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66" w:rsidRPr="007272ED" w:rsidRDefault="00DF0266" w:rsidP="00DF0266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7272E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4484A8" wp14:editId="07A1ECA3">
            <wp:extent cx="484505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Pr="007272ED">
        <w:rPr>
          <w:rFonts w:eastAsia="Times New Roman" w:cs="Times New Roman"/>
          <w:b/>
          <w:sz w:val="36"/>
          <w:szCs w:val="36"/>
          <w:lang w:val="uk-UA" w:eastAsia="ru-RU"/>
        </w:rPr>
        <w:t xml:space="preserve"> </w:t>
      </w:r>
      <w:r w:rsidRPr="007272ED"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</w:t>
      </w:r>
    </w:p>
    <w:p w:rsidR="00DF0266" w:rsidRPr="007272ED" w:rsidRDefault="00DF0266" w:rsidP="00DF0266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</w:t>
      </w:r>
      <w:r w:rsidRPr="007272ED">
        <w:rPr>
          <w:rFonts w:eastAsia="Times New Roman" w:cs="Times New Roman"/>
          <w:b/>
          <w:szCs w:val="28"/>
          <w:lang w:eastAsia="ru-RU"/>
        </w:rPr>
        <w:tab/>
        <w:t>УКРАЇНА</w:t>
      </w: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             </w:t>
      </w:r>
      <w:r>
        <w:rPr>
          <w:rFonts w:eastAsia="Times New Roman" w:cs="Times New Roman"/>
          <w:b/>
          <w:szCs w:val="28"/>
          <w:lang w:val="uk-UA" w:eastAsia="ru-RU"/>
        </w:rPr>
        <w:t xml:space="preserve">  </w:t>
      </w:r>
    </w:p>
    <w:p w:rsidR="00DF0266" w:rsidRPr="007272ED" w:rsidRDefault="00DF0266" w:rsidP="00DF0266">
      <w:pPr>
        <w:tabs>
          <w:tab w:val="center" w:pos="4677"/>
          <w:tab w:val="left" w:pos="7635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7272ED">
        <w:rPr>
          <w:rFonts w:eastAsia="Times New Roman" w:cs="Times New Roman"/>
          <w:b/>
          <w:szCs w:val="28"/>
          <w:lang w:eastAsia="ru-RU"/>
        </w:rPr>
        <w:t>ЧЕРНІГІВСЬКА ОБЛАСТЬ</w:t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</w:t>
      </w:r>
    </w:p>
    <w:p w:rsidR="00DF0266" w:rsidRPr="007272ED" w:rsidRDefault="00DF0266" w:rsidP="00DF0266">
      <w:pPr>
        <w:spacing w:after="0"/>
        <w:jc w:val="center"/>
        <w:rPr>
          <w:rFonts w:eastAsia="Times New Roman" w:cs="Times New Roman"/>
          <w:sz w:val="6"/>
          <w:szCs w:val="6"/>
          <w:lang w:eastAsia="ru-RU"/>
        </w:rPr>
      </w:pPr>
    </w:p>
    <w:p w:rsidR="00DF0266" w:rsidRPr="007272ED" w:rsidRDefault="00DF0266" w:rsidP="00DF0266">
      <w:pPr>
        <w:keepNext/>
        <w:spacing w:after="0"/>
        <w:jc w:val="center"/>
        <w:outlineLvl w:val="0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7272ED">
        <w:rPr>
          <w:rFonts w:eastAsia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DF0266" w:rsidRPr="007272ED" w:rsidRDefault="00DF0266" w:rsidP="00DF026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42</w:t>
      </w:r>
      <w:r w:rsidRPr="007272ED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r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7272ED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7272ED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7272ED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DF0266" w:rsidRPr="007272ED" w:rsidRDefault="00DF0266" w:rsidP="00DF026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7272ED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DF0266" w:rsidRDefault="00DF0266" w:rsidP="00DF0266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20 листопада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34-42/2024</w:t>
      </w:r>
    </w:p>
    <w:p w:rsidR="00DF0266" w:rsidRDefault="00DF0266" w:rsidP="00DF0266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</w:tblGrid>
      <w:tr w:rsidR="00DF0266" w:rsidRPr="00E17CE5" w:rsidTr="00481182">
        <w:trPr>
          <w:trHeight w:val="955"/>
        </w:trPr>
        <w:tc>
          <w:tcPr>
            <w:tcW w:w="5755" w:type="dxa"/>
          </w:tcPr>
          <w:p w:rsidR="00DF0266" w:rsidRPr="00B25904" w:rsidRDefault="00DF0266" w:rsidP="00481182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  <w:bookmarkStart w:id="0" w:name="_Hlk79763397"/>
            <w:r w:rsidRPr="00B25904">
              <w:rPr>
                <w:rFonts w:eastAsia="Times New Roman" w:cs="Times New Roman"/>
                <w:szCs w:val="28"/>
                <w:lang w:val="uk-UA" w:eastAsia="ru-RU"/>
              </w:rPr>
              <w:t xml:space="preserve">Про </w:t>
            </w:r>
            <w:bookmarkStart w:id="1" w:name="_Hlk53832965"/>
            <w:r w:rsidRPr="00B25904">
              <w:rPr>
                <w:rFonts w:eastAsia="Times New Roman" w:cs="Times New Roman"/>
                <w:szCs w:val="28"/>
                <w:lang w:val="uk-UA" w:eastAsia="ru-RU"/>
              </w:rPr>
              <w:t xml:space="preserve">вилучення генератора з господарського відання та передачу в оперативне управління </w:t>
            </w:r>
            <w:bookmarkEnd w:id="0"/>
            <w:bookmarkEnd w:id="1"/>
          </w:p>
        </w:tc>
      </w:tr>
    </w:tbl>
    <w:p w:rsidR="00DF0266" w:rsidRPr="00E17CE5" w:rsidRDefault="00DF0266" w:rsidP="00DF0266">
      <w:pPr>
        <w:spacing w:after="0"/>
        <w:ind w:firstLine="851"/>
        <w:jc w:val="both"/>
        <w:rPr>
          <w:rFonts w:eastAsia="Times New Roman" w:cs="Times New Roman"/>
          <w:i/>
          <w:szCs w:val="28"/>
          <w:lang w:val="uk-UA" w:eastAsia="ru-RU"/>
        </w:rPr>
      </w:pPr>
      <w:bookmarkStart w:id="2" w:name="_Hlk54087952"/>
      <w:r w:rsidRPr="00E17CE5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 (зі змінами),</w:t>
      </w:r>
      <w:r w:rsidRPr="00E17CE5">
        <w:rPr>
          <w:rFonts w:cs="Times New Roman"/>
          <w:szCs w:val="28"/>
          <w:lang w:val="uk-UA"/>
        </w:rPr>
        <w:t xml:space="preserve"> рішення Ніжинської міської ради від 23 січня 2020 року № 18-66/2020 «Про орендодавця комунального майна Ніжинської міської об’єднаної територіальної громади»,</w:t>
      </w:r>
      <w:r w:rsidRPr="00E17CE5">
        <w:rPr>
          <w:rFonts w:eastAsia="Times New Roman" w:cs="Times New Roman"/>
          <w:szCs w:val="28"/>
          <w:lang w:val="uk-UA" w:eastAsia="ru-RU"/>
        </w:rPr>
        <w:t xml:space="preserve"> </w:t>
      </w:r>
      <w:r w:rsidRPr="00E17CE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враховуючи </w:t>
      </w:r>
      <w:bookmarkEnd w:id="2"/>
      <w:r w:rsidRPr="00E17CE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лист першого заступника міського голови з питань діяльності виконавчих органів ради Вовченка Ф.І. від 20 жовтня 2024 року № 01.1-10/1714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, </w:t>
      </w:r>
      <w:r w:rsidRPr="00E17CE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Протоко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л</w:t>
      </w:r>
      <w:r w:rsidRPr="00E17CE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чергового засідання міської комісії з питань техногенної екологічної безпеки та надзвичайних ситуацій</w:t>
      </w:r>
      <w:r w:rsidRPr="00E17CE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від 18 жовтня 2024 року № 12,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лист </w:t>
      </w:r>
      <w:r w:rsidRPr="00E17CE5">
        <w:rPr>
          <w:rFonts w:eastAsia="Times New Roman" w:cs="Times New Roman"/>
          <w:szCs w:val="28"/>
          <w:lang w:val="uk-UA" w:eastAsia="ru-RU"/>
        </w:rPr>
        <w:t>комунального підприємства «Ніжинське управління водопровідно-каналізаційного господарства»</w:t>
      </w:r>
      <w:r>
        <w:rPr>
          <w:rFonts w:eastAsia="Times New Roman" w:cs="Times New Roman"/>
          <w:szCs w:val="28"/>
          <w:lang w:val="uk-UA" w:eastAsia="ru-RU"/>
        </w:rPr>
        <w:t xml:space="preserve"> від 06 листопада 2024 року № 962,</w:t>
      </w:r>
      <w:r w:rsidRPr="00E17CE5">
        <w:rPr>
          <w:rFonts w:eastAsia="Times New Roman" w:cs="Times New Roman"/>
          <w:szCs w:val="28"/>
          <w:lang w:val="uk-UA" w:eastAsia="ru-RU"/>
        </w:rPr>
        <w:t xml:space="preserve"> міська рада вирішила:</w:t>
      </w:r>
    </w:p>
    <w:p w:rsidR="00DF0266" w:rsidRPr="00E17CE5" w:rsidRDefault="00DF0266" w:rsidP="00DF0266">
      <w:pPr>
        <w:spacing w:after="0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E17CE5">
        <w:rPr>
          <w:rFonts w:eastAsia="Times New Roman" w:cs="Times New Roman"/>
          <w:szCs w:val="28"/>
          <w:lang w:val="uk-UA" w:eastAsia="ru-RU"/>
        </w:rPr>
        <w:t xml:space="preserve">1. Вилучити з господарського відання та зняти з балансу комунального підприємства «Ніжинське управління водопровідно-каналізаційного господарства» генератор 2,8 </w:t>
      </w:r>
      <w:r w:rsidRPr="00E17CE5">
        <w:rPr>
          <w:rFonts w:eastAsia="Times New Roman" w:cs="Times New Roman"/>
          <w:szCs w:val="28"/>
          <w:lang w:val="en-US" w:eastAsia="ru-RU"/>
        </w:rPr>
        <w:t>kW</w:t>
      </w:r>
      <w:r>
        <w:rPr>
          <w:rFonts w:eastAsia="Times New Roman" w:cs="Times New Roman"/>
          <w:szCs w:val="28"/>
          <w:lang w:val="uk-UA" w:eastAsia="ru-RU"/>
        </w:rPr>
        <w:t xml:space="preserve"> моделі </w:t>
      </w:r>
      <w:r w:rsidRPr="00E17CE5">
        <w:rPr>
          <w:rFonts w:eastAsia="Times New Roman" w:cs="Times New Roman"/>
          <w:szCs w:val="28"/>
          <w:lang w:val="en-US" w:eastAsia="ru-RU"/>
        </w:rPr>
        <w:t>BCOG</w:t>
      </w:r>
      <w:r w:rsidRPr="00E17CE5">
        <w:rPr>
          <w:rFonts w:eastAsia="Times New Roman" w:cs="Times New Roman"/>
          <w:szCs w:val="28"/>
          <w:lang w:val="uk-UA" w:eastAsia="ru-RU"/>
        </w:rPr>
        <w:t xml:space="preserve"> 3,5М з двигуном </w:t>
      </w:r>
      <w:r w:rsidRPr="00E17CE5">
        <w:rPr>
          <w:rFonts w:eastAsia="Times New Roman" w:cs="Times New Roman"/>
          <w:szCs w:val="28"/>
          <w:lang w:val="en-US" w:eastAsia="ru-RU"/>
        </w:rPr>
        <w:t>Kohler</w:t>
      </w:r>
      <w:r>
        <w:rPr>
          <w:rFonts w:eastAsia="Times New Roman" w:cs="Times New Roman"/>
          <w:szCs w:val="28"/>
          <w:lang w:val="uk-UA" w:eastAsia="ru-RU"/>
        </w:rPr>
        <w:t xml:space="preserve"> 265 </w:t>
      </w:r>
      <w:r w:rsidRPr="00E17CE5">
        <w:rPr>
          <w:rFonts w:eastAsia="Times New Roman" w:cs="Times New Roman"/>
          <w:szCs w:val="28"/>
          <w:lang w:val="en-US" w:eastAsia="ru-RU"/>
        </w:rPr>
        <w:t>SERIAL</w:t>
      </w:r>
      <w:r w:rsidRPr="00E17CE5">
        <w:rPr>
          <w:rFonts w:eastAsia="Times New Roman" w:cs="Times New Roman"/>
          <w:szCs w:val="28"/>
          <w:lang w:val="uk-UA" w:eastAsia="ru-RU"/>
        </w:rPr>
        <w:t xml:space="preserve"> 5207402938, в кількості 1</w:t>
      </w:r>
      <w:r>
        <w:rPr>
          <w:rFonts w:eastAsia="Times New Roman" w:cs="Times New Roman"/>
          <w:szCs w:val="28"/>
          <w:lang w:val="uk-UA" w:eastAsia="ru-RU"/>
        </w:rPr>
        <w:t xml:space="preserve">(одна)шт., </w:t>
      </w:r>
      <w:r w:rsidRPr="00E17CE5">
        <w:rPr>
          <w:rFonts w:eastAsia="Times New Roman" w:cs="Times New Roman"/>
          <w:szCs w:val="28"/>
          <w:lang w:val="uk-UA" w:eastAsia="ru-RU"/>
        </w:rPr>
        <w:t>балансовою вартістю 30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E17CE5">
        <w:rPr>
          <w:rFonts w:eastAsia="Times New Roman" w:cs="Times New Roman"/>
          <w:szCs w:val="28"/>
          <w:lang w:val="uk-UA" w:eastAsia="ru-RU"/>
        </w:rPr>
        <w:t>913,45 грн. (тридцять тисяч дев’ятсот тринадцять гривень 45 копійок)</w:t>
      </w:r>
      <w:r>
        <w:rPr>
          <w:rFonts w:eastAsia="Times New Roman" w:cs="Times New Roman"/>
          <w:szCs w:val="28"/>
          <w:lang w:val="uk-UA" w:eastAsia="ru-RU"/>
        </w:rPr>
        <w:t>.</w:t>
      </w:r>
    </w:p>
    <w:p w:rsidR="00DF0266" w:rsidRDefault="00DF0266" w:rsidP="00DF0266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</w:pPr>
      <w:r w:rsidRPr="00E17CE5">
        <w:rPr>
          <w:rFonts w:eastAsia="Times New Roman" w:cs="Times New Roman"/>
          <w:szCs w:val="28"/>
          <w:lang w:val="uk-UA" w:eastAsia="ru-RU"/>
        </w:rPr>
        <w:t xml:space="preserve"> 2. Передати на праві оперативного управління та поставити на баланс виконавчого комітету Ніжинської міської ради Чернігівської області генератор 2,8 </w:t>
      </w:r>
      <w:r w:rsidRPr="00E17CE5">
        <w:rPr>
          <w:rFonts w:eastAsia="Times New Roman" w:cs="Times New Roman"/>
          <w:szCs w:val="28"/>
          <w:lang w:val="en-US" w:eastAsia="ru-RU"/>
        </w:rPr>
        <w:t>kW</w:t>
      </w:r>
      <w:r>
        <w:rPr>
          <w:rFonts w:eastAsia="Times New Roman" w:cs="Times New Roman"/>
          <w:szCs w:val="28"/>
          <w:lang w:val="uk-UA" w:eastAsia="ru-RU"/>
        </w:rPr>
        <w:t xml:space="preserve"> моделі</w:t>
      </w:r>
      <w:r w:rsidRPr="00E17CE5">
        <w:rPr>
          <w:rFonts w:eastAsia="Times New Roman" w:cs="Times New Roman"/>
          <w:szCs w:val="28"/>
          <w:lang w:val="uk-UA" w:eastAsia="ru-RU"/>
        </w:rPr>
        <w:t xml:space="preserve"> </w:t>
      </w:r>
      <w:r w:rsidRPr="00E17CE5">
        <w:rPr>
          <w:rFonts w:eastAsia="Times New Roman" w:cs="Times New Roman"/>
          <w:szCs w:val="28"/>
          <w:lang w:val="en-US" w:eastAsia="ru-RU"/>
        </w:rPr>
        <w:t>BCOG</w:t>
      </w:r>
      <w:r w:rsidRPr="00E17CE5">
        <w:rPr>
          <w:rFonts w:eastAsia="Times New Roman" w:cs="Times New Roman"/>
          <w:szCs w:val="28"/>
          <w:lang w:val="uk-UA" w:eastAsia="ru-RU"/>
        </w:rPr>
        <w:t xml:space="preserve"> 3,5М з двигуном </w:t>
      </w:r>
      <w:r w:rsidRPr="00E17CE5">
        <w:rPr>
          <w:rFonts w:eastAsia="Times New Roman" w:cs="Times New Roman"/>
          <w:szCs w:val="28"/>
          <w:lang w:val="en-US" w:eastAsia="ru-RU"/>
        </w:rPr>
        <w:t>Kohler</w:t>
      </w:r>
      <w:r>
        <w:rPr>
          <w:rFonts w:eastAsia="Times New Roman" w:cs="Times New Roman"/>
          <w:szCs w:val="28"/>
          <w:lang w:val="uk-UA" w:eastAsia="ru-RU"/>
        </w:rPr>
        <w:t xml:space="preserve"> 265 </w:t>
      </w:r>
      <w:r w:rsidRPr="00E17CE5">
        <w:rPr>
          <w:rFonts w:eastAsia="Times New Roman" w:cs="Times New Roman"/>
          <w:szCs w:val="28"/>
          <w:lang w:val="en-US" w:eastAsia="ru-RU"/>
        </w:rPr>
        <w:t>SERIAL</w:t>
      </w:r>
      <w:r w:rsidRPr="00E17CE5">
        <w:rPr>
          <w:rFonts w:eastAsia="Times New Roman" w:cs="Times New Roman"/>
          <w:szCs w:val="28"/>
          <w:lang w:val="uk-UA" w:eastAsia="ru-RU"/>
        </w:rPr>
        <w:t xml:space="preserve"> 5207402938, в кількості </w:t>
      </w:r>
      <w:r>
        <w:rPr>
          <w:rFonts w:eastAsia="Times New Roman" w:cs="Times New Roman"/>
          <w:szCs w:val="28"/>
          <w:lang w:val="uk-UA" w:eastAsia="ru-RU"/>
        </w:rPr>
        <w:t>1 (одна)</w:t>
      </w:r>
      <w:r w:rsidRPr="00E17CE5">
        <w:rPr>
          <w:rFonts w:eastAsia="Times New Roman" w:cs="Times New Roman"/>
          <w:szCs w:val="28"/>
          <w:lang w:val="uk-UA" w:eastAsia="ru-RU"/>
        </w:rPr>
        <w:t>шт., балансовою вартістю 30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E17CE5">
        <w:rPr>
          <w:rFonts w:eastAsia="Times New Roman" w:cs="Times New Roman"/>
          <w:szCs w:val="28"/>
          <w:lang w:val="uk-UA" w:eastAsia="ru-RU"/>
        </w:rPr>
        <w:t>913,45 грн. (тридцять тисяч дев’ятсот тринадцять гривень 45 копійок)</w:t>
      </w:r>
      <w:r>
        <w:rPr>
          <w:rFonts w:eastAsia="Times New Roman" w:cs="Times New Roman"/>
          <w:szCs w:val="28"/>
          <w:lang w:val="uk-UA" w:eastAsia="ru-RU"/>
        </w:rPr>
        <w:t xml:space="preserve">, для 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забезпечення потреби пункту незламності за адресою: Чернігівська область, місто Ніжин, вулиця Шевченка, будинок 43.</w:t>
      </w:r>
    </w:p>
    <w:p w:rsidR="00DF0266" w:rsidRPr="00E17CE5" w:rsidRDefault="00DF0266" w:rsidP="00DF026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3. Покласти відповідальність за обслуговування та використання</w:t>
      </w:r>
      <w:r w:rsidRPr="002915E8">
        <w:rPr>
          <w:rFonts w:eastAsia="Times New Roman" w:cs="Times New Roman"/>
          <w:szCs w:val="28"/>
          <w:lang w:val="uk-UA" w:eastAsia="ru-RU"/>
        </w:rPr>
        <w:t xml:space="preserve"> </w:t>
      </w:r>
      <w:r w:rsidRPr="00E17CE5">
        <w:rPr>
          <w:rFonts w:eastAsia="Times New Roman" w:cs="Times New Roman"/>
          <w:szCs w:val="28"/>
          <w:lang w:val="uk-UA" w:eastAsia="ru-RU"/>
        </w:rPr>
        <w:t>генератор</w:t>
      </w:r>
      <w:r>
        <w:rPr>
          <w:rFonts w:eastAsia="Times New Roman" w:cs="Times New Roman"/>
          <w:szCs w:val="28"/>
          <w:lang w:val="uk-UA" w:eastAsia="ru-RU"/>
        </w:rPr>
        <w:t>а</w:t>
      </w:r>
      <w:r w:rsidRPr="00E17CE5">
        <w:rPr>
          <w:rFonts w:eastAsia="Times New Roman" w:cs="Times New Roman"/>
          <w:szCs w:val="28"/>
          <w:lang w:val="uk-UA" w:eastAsia="ru-RU"/>
        </w:rPr>
        <w:t xml:space="preserve"> 2,8 </w:t>
      </w:r>
      <w:r w:rsidRPr="00E17CE5">
        <w:rPr>
          <w:rFonts w:eastAsia="Times New Roman" w:cs="Times New Roman"/>
          <w:szCs w:val="28"/>
          <w:lang w:val="en-US" w:eastAsia="ru-RU"/>
        </w:rPr>
        <w:t>kW</w:t>
      </w:r>
      <w:r>
        <w:rPr>
          <w:rFonts w:eastAsia="Times New Roman" w:cs="Times New Roman"/>
          <w:szCs w:val="28"/>
          <w:lang w:val="uk-UA" w:eastAsia="ru-RU"/>
        </w:rPr>
        <w:t xml:space="preserve"> моделі</w:t>
      </w:r>
      <w:r w:rsidRPr="00E17CE5">
        <w:rPr>
          <w:rFonts w:eastAsia="Times New Roman" w:cs="Times New Roman"/>
          <w:szCs w:val="28"/>
          <w:lang w:val="uk-UA" w:eastAsia="ru-RU"/>
        </w:rPr>
        <w:t xml:space="preserve"> </w:t>
      </w:r>
      <w:r w:rsidRPr="00E17CE5">
        <w:rPr>
          <w:rFonts w:eastAsia="Times New Roman" w:cs="Times New Roman"/>
          <w:szCs w:val="28"/>
          <w:lang w:val="en-US" w:eastAsia="ru-RU"/>
        </w:rPr>
        <w:t>BCOG</w:t>
      </w:r>
      <w:r w:rsidRPr="00E17CE5">
        <w:rPr>
          <w:rFonts w:eastAsia="Times New Roman" w:cs="Times New Roman"/>
          <w:szCs w:val="28"/>
          <w:lang w:val="uk-UA" w:eastAsia="ru-RU"/>
        </w:rPr>
        <w:t xml:space="preserve"> 3,5М з двигуном </w:t>
      </w:r>
      <w:r w:rsidRPr="00E17CE5">
        <w:rPr>
          <w:rFonts w:eastAsia="Times New Roman" w:cs="Times New Roman"/>
          <w:szCs w:val="28"/>
          <w:lang w:val="en-US" w:eastAsia="ru-RU"/>
        </w:rPr>
        <w:t>Kohler</w:t>
      </w:r>
      <w:r>
        <w:rPr>
          <w:rFonts w:eastAsia="Times New Roman" w:cs="Times New Roman"/>
          <w:szCs w:val="28"/>
          <w:lang w:val="uk-UA" w:eastAsia="ru-RU"/>
        </w:rPr>
        <w:t xml:space="preserve"> 265 </w:t>
      </w:r>
      <w:r w:rsidRPr="00E17CE5">
        <w:rPr>
          <w:rFonts w:eastAsia="Times New Roman" w:cs="Times New Roman"/>
          <w:szCs w:val="28"/>
          <w:lang w:val="en-US" w:eastAsia="ru-RU"/>
        </w:rPr>
        <w:t>SERIAL</w:t>
      </w:r>
      <w:r w:rsidRPr="00E17CE5">
        <w:rPr>
          <w:rFonts w:eastAsia="Times New Roman" w:cs="Times New Roman"/>
          <w:szCs w:val="28"/>
          <w:lang w:val="uk-UA" w:eastAsia="ru-RU"/>
        </w:rPr>
        <w:t xml:space="preserve"> 5207402938</w:t>
      </w:r>
      <w:r>
        <w:rPr>
          <w:rFonts w:eastAsia="Times New Roman" w:cs="Times New Roman"/>
          <w:szCs w:val="28"/>
          <w:lang w:val="uk-UA" w:eastAsia="ru-RU"/>
        </w:rPr>
        <w:t xml:space="preserve"> на начальника відділу з питань надзвичайних ситуацій, </w:t>
      </w:r>
      <w:r>
        <w:rPr>
          <w:rFonts w:eastAsia="Times New Roman" w:cs="Times New Roman"/>
          <w:szCs w:val="28"/>
          <w:lang w:val="uk-UA" w:eastAsia="ru-RU"/>
        </w:rPr>
        <w:lastRenderedPageBreak/>
        <w:t>цивільного захисту населення, оборонної та мобілізаційної роботи Ніжинської міської ради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Овчаренко І.Ю.</w:t>
      </w:r>
    </w:p>
    <w:p w:rsidR="00DF0266" w:rsidRPr="00E17CE5" w:rsidRDefault="00DF0266" w:rsidP="00DF0266">
      <w:pPr>
        <w:widowControl w:val="0"/>
        <w:snapToGrid w:val="0"/>
        <w:spacing w:after="0"/>
        <w:ind w:right="-1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E17CE5">
        <w:rPr>
          <w:rFonts w:eastAsia="Times New Roman" w:cs="Times New Roman"/>
          <w:szCs w:val="28"/>
          <w:lang w:val="uk-UA" w:eastAsia="ru-RU"/>
        </w:rPr>
        <w:t xml:space="preserve">. </w:t>
      </w:r>
      <w:r w:rsidRPr="00DD100B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DD100B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Pr="00DD100B">
        <w:rPr>
          <w:rFonts w:eastAsia="Times New Roman" w:cs="Times New Roman"/>
          <w:szCs w:val="28"/>
          <w:lang w:val="uk-UA" w:eastAsia="ru-RU"/>
        </w:rPr>
        <w:t xml:space="preserve"> О.О.,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F0266" w:rsidRDefault="00DF0266" w:rsidP="00DF0266">
      <w:pPr>
        <w:widowControl w:val="0"/>
        <w:snapToGrid w:val="0"/>
        <w:spacing w:after="0"/>
        <w:ind w:right="-1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Pr="00E17CE5">
        <w:rPr>
          <w:rFonts w:eastAsia="Times New Roman" w:cs="Times New Roman"/>
          <w:szCs w:val="28"/>
          <w:lang w:val="uk-UA" w:eastAsia="ru-RU"/>
        </w:rPr>
        <w:t>.</w:t>
      </w:r>
      <w:r w:rsidRPr="00DD100B">
        <w:rPr>
          <w:rFonts w:eastAsia="Times New Roman" w:cs="Times New Roman"/>
          <w:szCs w:val="28"/>
          <w:lang w:val="uk-UA" w:eastAsia="ru-RU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Pr="00DD100B">
        <w:rPr>
          <w:rFonts w:eastAsia="Times New Roman" w:cs="Times New Roman"/>
          <w:szCs w:val="28"/>
          <w:lang w:eastAsia="ru-RU"/>
        </w:rPr>
        <w:t> </w:t>
      </w:r>
      <w:r w:rsidRPr="00DD100B">
        <w:rPr>
          <w:rFonts w:eastAsia="Times New Roman" w:cs="Times New Roman"/>
          <w:szCs w:val="28"/>
          <w:lang w:val="uk-UA" w:eastAsia="ru-RU"/>
        </w:rPr>
        <w:t xml:space="preserve">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DD100B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DD100B">
        <w:rPr>
          <w:rFonts w:eastAsia="Times New Roman" w:cs="Times New Roman"/>
          <w:szCs w:val="28"/>
          <w:lang w:val="uk-UA" w:eastAsia="ru-RU"/>
        </w:rPr>
        <w:t xml:space="preserve"> І.А. </w:t>
      </w:r>
      <w:r w:rsidRPr="00E17CE5">
        <w:rPr>
          <w:rFonts w:eastAsia="Times New Roman" w:cs="Times New Roman"/>
          <w:szCs w:val="28"/>
          <w:lang w:val="uk-UA" w:eastAsia="ru-RU"/>
        </w:rPr>
        <w:t>та директора комунального підприємства «Ніжинське управління водопровідно-каналізаційного господарства» Кошово</w:t>
      </w:r>
      <w:r>
        <w:rPr>
          <w:rFonts w:eastAsia="Times New Roman" w:cs="Times New Roman"/>
          <w:szCs w:val="28"/>
          <w:lang w:val="uk-UA" w:eastAsia="ru-RU"/>
        </w:rPr>
        <w:t>го</w:t>
      </w:r>
      <w:r w:rsidRPr="00E17CE5">
        <w:rPr>
          <w:rFonts w:eastAsia="Times New Roman" w:cs="Times New Roman"/>
          <w:szCs w:val="28"/>
          <w:lang w:val="uk-UA" w:eastAsia="ru-RU"/>
        </w:rPr>
        <w:t xml:space="preserve"> В.І.</w:t>
      </w:r>
    </w:p>
    <w:p w:rsidR="00DF0266" w:rsidRPr="00DD100B" w:rsidRDefault="00DF0266" w:rsidP="00DF0266">
      <w:pPr>
        <w:widowControl w:val="0"/>
        <w:snapToGrid w:val="0"/>
        <w:spacing w:after="0"/>
        <w:ind w:right="-1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Pr="00E17CE5">
        <w:rPr>
          <w:rFonts w:eastAsia="Times New Roman" w:cs="Times New Roman"/>
          <w:szCs w:val="28"/>
          <w:lang w:val="uk-UA" w:eastAsia="ru-RU"/>
        </w:rPr>
        <w:t xml:space="preserve">. </w:t>
      </w:r>
      <w:r w:rsidRPr="00DD100B">
        <w:rPr>
          <w:rFonts w:eastAsia="Times New Roman" w:cs="Times New Roman"/>
          <w:szCs w:val="28"/>
          <w:lang w:val="uk-UA" w:eastAsia="ru-RU"/>
        </w:rPr>
        <w:t xml:space="preserve"> Контроль за виконанням цього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DD100B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DD100B">
        <w:rPr>
          <w:rFonts w:eastAsia="Times New Roman" w:cs="Times New Roman"/>
          <w:szCs w:val="28"/>
          <w:lang w:val="uk-UA" w:eastAsia="ru-RU"/>
        </w:rPr>
        <w:t xml:space="preserve"> В.М.).</w:t>
      </w:r>
    </w:p>
    <w:p w:rsidR="00DF0266" w:rsidRPr="00DD100B" w:rsidRDefault="00DF0266" w:rsidP="00DF0266">
      <w:pPr>
        <w:suppressAutoHyphens/>
        <w:spacing w:after="0"/>
        <w:jc w:val="both"/>
        <w:rPr>
          <w:rFonts w:eastAsia="Times New Roman" w:cs="Times New Roman"/>
          <w:szCs w:val="28"/>
          <w:lang w:val="uk-UA" w:eastAsia="zh-CN"/>
        </w:rPr>
      </w:pPr>
    </w:p>
    <w:p w:rsidR="00DF0266" w:rsidRPr="00DD100B" w:rsidRDefault="00DF0266" w:rsidP="00DF0266">
      <w:pPr>
        <w:suppressAutoHyphens/>
        <w:spacing w:after="0"/>
        <w:jc w:val="both"/>
        <w:rPr>
          <w:rFonts w:eastAsia="Times New Roman" w:cs="Times New Roman"/>
          <w:szCs w:val="28"/>
          <w:lang w:val="uk-UA" w:eastAsia="zh-CN"/>
        </w:rPr>
      </w:pPr>
    </w:p>
    <w:p w:rsidR="00DF0266" w:rsidRPr="00DD100B" w:rsidRDefault="00DF0266" w:rsidP="00DF0266">
      <w:pPr>
        <w:suppressAutoHyphens/>
        <w:spacing w:after="0"/>
        <w:ind w:left="-567"/>
        <w:jc w:val="both"/>
        <w:rPr>
          <w:rFonts w:eastAsia="Times New Roman" w:cs="Times New Roman"/>
          <w:szCs w:val="28"/>
          <w:lang w:val="uk-UA" w:eastAsia="zh-CN"/>
        </w:rPr>
      </w:pPr>
      <w:r>
        <w:rPr>
          <w:rFonts w:eastAsia="Times New Roman" w:cs="Times New Roman"/>
          <w:szCs w:val="28"/>
          <w:lang w:val="uk-UA" w:eastAsia="zh-CN"/>
        </w:rPr>
        <w:t xml:space="preserve">     </w:t>
      </w:r>
      <w:r w:rsidRPr="00DD100B">
        <w:rPr>
          <w:rFonts w:eastAsia="Times New Roman" w:cs="Times New Roman"/>
          <w:szCs w:val="28"/>
          <w:lang w:val="uk-UA" w:eastAsia="zh-CN"/>
        </w:rPr>
        <w:t xml:space="preserve">Міський голова </w:t>
      </w:r>
      <w:r w:rsidRPr="00DD100B">
        <w:rPr>
          <w:rFonts w:eastAsia="Times New Roman" w:cs="Times New Roman"/>
          <w:szCs w:val="28"/>
          <w:lang w:val="uk-UA" w:eastAsia="zh-CN"/>
        </w:rPr>
        <w:tab/>
      </w:r>
      <w:r w:rsidRPr="00DD100B">
        <w:rPr>
          <w:rFonts w:eastAsia="Times New Roman" w:cs="Times New Roman"/>
          <w:szCs w:val="28"/>
          <w:lang w:val="uk-UA" w:eastAsia="zh-CN"/>
        </w:rPr>
        <w:tab/>
      </w:r>
      <w:r w:rsidRPr="00DD100B">
        <w:rPr>
          <w:rFonts w:eastAsia="Times New Roman" w:cs="Times New Roman"/>
          <w:szCs w:val="28"/>
          <w:lang w:val="uk-UA" w:eastAsia="zh-CN"/>
        </w:rPr>
        <w:tab/>
      </w:r>
      <w:r w:rsidRPr="00DD100B">
        <w:rPr>
          <w:rFonts w:eastAsia="Times New Roman" w:cs="Times New Roman"/>
          <w:szCs w:val="28"/>
          <w:lang w:val="uk-UA" w:eastAsia="zh-CN"/>
        </w:rPr>
        <w:tab/>
      </w:r>
      <w:r w:rsidRPr="00DD100B">
        <w:rPr>
          <w:rFonts w:eastAsia="Times New Roman" w:cs="Times New Roman"/>
          <w:szCs w:val="28"/>
          <w:lang w:val="uk-UA" w:eastAsia="zh-CN"/>
        </w:rPr>
        <w:tab/>
      </w:r>
      <w:r w:rsidRPr="00DD100B">
        <w:rPr>
          <w:rFonts w:eastAsia="Times New Roman" w:cs="Times New Roman"/>
          <w:szCs w:val="28"/>
          <w:lang w:val="uk-UA" w:eastAsia="zh-CN"/>
        </w:rPr>
        <w:tab/>
      </w:r>
      <w:r>
        <w:rPr>
          <w:rFonts w:eastAsia="Times New Roman" w:cs="Times New Roman"/>
          <w:szCs w:val="28"/>
          <w:lang w:val="uk-UA" w:eastAsia="zh-CN"/>
        </w:rPr>
        <w:t xml:space="preserve">         </w:t>
      </w:r>
      <w:r>
        <w:rPr>
          <w:rFonts w:eastAsia="Times New Roman" w:cs="Times New Roman"/>
          <w:szCs w:val="28"/>
          <w:lang w:val="uk-UA" w:eastAsia="zh-CN"/>
        </w:rPr>
        <w:t xml:space="preserve"> </w:t>
      </w:r>
      <w:r w:rsidRPr="00DD100B">
        <w:rPr>
          <w:rFonts w:eastAsia="Times New Roman" w:cs="Times New Roman"/>
          <w:szCs w:val="28"/>
          <w:lang w:val="uk-UA" w:eastAsia="zh-CN"/>
        </w:rPr>
        <w:t xml:space="preserve">     Олександр КОДОЛА</w:t>
      </w:r>
    </w:p>
    <w:p w:rsidR="00DF0266" w:rsidRPr="00E17CE5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D35915">
        <w:rPr>
          <w:rFonts w:eastAsia="Times New Roman" w:cs="Times New Roman"/>
          <w:b/>
          <w:szCs w:val="28"/>
          <w:lang w:val="uk-UA" w:eastAsia="ru-RU"/>
        </w:rPr>
        <w:t>: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D35915">
        <w:rPr>
          <w:rFonts w:eastAsia="Times New Roman" w:cs="Times New Roman"/>
          <w:szCs w:val="28"/>
          <w:lang w:val="uk-UA" w:eastAsia="ru-RU"/>
        </w:rPr>
        <w:tab/>
        <w:t xml:space="preserve">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D35915">
        <w:rPr>
          <w:rFonts w:eastAsia="Times New Roman" w:cs="Times New Roman"/>
          <w:szCs w:val="28"/>
          <w:lang w:val="uk-UA" w:eastAsia="ru-RU"/>
        </w:rPr>
        <w:t xml:space="preserve">       Ірина ОНОКАЛО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color w:val="FF0000"/>
          <w:szCs w:val="28"/>
          <w:lang w:val="uk-UA" w:eastAsia="ru-RU"/>
        </w:rPr>
      </w:pP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Федір ВОВЧЕНКО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Начальник відділу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юридично-кадрового забезпечення апарату                                                                        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виконавчого комітету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D35915">
        <w:rPr>
          <w:rFonts w:eastAsia="Times New Roman" w:cs="Times New Roman"/>
          <w:szCs w:val="28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8"/>
          <w:lang w:val="uk-UA" w:eastAsia="ru-RU"/>
        </w:rPr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         </w:t>
      </w:r>
      <w:r w:rsidRPr="00D35915">
        <w:rPr>
          <w:rFonts w:eastAsia="Times New Roman" w:cs="Times New Roman"/>
          <w:szCs w:val="28"/>
          <w:lang w:val="uk-UA" w:eastAsia="ru-RU"/>
        </w:rPr>
        <w:t>В’ячеслав ЛЕГА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D35915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D35915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D35915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D35915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D35915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35915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35915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35915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D35915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                </w:t>
      </w:r>
    </w:p>
    <w:p w:rsidR="00DF0266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Голова постійної комісії міської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D35915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proofErr w:type="spellStart"/>
      <w:r w:rsidRPr="00D35915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D35915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D35915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D35915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bookmarkStart w:id="3" w:name="_GoBack"/>
      <w:bookmarkEnd w:id="3"/>
      <w:r w:rsidRPr="00D35915">
        <w:rPr>
          <w:rFonts w:eastAsia="Times New Roman" w:cs="Times New Roman"/>
          <w:szCs w:val="28"/>
          <w:lang w:val="uk-UA" w:eastAsia="uk-UA"/>
        </w:rPr>
        <w:t xml:space="preserve">       Валерій САЛОГУБ</w:t>
      </w:r>
    </w:p>
    <w:p w:rsidR="00DF0266" w:rsidRPr="00D35915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DF0266" w:rsidRDefault="00DF0266" w:rsidP="00DF026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525E2F" w:rsidRPr="00DF0266" w:rsidRDefault="00DF0266">
      <w:pPr>
        <w:rPr>
          <w:lang w:val="uk-UA"/>
        </w:rPr>
      </w:pPr>
    </w:p>
    <w:sectPr w:rsidR="00525E2F" w:rsidRPr="00D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66"/>
    <w:rsid w:val="00656B7F"/>
    <w:rsid w:val="00737310"/>
    <w:rsid w:val="00D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6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26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6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26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2024-11-21T10:33:00Z</dcterms:created>
  <dcterms:modified xsi:type="dcterms:W3CDTF">2024-11-21T10:38:00Z</dcterms:modified>
</cp:coreProperties>
</file>