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6481C" w14:textId="0BB46ADD" w:rsidR="00156982" w:rsidRPr="00980B86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9F00329" wp14:editId="07B6222D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 w:rsidR="006761FE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</w:t>
      </w:r>
    </w:p>
    <w:p w14:paraId="2359556E" w14:textId="23744C7F" w:rsidR="00156982" w:rsidRPr="00EA7CC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B46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352F2F15" w14:textId="77777777" w:rsidR="00156982" w:rsidRPr="00EA7CC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6E2E1576" w14:textId="77777777" w:rsidR="00156982" w:rsidRPr="00EA7CC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78FA5217" w14:textId="77777777" w:rsidR="00156982" w:rsidRPr="00EA7CC5" w:rsidRDefault="00156982" w:rsidP="00156982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362C30DF" w14:textId="56B1D2BD" w:rsidR="00156982" w:rsidRPr="00EA7CC5" w:rsidRDefault="001F3FC4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39</w:t>
      </w:r>
      <w:r w:rsidR="00156982" w:rsidRPr="00EA7C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4E110514" w14:textId="77777777" w:rsidR="00156982" w:rsidRPr="00907E66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7DFCACA6" w14:textId="77777777" w:rsidR="00156982" w:rsidRPr="009A1209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1785B15" w14:textId="148997A9" w:rsidR="00156982" w:rsidRPr="001F3FC4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1F3F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 серпня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1DB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B41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35DCF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201D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20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201D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201DB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F3F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40-39/2024</w:t>
      </w:r>
    </w:p>
    <w:p w14:paraId="614B1B5B" w14:textId="77777777" w:rsidR="00156982" w:rsidRPr="009A1209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201DB5" w14:paraId="5E48A649" w14:textId="77777777" w:rsidTr="00113B87">
        <w:tc>
          <w:tcPr>
            <w:tcW w:w="5245" w:type="dxa"/>
          </w:tcPr>
          <w:p w14:paraId="19654D06" w14:textId="1307B9A9" w:rsidR="00D1184B" w:rsidRPr="00201DB5" w:rsidRDefault="00156982" w:rsidP="003E56B3">
            <w:pPr>
              <w:ind w:left="-105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201D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="00253A0C" w:rsidRPr="00201D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передачу </w:t>
            </w:r>
            <w:r w:rsidR="00D1184B" w:rsidRPr="00201D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генератор</w:t>
            </w:r>
            <w:r w:rsidR="00A660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bookmarkEnd w:id="2"/>
            <w:r w:rsidR="00665A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C37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змінного струму </w:t>
            </w:r>
            <w:r w:rsidR="00665A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 безоплатне </w:t>
            </w:r>
            <w:r w:rsidR="00B00F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тимчасове </w:t>
            </w:r>
            <w:r w:rsidR="00665A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користування</w:t>
            </w:r>
          </w:p>
        </w:tc>
      </w:tr>
      <w:bookmarkEnd w:id="3"/>
    </w:tbl>
    <w:p w14:paraId="242026D2" w14:textId="77777777" w:rsidR="00156982" w:rsidRPr="009A1209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14:paraId="6CDE77F5" w14:textId="1BD44E5B" w:rsidR="002D48BA" w:rsidRDefault="00156982" w:rsidP="002D48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FF3DB0" w:rsidRPr="00201DB5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№ 280/97-ВР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 w:rsidR="0063244B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4"/>
      <w:bookmarkEnd w:id="5"/>
      <w:r w:rsidR="00EA48B2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6A76A4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 w:rsidR="00EA48B2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r w:rsidR="006E51D5" w:rsidRPr="005929E0">
        <w:rPr>
          <w:rFonts w:ascii="Times New Roman" w:hAnsi="Times New Roman" w:cs="Times New Roman"/>
          <w:sz w:val="28"/>
          <w:szCs w:val="28"/>
          <w:lang w:val="uk-UA"/>
        </w:rPr>
        <w:t xml:space="preserve">лист </w:t>
      </w:r>
      <w:r w:rsidR="006E51D5"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6E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овариства з обмеженою відповідальністю</w:t>
      </w:r>
      <w:r w:rsidR="006E51D5"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="006E51D5"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НіжинТеплоМережі</w:t>
      </w:r>
      <w:proofErr w:type="spellEnd"/>
      <w:r w:rsidR="006E51D5"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6E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01.07.2024 року № 01-07/1020</w:t>
      </w:r>
      <w:r w:rsidR="00445A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45A2F">
        <w:rPr>
          <w:rFonts w:ascii="Times New Roman" w:hAnsi="Times New Roman" w:cs="Times New Roman"/>
          <w:sz w:val="28"/>
          <w:szCs w:val="28"/>
          <w:lang w:val="uk-UA"/>
        </w:rPr>
        <w:t>службову записку</w:t>
      </w:r>
      <w:r w:rsidR="00445A2F" w:rsidRPr="00F823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5A2F" w:rsidRPr="006B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заступника міського голови з питань діяльності виконавчих органів ради Вовченка Ф.І. від </w:t>
      </w:r>
      <w:r w:rsidR="00445A2F" w:rsidRPr="006B4456">
        <w:rPr>
          <w:rFonts w:ascii="Times New Roman" w:hAnsi="Times New Roman" w:cs="Times New Roman"/>
          <w:sz w:val="28"/>
          <w:szCs w:val="28"/>
          <w:lang w:val="uk-UA"/>
        </w:rPr>
        <w:t>30.07.2024 року</w:t>
      </w:r>
      <w:r w:rsidR="006E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864785" w:rsidRPr="00864785"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  <w:r w:rsidR="00864785">
        <w:rPr>
          <w:rFonts w:ascii="Times New Roman" w:hAnsi="Times New Roman" w:cs="Times New Roman"/>
          <w:sz w:val="28"/>
          <w:szCs w:val="28"/>
          <w:lang w:val="uk-UA"/>
        </w:rPr>
        <w:t>від 21 липня 2024 року № 6</w:t>
      </w:r>
      <w:r w:rsidR="00864785" w:rsidRPr="008647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4785">
        <w:rPr>
          <w:rFonts w:ascii="Times New Roman" w:hAnsi="Times New Roman" w:cs="Times New Roman"/>
          <w:sz w:val="28"/>
          <w:szCs w:val="28"/>
          <w:lang w:val="uk-UA"/>
        </w:rPr>
        <w:t>позачергового</w:t>
      </w:r>
      <w:r w:rsidR="00864785" w:rsidRPr="008647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4785">
        <w:rPr>
          <w:rFonts w:ascii="Times New Roman" w:hAnsi="Times New Roman" w:cs="Times New Roman"/>
          <w:sz w:val="28"/>
          <w:szCs w:val="28"/>
          <w:lang w:val="uk-UA"/>
        </w:rPr>
        <w:t>засідання</w:t>
      </w:r>
      <w:r w:rsidR="00864785" w:rsidRPr="008647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4785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="00864785" w:rsidRPr="008647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4785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 w:rsidR="00864785" w:rsidRPr="00864785">
        <w:rPr>
          <w:rFonts w:ascii="Times New Roman" w:hAnsi="Times New Roman" w:cs="Times New Roman"/>
          <w:sz w:val="28"/>
          <w:szCs w:val="28"/>
          <w:lang w:val="uk-UA"/>
        </w:rPr>
        <w:t xml:space="preserve"> з питань техногенно-</w:t>
      </w:r>
      <w:r w:rsidR="00864785">
        <w:rPr>
          <w:rFonts w:ascii="Times New Roman" w:hAnsi="Times New Roman" w:cs="Times New Roman"/>
          <w:sz w:val="28"/>
          <w:szCs w:val="28"/>
          <w:lang w:val="uk-UA"/>
        </w:rPr>
        <w:t>екологічної</w:t>
      </w:r>
      <w:r w:rsidR="00864785" w:rsidRPr="00864785">
        <w:rPr>
          <w:rFonts w:ascii="Times New Roman" w:hAnsi="Times New Roman" w:cs="Times New Roman"/>
          <w:sz w:val="28"/>
          <w:szCs w:val="28"/>
          <w:lang w:val="uk-UA"/>
        </w:rPr>
        <w:t xml:space="preserve"> безпеки та надзвичайних </w:t>
      </w:r>
      <w:r w:rsidR="00864785">
        <w:rPr>
          <w:rFonts w:ascii="Times New Roman" w:hAnsi="Times New Roman" w:cs="Times New Roman"/>
          <w:sz w:val="28"/>
          <w:szCs w:val="28"/>
          <w:lang w:val="uk-UA"/>
        </w:rPr>
        <w:t>ситуацій</w:t>
      </w:r>
      <w:r w:rsidR="00313ECC" w:rsidRPr="00F8236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95E6B" w:rsidRPr="00F8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28755271" w14:textId="6CA672B1" w:rsidR="003642EE" w:rsidRDefault="0042342C" w:rsidP="003642EE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1414B0"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80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Надати дозвіл</w:t>
      </w:r>
      <w:r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овариству </w:t>
      </w:r>
      <w:r w:rsidR="001414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обмеженою відповідальністю</w:t>
      </w:r>
      <w:r w:rsidR="001414B0"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="001414B0"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НіжинТеплоМережі</w:t>
      </w:r>
      <w:proofErr w:type="spellEnd"/>
      <w:r w:rsidR="001414B0"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1414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414B0"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передати </w:t>
      </w:r>
      <w:r w:rsidR="004515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735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</w:t>
      </w:r>
      <w:r w:rsidR="00877E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оплатне</w:t>
      </w:r>
      <w:r w:rsidR="00735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0F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тимчасове </w:t>
      </w:r>
      <w:r w:rsidR="004515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користування </w:t>
      </w:r>
      <w:r w:rsidR="001414B0"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70E5F" w:rsidRPr="00F70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Залізничній станції Ніжин регіональній філії «Південно – західна залізниця» акціонерного товариства «Укрзалізниця»</w:t>
      </w:r>
      <w:r w:rsidR="00AB2F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42EE" w:rsidRPr="002D64EC">
        <w:rPr>
          <w:rFonts w:ascii="Times New Roman" w:hAnsi="Times New Roman" w:cs="Times New Roman"/>
          <w:sz w:val="28"/>
          <w:lang w:val="uk-UA"/>
        </w:rPr>
        <w:t>на період воєнного стану</w:t>
      </w:r>
      <w:r w:rsidR="003642EE" w:rsidRPr="002D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C37DC"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генератор </w:t>
      </w:r>
      <w:r w:rsidR="00BC37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змінного струму </w:t>
      </w:r>
      <w:r w:rsidR="00BC37DC"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APD135A </w:t>
      </w:r>
      <w:r w:rsidR="00BC37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(135 </w:t>
      </w:r>
      <w:proofErr w:type="spellStart"/>
      <w:r w:rsidR="00BC37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кВА</w:t>
      </w:r>
      <w:proofErr w:type="spellEnd"/>
      <w:r w:rsidR="00BC37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108кВт)</w:t>
      </w:r>
      <w:r w:rsidR="003642EE"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кількості 1</w:t>
      </w:r>
      <w:r w:rsidR="00364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(один) </w:t>
      </w:r>
      <w:r w:rsidR="003642EE"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шт.</w:t>
      </w:r>
      <w:r w:rsidR="00364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642EE"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ціна за одиницю товару 736 485,00 грн. </w:t>
      </w:r>
      <w:r w:rsidR="00364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(Сімсот тридцять шість тисяч чотириста вісімдесят п</w:t>
      </w:r>
      <w:r w:rsidR="003642EE" w:rsidRPr="00392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364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ять гривень 00 коп.) </w:t>
      </w:r>
      <w:r w:rsidR="009A1209" w:rsidRPr="00CA3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9A12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умовах</w:t>
      </w:r>
      <w:r w:rsidR="009A1209" w:rsidRPr="00E149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A1209" w:rsidRPr="00853A6D">
        <w:rPr>
          <w:rFonts w:ascii="Times New Roman" w:hAnsi="Times New Roman" w:cs="Times New Roman"/>
          <w:sz w:val="28"/>
          <w:szCs w:val="28"/>
          <w:lang w:val="uk-UA"/>
        </w:rPr>
        <w:t>утрим</w:t>
      </w:r>
      <w:r w:rsidR="009A1209">
        <w:rPr>
          <w:rFonts w:ascii="Times New Roman" w:hAnsi="Times New Roman" w:cs="Times New Roman"/>
          <w:sz w:val="28"/>
          <w:szCs w:val="28"/>
          <w:lang w:val="uk-UA"/>
        </w:rPr>
        <w:t>ання</w:t>
      </w:r>
      <w:r w:rsidR="009A1209" w:rsidRPr="00853A6D">
        <w:rPr>
          <w:rFonts w:ascii="Times New Roman" w:hAnsi="Times New Roman" w:cs="Times New Roman"/>
          <w:sz w:val="28"/>
          <w:szCs w:val="28"/>
          <w:lang w:val="uk-UA"/>
        </w:rPr>
        <w:t>, зберіга</w:t>
      </w:r>
      <w:r w:rsidR="009A1209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9A1209" w:rsidRPr="00853A6D">
        <w:rPr>
          <w:rFonts w:ascii="Times New Roman" w:hAnsi="Times New Roman" w:cs="Times New Roman"/>
          <w:sz w:val="28"/>
          <w:szCs w:val="28"/>
          <w:lang w:val="uk-UA"/>
        </w:rPr>
        <w:t xml:space="preserve"> та обслуговува</w:t>
      </w:r>
      <w:r w:rsidR="009A1209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9A1209" w:rsidRPr="00853A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1209" w:rsidRPr="00B93BE9">
        <w:rPr>
          <w:rFonts w:ascii="Times New Roman" w:hAnsi="Times New Roman" w:cs="Times New Roman"/>
          <w:sz w:val="28"/>
          <w:szCs w:val="28"/>
          <w:lang w:val="uk-UA"/>
        </w:rPr>
        <w:t>у відповідності з технічною документацією</w:t>
      </w:r>
      <w:r w:rsidR="009A12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4D4C2FAA" w14:textId="5C08C958" w:rsidR="00E1494D" w:rsidRDefault="003E5621" w:rsidP="003642EE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64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</w:t>
      </w:r>
      <w:r w:rsidR="00E1494D" w:rsidRPr="007E1A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</w:t>
      </w:r>
      <w:r w:rsidR="00E149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ання</w:t>
      </w:r>
      <w:r w:rsidR="00E1494D" w:rsidRPr="007E1A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42EE" w:rsidRPr="007E1A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інструкції з підключення та експлуатації генератора</w:t>
      </w:r>
      <w:r w:rsidR="001823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6C21F67" w14:textId="41B9633B" w:rsidR="003E5621" w:rsidRDefault="00E1494D" w:rsidP="003642EE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</w:t>
      </w:r>
      <w:r w:rsidR="003642EE" w:rsidRPr="00996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5AE5" w:rsidRPr="007E1A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</w:t>
      </w:r>
      <w:r w:rsidR="00505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ання</w:t>
      </w:r>
      <w:r w:rsidR="00505AE5" w:rsidRPr="007E1A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5AE5" w:rsidRPr="00996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правил </w:t>
      </w:r>
      <w:r w:rsidR="00364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розміщення</w:t>
      </w:r>
      <w:r w:rsidR="00505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5AE5" w:rsidRPr="007E1A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генератора</w:t>
      </w:r>
      <w:r w:rsidR="001823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6D004F2" w14:textId="78404380" w:rsidR="00F64261" w:rsidRDefault="003E5621" w:rsidP="003642EE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2.3. </w:t>
      </w:r>
      <w:r w:rsidR="00505AE5" w:rsidRPr="007E1A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</w:t>
      </w:r>
      <w:r w:rsidR="00505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ання</w:t>
      </w:r>
      <w:r w:rsidR="00505AE5" w:rsidRPr="007E1A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5AE5" w:rsidRPr="00996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безпеки </w:t>
      </w:r>
      <w:r w:rsidR="003642EE" w:rsidRPr="00996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 експлуатації генератор</w:t>
      </w:r>
      <w:r w:rsidR="00F64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1823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E3D9A8E" w14:textId="427DB878" w:rsidR="00F64261" w:rsidRDefault="00F64261" w:rsidP="003642EE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2.4.</w:t>
      </w:r>
      <w:r w:rsidR="003642EE" w:rsidRPr="00996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5AE5" w:rsidRPr="007E1A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</w:t>
      </w:r>
      <w:r w:rsidR="00505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ання</w:t>
      </w:r>
      <w:r w:rsidR="00505AE5" w:rsidRPr="007E1A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5AE5" w:rsidRPr="00996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правил </w:t>
      </w:r>
      <w:r w:rsidR="003642EE" w:rsidRPr="00996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зберігання та обслуговування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96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генератор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1823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3946FF0" w14:textId="456A1665" w:rsidR="001414B0" w:rsidRPr="00EB4551" w:rsidRDefault="00F64261" w:rsidP="003642EE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2.5.</w:t>
      </w:r>
      <w:r w:rsidR="00364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9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Вжит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тя</w:t>
      </w:r>
      <w:r w:rsidRPr="0039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42EE" w:rsidRPr="0039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заходів для безпечної консервації</w:t>
      </w:r>
      <w:r w:rsidR="00364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96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генератор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364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8763F6D" w14:textId="14FFD933" w:rsidR="004E185D" w:rsidRDefault="001414B0" w:rsidP="009A1209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2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2342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04307" w:rsidRPr="009A12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Start w:id="7" w:name="_Hlk125530047"/>
      <w:r w:rsidR="004E185D"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Виконавчому комітету Ніжинської міської ради</w:t>
      </w:r>
      <w:r w:rsidR="00A04307" w:rsidRPr="009A1209">
        <w:rPr>
          <w:rFonts w:ascii="Times New Roman" w:hAnsi="Times New Roman" w:cs="Times New Roman"/>
          <w:sz w:val="28"/>
          <w:szCs w:val="28"/>
          <w:lang w:val="uk-UA"/>
        </w:rPr>
        <w:t xml:space="preserve"> в місячний термін</w:t>
      </w:r>
      <w:r w:rsidR="004E185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20F4BDC" w14:textId="3F6BDBF5" w:rsidR="004E185D" w:rsidRDefault="0042342C" w:rsidP="004E185D">
      <w:pPr>
        <w:spacing w:after="0" w:line="240" w:lineRule="auto"/>
        <w:ind w:right="-108"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E185D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A04307" w:rsidRPr="009A12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185D" w:rsidRPr="009A1209">
        <w:rPr>
          <w:rFonts w:ascii="Times New Roman" w:hAnsi="Times New Roman" w:cs="Times New Roman"/>
          <w:sz w:val="28"/>
          <w:szCs w:val="28"/>
          <w:lang w:val="uk-UA"/>
        </w:rPr>
        <w:t xml:space="preserve">Укласти </w:t>
      </w:r>
      <w:r w:rsidR="00A04307" w:rsidRPr="009A1209">
        <w:rPr>
          <w:rFonts w:ascii="Times New Roman" w:hAnsi="Times New Roman" w:cs="Times New Roman"/>
          <w:sz w:val="28"/>
          <w:szCs w:val="28"/>
          <w:lang w:val="uk-UA"/>
        </w:rPr>
        <w:t>договір відповідального зберігання з правом використання між</w:t>
      </w:r>
      <w:r w:rsidR="00A04307" w:rsidRPr="00D639C4">
        <w:rPr>
          <w:sz w:val="28"/>
          <w:szCs w:val="28"/>
          <w:lang w:val="uk-UA"/>
        </w:rPr>
        <w:t xml:space="preserve"> </w:t>
      </w:r>
      <w:bookmarkEnd w:id="7"/>
      <w:r w:rsidR="00F70E5F" w:rsidRPr="00F70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Залізничн</w:t>
      </w:r>
      <w:r w:rsidR="00F70E5F">
        <w:rPr>
          <w:sz w:val="28"/>
          <w:szCs w:val="28"/>
          <w:lang w:val="uk-UA"/>
        </w:rPr>
        <w:t>ою</w:t>
      </w:r>
      <w:r w:rsidR="00F70E5F" w:rsidRPr="00F70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станці</w:t>
      </w:r>
      <w:r w:rsidR="00F70E5F">
        <w:rPr>
          <w:sz w:val="28"/>
          <w:szCs w:val="28"/>
          <w:lang w:val="uk-UA"/>
        </w:rPr>
        <w:t>єю</w:t>
      </w:r>
      <w:r w:rsidR="00F70E5F" w:rsidRPr="00F70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 регіональн</w:t>
      </w:r>
      <w:r w:rsidR="00046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r w:rsidR="00F70E5F" w:rsidRPr="00F70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філі</w:t>
      </w:r>
      <w:r w:rsidR="00046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єю</w:t>
      </w:r>
      <w:r w:rsidR="00F70E5F" w:rsidRPr="00F70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«Південно – західна залізниця» акціонерного товариства «Укрзалізниця»</w:t>
      </w:r>
      <w:r w:rsidR="00960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70E5F">
        <w:rPr>
          <w:sz w:val="28"/>
          <w:szCs w:val="28"/>
          <w:lang w:val="uk-UA"/>
        </w:rPr>
        <w:t xml:space="preserve"> </w:t>
      </w:r>
      <w:r w:rsidR="008D67F2"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</w:t>
      </w:r>
      <w:r w:rsidR="008D67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</w:t>
      </w:r>
      <w:r w:rsidR="008D67F2"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комітет</w:t>
      </w:r>
      <w:r w:rsidR="008D67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="008D67F2"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</w:t>
      </w:r>
      <w:r w:rsidR="00960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9601B5"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960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овариством з обмеженою відповідальністю</w:t>
      </w:r>
      <w:r w:rsidR="009601B5"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="009601B5"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НіжинТеплоМережі</w:t>
      </w:r>
      <w:proofErr w:type="spellEnd"/>
      <w:r w:rsidR="009601B5"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4E18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7B0B79F" w14:textId="59A337CF" w:rsidR="00A04307" w:rsidRDefault="00295B05" w:rsidP="004E185D">
      <w:pPr>
        <w:spacing w:after="0" w:line="240" w:lineRule="auto"/>
        <w:ind w:right="-108" w:firstLine="703"/>
        <w:jc w:val="both"/>
        <w:rPr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E18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.2.</w:t>
      </w:r>
      <w:r w:rsidR="00A04307" w:rsidRPr="00D639C4">
        <w:rPr>
          <w:sz w:val="28"/>
          <w:szCs w:val="28"/>
          <w:lang w:val="uk-UA"/>
        </w:rPr>
        <w:t xml:space="preserve"> </w:t>
      </w:r>
      <w:r w:rsidR="008D67F2" w:rsidRPr="008D67F2">
        <w:rPr>
          <w:rFonts w:ascii="Times New Roman" w:hAnsi="Times New Roman" w:cs="Times New Roman"/>
          <w:sz w:val="28"/>
          <w:szCs w:val="28"/>
          <w:lang w:val="uk-UA"/>
        </w:rPr>
        <w:t>Підготувати</w:t>
      </w:r>
      <w:r w:rsidR="008D67F2">
        <w:rPr>
          <w:sz w:val="28"/>
          <w:szCs w:val="28"/>
          <w:lang w:val="uk-UA"/>
        </w:rPr>
        <w:t xml:space="preserve"> та </w:t>
      </w:r>
      <w:r w:rsidR="008D67F2" w:rsidRPr="00046C04">
        <w:rPr>
          <w:rFonts w:ascii="Times New Roman" w:hAnsi="Times New Roman" w:cs="Times New Roman"/>
          <w:sz w:val="28"/>
          <w:szCs w:val="28"/>
          <w:lang w:val="uk-UA"/>
        </w:rPr>
        <w:t xml:space="preserve">підписати </w:t>
      </w:r>
      <w:r w:rsidR="00A04307" w:rsidRPr="00046C04">
        <w:rPr>
          <w:rFonts w:ascii="Times New Roman" w:hAnsi="Times New Roman" w:cs="Times New Roman"/>
          <w:sz w:val="28"/>
          <w:szCs w:val="28"/>
          <w:lang w:val="uk-UA"/>
        </w:rPr>
        <w:t>акт приймання-передачі</w:t>
      </w:r>
      <w:r w:rsidR="00A04307" w:rsidRPr="00D639C4">
        <w:rPr>
          <w:sz w:val="28"/>
          <w:szCs w:val="28"/>
          <w:lang w:val="uk-UA"/>
        </w:rPr>
        <w:t xml:space="preserve"> </w:t>
      </w:r>
      <w:r w:rsidR="00BC37DC"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генератор</w:t>
      </w:r>
      <w:r w:rsidR="006A7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BC37DC"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C37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змінного струму </w:t>
      </w:r>
      <w:r w:rsidR="00BC37DC"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APD135A </w:t>
      </w:r>
      <w:r w:rsidR="00BC37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(135 </w:t>
      </w:r>
      <w:proofErr w:type="spellStart"/>
      <w:r w:rsidR="00BC37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кВА</w:t>
      </w:r>
      <w:proofErr w:type="spellEnd"/>
      <w:r w:rsidR="00BC37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108кВт)</w:t>
      </w:r>
      <w:r w:rsidR="00A04307" w:rsidRPr="00D639C4">
        <w:rPr>
          <w:sz w:val="28"/>
          <w:szCs w:val="28"/>
          <w:lang w:val="uk-UA"/>
        </w:rPr>
        <w:t>.</w:t>
      </w:r>
    </w:p>
    <w:p w14:paraId="1D1AC97E" w14:textId="15608956" w:rsidR="00A04307" w:rsidRPr="009810FA" w:rsidRDefault="00295B05" w:rsidP="009810FA">
      <w:pPr>
        <w:spacing w:after="0" w:line="240" w:lineRule="auto"/>
        <w:ind w:right="-108"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A04307" w:rsidRPr="009810FA">
        <w:rPr>
          <w:rFonts w:ascii="Times New Roman" w:hAnsi="Times New Roman" w:cs="Times New Roman"/>
          <w:sz w:val="28"/>
          <w:szCs w:val="28"/>
          <w:lang w:val="uk-UA"/>
        </w:rPr>
        <w:t xml:space="preserve">. Зобов`язати </w:t>
      </w:r>
      <w:r w:rsidR="00F70E5F" w:rsidRPr="009A1209">
        <w:rPr>
          <w:rFonts w:ascii="Times New Roman" w:hAnsi="Times New Roman" w:cs="Times New Roman"/>
          <w:sz w:val="28"/>
          <w:szCs w:val="28"/>
          <w:lang w:val="uk-UA"/>
        </w:rPr>
        <w:t>керівника</w:t>
      </w:r>
      <w:r w:rsidR="00A04307" w:rsidRPr="009A12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0E5F" w:rsidRPr="00F70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Залізничн</w:t>
      </w:r>
      <w:r w:rsidR="00F70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F70E5F" w:rsidRPr="00F70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станції Ніжин регіональн</w:t>
      </w:r>
      <w:r w:rsidR="0000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F70E5F" w:rsidRPr="00F70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філії «Південно – західна залізниця» акціонерного товариства «Укрзалізниця»</w:t>
      </w:r>
      <w:r w:rsidR="00A04307" w:rsidRPr="009810F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A04307" w:rsidRPr="009810FA">
        <w:rPr>
          <w:rFonts w:ascii="Times New Roman" w:hAnsi="Times New Roman" w:cs="Times New Roman"/>
          <w:sz w:val="28"/>
          <w:szCs w:val="28"/>
          <w:lang w:val="uk-UA"/>
        </w:rPr>
        <w:t xml:space="preserve">після припинення або скасування воєнного стану передати </w:t>
      </w:r>
      <w:r w:rsidR="00BC37DC"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генератор </w:t>
      </w:r>
      <w:r w:rsidR="00BC37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змінного струму </w:t>
      </w:r>
      <w:r w:rsidR="00BC37DC"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APD135A </w:t>
      </w:r>
      <w:r w:rsidR="00BC37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(135 </w:t>
      </w:r>
      <w:proofErr w:type="spellStart"/>
      <w:r w:rsidR="00BC37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кВА</w:t>
      </w:r>
      <w:proofErr w:type="spellEnd"/>
      <w:r w:rsidR="00BC37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108кВт)</w:t>
      </w:r>
      <w:r w:rsidR="0000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00F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10FA"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9810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овариств</w:t>
      </w:r>
      <w:r w:rsidR="009810FA">
        <w:rPr>
          <w:sz w:val="28"/>
          <w:szCs w:val="28"/>
          <w:lang w:val="uk-UA"/>
        </w:rPr>
        <w:t>у</w:t>
      </w:r>
      <w:r w:rsidR="009810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обмеженою відповідальністю</w:t>
      </w:r>
      <w:r w:rsidR="009810FA"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="009810FA"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НіжинТеплоМережі</w:t>
      </w:r>
      <w:proofErr w:type="spellEnd"/>
      <w:r w:rsidR="009810FA"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A04307" w:rsidRPr="009810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8FC997" w14:textId="038060D7" w:rsidR="00F45810" w:rsidRDefault="00295B05" w:rsidP="00DF2D6A">
      <w:pPr>
        <w:spacing w:after="0" w:line="240" w:lineRule="auto"/>
        <w:ind w:right="-108"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F45810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39356DF0" w14:textId="4C4F814F" w:rsidR="00156982" w:rsidRDefault="00295B05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56982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14:paraId="4A0B8A05" w14:textId="7966F2DA" w:rsidR="00156982" w:rsidRPr="00432590" w:rsidRDefault="00295B05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156982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B739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77650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377650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156982" w:rsidRPr="004325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BACA91" w14:textId="77777777" w:rsidR="00156982" w:rsidRPr="00432590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F9F3F8" w14:textId="2DEC0246" w:rsidR="00156982" w:rsidRPr="00201DB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2851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77113C05" w14:textId="77777777" w:rsidR="00156982" w:rsidRPr="00201DB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6B387E3B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14F855B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2BBF1DE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F3A8439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2EF6FDA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6A2BC51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C1F12CB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F20C565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74190C0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95B0684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415DDF5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6BA6CF3" w14:textId="77777777" w:rsidR="007A5717" w:rsidRDefault="007A571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A4C4F05" w14:textId="77777777" w:rsidR="007A5717" w:rsidRDefault="007A571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F4EEE9E" w14:textId="77777777" w:rsidR="007A5717" w:rsidRDefault="007A571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37A012E" w14:textId="77777777" w:rsidR="004E185D" w:rsidRDefault="004E185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2D838B3" w14:textId="77777777" w:rsidR="00295B05" w:rsidRDefault="00295B0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EE5A539" w14:textId="77777777" w:rsidR="00295B05" w:rsidRDefault="00295B0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30799C4" w14:textId="77777777" w:rsidR="00295B05" w:rsidRDefault="00295B0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A7521FD" w14:textId="77777777" w:rsidR="00295B05" w:rsidRDefault="00295B0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77B0DE9" w14:textId="77777777" w:rsidR="00295B05" w:rsidRDefault="00295B0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AF09071" w14:textId="77777777" w:rsidR="00295B05" w:rsidRDefault="00295B0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D164BBA" w14:textId="77777777" w:rsidR="00295B05" w:rsidRDefault="00295B0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EAC1179" w14:textId="77777777" w:rsidR="00295B05" w:rsidRDefault="00295B0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0F84164" w14:textId="77777777" w:rsidR="002E485C" w:rsidRDefault="002E485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D720619" w14:textId="77777777" w:rsidR="002E485C" w:rsidRDefault="002E485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C95AE0A" w14:textId="6DEF58AD" w:rsidR="00156982" w:rsidRPr="00201DB5" w:rsidRDefault="002E485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201D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7542ABCB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C575BF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4742E28C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6BF9FD9B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6668F564" w14:textId="77777777" w:rsidR="002E5FC9" w:rsidRPr="00201DB5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639AE819" w14:textId="77777777" w:rsidR="00156982" w:rsidRPr="00201DB5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48C70111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1580B7EE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061CD545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1B2E6733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5E39CCAB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201DB5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6A6D9E5A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0A60C18F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EE3CC7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1A9E701E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4B3FEFDC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6EE1B744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64409E91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1E100C0D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AB0D5C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052C7CEF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16C18FA1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1AAFCCD0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6550F950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6E796347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41E2863E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2A44BE49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2A44AE1E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201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27D88633" w14:textId="77777777" w:rsidR="00EC1B63" w:rsidRPr="00201DB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EC1B63" w:rsidRPr="00201DB5" w:rsidSect="003351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CA21F" w14:textId="77777777" w:rsidR="00EA76B9" w:rsidRDefault="00EA76B9" w:rsidP="007062FF">
      <w:pPr>
        <w:spacing w:after="0" w:line="240" w:lineRule="auto"/>
      </w:pPr>
      <w:r>
        <w:separator/>
      </w:r>
    </w:p>
  </w:endnote>
  <w:endnote w:type="continuationSeparator" w:id="0">
    <w:p w14:paraId="2EF402C0" w14:textId="77777777" w:rsidR="00EA76B9" w:rsidRDefault="00EA76B9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C4352" w14:textId="77777777" w:rsidR="00EA76B9" w:rsidRDefault="00EA76B9" w:rsidP="007062FF">
      <w:pPr>
        <w:spacing w:after="0" w:line="240" w:lineRule="auto"/>
      </w:pPr>
      <w:r>
        <w:separator/>
      </w:r>
    </w:p>
  </w:footnote>
  <w:footnote w:type="continuationSeparator" w:id="0">
    <w:p w14:paraId="33D7118A" w14:textId="77777777" w:rsidR="00EA76B9" w:rsidRDefault="00EA76B9" w:rsidP="00706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7667A"/>
    <w:multiLevelType w:val="hybridMultilevel"/>
    <w:tmpl w:val="6C268BF8"/>
    <w:lvl w:ilvl="0" w:tplc="F52ADD88">
      <w:start w:val="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18401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3979"/>
    <w:rsid w:val="00004456"/>
    <w:rsid w:val="00015A9E"/>
    <w:rsid w:val="00016DE1"/>
    <w:rsid w:val="00017B3F"/>
    <w:rsid w:val="00025152"/>
    <w:rsid w:val="000308E4"/>
    <w:rsid w:val="000429E2"/>
    <w:rsid w:val="00044288"/>
    <w:rsid w:val="00046C04"/>
    <w:rsid w:val="000509C1"/>
    <w:rsid w:val="00054339"/>
    <w:rsid w:val="00056C4D"/>
    <w:rsid w:val="00056DDF"/>
    <w:rsid w:val="00060330"/>
    <w:rsid w:val="000623CC"/>
    <w:rsid w:val="00070882"/>
    <w:rsid w:val="000730AF"/>
    <w:rsid w:val="00076944"/>
    <w:rsid w:val="00077DB4"/>
    <w:rsid w:val="000807EF"/>
    <w:rsid w:val="00094552"/>
    <w:rsid w:val="00094E7A"/>
    <w:rsid w:val="00095495"/>
    <w:rsid w:val="00097921"/>
    <w:rsid w:val="000B57AA"/>
    <w:rsid w:val="000C5A3F"/>
    <w:rsid w:val="000D529B"/>
    <w:rsid w:val="000F01BD"/>
    <w:rsid w:val="000F2458"/>
    <w:rsid w:val="00103AB8"/>
    <w:rsid w:val="001261B5"/>
    <w:rsid w:val="001319E0"/>
    <w:rsid w:val="001414B0"/>
    <w:rsid w:val="00143452"/>
    <w:rsid w:val="0014661C"/>
    <w:rsid w:val="00150AE1"/>
    <w:rsid w:val="001527AA"/>
    <w:rsid w:val="00155A03"/>
    <w:rsid w:val="00155C18"/>
    <w:rsid w:val="00156982"/>
    <w:rsid w:val="00157340"/>
    <w:rsid w:val="00160BC6"/>
    <w:rsid w:val="00174094"/>
    <w:rsid w:val="001750DB"/>
    <w:rsid w:val="0018022E"/>
    <w:rsid w:val="001823BA"/>
    <w:rsid w:val="00182508"/>
    <w:rsid w:val="001942BF"/>
    <w:rsid w:val="00197A4D"/>
    <w:rsid w:val="001B07F0"/>
    <w:rsid w:val="001C06D6"/>
    <w:rsid w:val="001C0A04"/>
    <w:rsid w:val="001C5052"/>
    <w:rsid w:val="001D056F"/>
    <w:rsid w:val="001D0EC7"/>
    <w:rsid w:val="001D13F8"/>
    <w:rsid w:val="001D24AF"/>
    <w:rsid w:val="001D2C21"/>
    <w:rsid w:val="001D39D5"/>
    <w:rsid w:val="001D5D0C"/>
    <w:rsid w:val="001D614C"/>
    <w:rsid w:val="001E142A"/>
    <w:rsid w:val="001E5CE5"/>
    <w:rsid w:val="001F0A2F"/>
    <w:rsid w:val="001F3FC4"/>
    <w:rsid w:val="002007A5"/>
    <w:rsid w:val="00201DB5"/>
    <w:rsid w:val="00202F0A"/>
    <w:rsid w:val="00203217"/>
    <w:rsid w:val="002040E9"/>
    <w:rsid w:val="00205870"/>
    <w:rsid w:val="00214410"/>
    <w:rsid w:val="00214A48"/>
    <w:rsid w:val="00217943"/>
    <w:rsid w:val="00217FF1"/>
    <w:rsid w:val="002246DC"/>
    <w:rsid w:val="00230BCE"/>
    <w:rsid w:val="00232973"/>
    <w:rsid w:val="00241859"/>
    <w:rsid w:val="00243054"/>
    <w:rsid w:val="002504B7"/>
    <w:rsid w:val="00253A0C"/>
    <w:rsid w:val="00257A94"/>
    <w:rsid w:val="00257FEE"/>
    <w:rsid w:val="002607A6"/>
    <w:rsid w:val="00270506"/>
    <w:rsid w:val="0027326B"/>
    <w:rsid w:val="00274CE5"/>
    <w:rsid w:val="0027789D"/>
    <w:rsid w:val="00281D43"/>
    <w:rsid w:val="0028510E"/>
    <w:rsid w:val="00286DAB"/>
    <w:rsid w:val="002921EE"/>
    <w:rsid w:val="00295B05"/>
    <w:rsid w:val="00296E37"/>
    <w:rsid w:val="002A0596"/>
    <w:rsid w:val="002B2872"/>
    <w:rsid w:val="002C26F1"/>
    <w:rsid w:val="002C31F5"/>
    <w:rsid w:val="002D48BA"/>
    <w:rsid w:val="002D4C35"/>
    <w:rsid w:val="002D7A13"/>
    <w:rsid w:val="002E485C"/>
    <w:rsid w:val="002E4DD0"/>
    <w:rsid w:val="002E5D02"/>
    <w:rsid w:val="002E5FC9"/>
    <w:rsid w:val="002E7238"/>
    <w:rsid w:val="002F43E0"/>
    <w:rsid w:val="003070C0"/>
    <w:rsid w:val="00307511"/>
    <w:rsid w:val="00313ECC"/>
    <w:rsid w:val="003143C1"/>
    <w:rsid w:val="00325287"/>
    <w:rsid w:val="00330CC8"/>
    <w:rsid w:val="00331E30"/>
    <w:rsid w:val="00335172"/>
    <w:rsid w:val="003450E5"/>
    <w:rsid w:val="00345C78"/>
    <w:rsid w:val="00350F22"/>
    <w:rsid w:val="00356B0A"/>
    <w:rsid w:val="0036054C"/>
    <w:rsid w:val="0036100E"/>
    <w:rsid w:val="00361701"/>
    <w:rsid w:val="003642EE"/>
    <w:rsid w:val="003718B4"/>
    <w:rsid w:val="003720AF"/>
    <w:rsid w:val="003748C0"/>
    <w:rsid w:val="00377650"/>
    <w:rsid w:val="00386516"/>
    <w:rsid w:val="00392920"/>
    <w:rsid w:val="003A1DC9"/>
    <w:rsid w:val="003A369C"/>
    <w:rsid w:val="003A5F5F"/>
    <w:rsid w:val="003B4A17"/>
    <w:rsid w:val="003B5326"/>
    <w:rsid w:val="003C0B65"/>
    <w:rsid w:val="003C2A43"/>
    <w:rsid w:val="003C47ED"/>
    <w:rsid w:val="003C6550"/>
    <w:rsid w:val="003E04CF"/>
    <w:rsid w:val="003E2805"/>
    <w:rsid w:val="003E5621"/>
    <w:rsid w:val="003E56B3"/>
    <w:rsid w:val="003F115A"/>
    <w:rsid w:val="003F3C91"/>
    <w:rsid w:val="003F6DA7"/>
    <w:rsid w:val="003F7686"/>
    <w:rsid w:val="00401B6C"/>
    <w:rsid w:val="00406BC7"/>
    <w:rsid w:val="00407AF9"/>
    <w:rsid w:val="00413CB1"/>
    <w:rsid w:val="0042342C"/>
    <w:rsid w:val="00424D6A"/>
    <w:rsid w:val="00425446"/>
    <w:rsid w:val="004259E7"/>
    <w:rsid w:val="00432590"/>
    <w:rsid w:val="00432B49"/>
    <w:rsid w:val="00433CA4"/>
    <w:rsid w:val="00436291"/>
    <w:rsid w:val="00437E03"/>
    <w:rsid w:val="00445A2F"/>
    <w:rsid w:val="00451581"/>
    <w:rsid w:val="00451C92"/>
    <w:rsid w:val="004558CE"/>
    <w:rsid w:val="00457057"/>
    <w:rsid w:val="0047192E"/>
    <w:rsid w:val="00472038"/>
    <w:rsid w:val="004723F7"/>
    <w:rsid w:val="004725E5"/>
    <w:rsid w:val="00482153"/>
    <w:rsid w:val="00485125"/>
    <w:rsid w:val="004860C0"/>
    <w:rsid w:val="00494D25"/>
    <w:rsid w:val="004977F9"/>
    <w:rsid w:val="004A1D91"/>
    <w:rsid w:val="004A2901"/>
    <w:rsid w:val="004A2E20"/>
    <w:rsid w:val="004B122B"/>
    <w:rsid w:val="004B55C4"/>
    <w:rsid w:val="004C393C"/>
    <w:rsid w:val="004C4743"/>
    <w:rsid w:val="004C7E2A"/>
    <w:rsid w:val="004D3A89"/>
    <w:rsid w:val="004D630D"/>
    <w:rsid w:val="004E185D"/>
    <w:rsid w:val="004E5A9B"/>
    <w:rsid w:val="004E7333"/>
    <w:rsid w:val="004F43AC"/>
    <w:rsid w:val="005026EE"/>
    <w:rsid w:val="00505AE5"/>
    <w:rsid w:val="00507F2E"/>
    <w:rsid w:val="005106BD"/>
    <w:rsid w:val="005247D8"/>
    <w:rsid w:val="00525055"/>
    <w:rsid w:val="0052769C"/>
    <w:rsid w:val="00531909"/>
    <w:rsid w:val="005422A2"/>
    <w:rsid w:val="00543F61"/>
    <w:rsid w:val="0056075E"/>
    <w:rsid w:val="005649E2"/>
    <w:rsid w:val="00566EC6"/>
    <w:rsid w:val="00571EC7"/>
    <w:rsid w:val="0057400E"/>
    <w:rsid w:val="00576487"/>
    <w:rsid w:val="00581A0E"/>
    <w:rsid w:val="005929E0"/>
    <w:rsid w:val="00593C4D"/>
    <w:rsid w:val="005A1708"/>
    <w:rsid w:val="005A1AEB"/>
    <w:rsid w:val="005A23EE"/>
    <w:rsid w:val="005A4D58"/>
    <w:rsid w:val="005A5F3F"/>
    <w:rsid w:val="005A7777"/>
    <w:rsid w:val="005B1782"/>
    <w:rsid w:val="005B3F11"/>
    <w:rsid w:val="005C0672"/>
    <w:rsid w:val="005C4297"/>
    <w:rsid w:val="005D1A89"/>
    <w:rsid w:val="005D1B51"/>
    <w:rsid w:val="005D46A7"/>
    <w:rsid w:val="005D6F2F"/>
    <w:rsid w:val="005E3515"/>
    <w:rsid w:val="005E35E4"/>
    <w:rsid w:val="005F4829"/>
    <w:rsid w:val="005F65B4"/>
    <w:rsid w:val="005F6C6D"/>
    <w:rsid w:val="006113E4"/>
    <w:rsid w:val="0061737A"/>
    <w:rsid w:val="00617D9F"/>
    <w:rsid w:val="00621CCC"/>
    <w:rsid w:val="006221BD"/>
    <w:rsid w:val="006263E3"/>
    <w:rsid w:val="0063244B"/>
    <w:rsid w:val="00632DDC"/>
    <w:rsid w:val="00633778"/>
    <w:rsid w:val="006339C3"/>
    <w:rsid w:val="0063607A"/>
    <w:rsid w:val="006407CB"/>
    <w:rsid w:val="00647987"/>
    <w:rsid w:val="00647A63"/>
    <w:rsid w:val="006506E8"/>
    <w:rsid w:val="006646EC"/>
    <w:rsid w:val="00665AD3"/>
    <w:rsid w:val="006761FE"/>
    <w:rsid w:val="006779BD"/>
    <w:rsid w:val="00677A17"/>
    <w:rsid w:val="00680308"/>
    <w:rsid w:val="00682BBA"/>
    <w:rsid w:val="00690E38"/>
    <w:rsid w:val="00692FDB"/>
    <w:rsid w:val="00696B92"/>
    <w:rsid w:val="006A01F0"/>
    <w:rsid w:val="006A759D"/>
    <w:rsid w:val="006A76A4"/>
    <w:rsid w:val="006A79E5"/>
    <w:rsid w:val="006B00B0"/>
    <w:rsid w:val="006B0BA7"/>
    <w:rsid w:val="006B76B0"/>
    <w:rsid w:val="006C04C9"/>
    <w:rsid w:val="006D3E53"/>
    <w:rsid w:val="006D74DA"/>
    <w:rsid w:val="006D78C6"/>
    <w:rsid w:val="006D7EFA"/>
    <w:rsid w:val="006E51D5"/>
    <w:rsid w:val="006E6B18"/>
    <w:rsid w:val="00700A69"/>
    <w:rsid w:val="007062FF"/>
    <w:rsid w:val="00712AF4"/>
    <w:rsid w:val="007154B0"/>
    <w:rsid w:val="0071602E"/>
    <w:rsid w:val="007204D7"/>
    <w:rsid w:val="00720F6D"/>
    <w:rsid w:val="00722CA6"/>
    <w:rsid w:val="00730EC1"/>
    <w:rsid w:val="0073210A"/>
    <w:rsid w:val="00735D17"/>
    <w:rsid w:val="00736709"/>
    <w:rsid w:val="00740325"/>
    <w:rsid w:val="0074771C"/>
    <w:rsid w:val="0075063D"/>
    <w:rsid w:val="00750FB2"/>
    <w:rsid w:val="00752173"/>
    <w:rsid w:val="00755DDC"/>
    <w:rsid w:val="00761271"/>
    <w:rsid w:val="00766331"/>
    <w:rsid w:val="007702F7"/>
    <w:rsid w:val="00776757"/>
    <w:rsid w:val="0079152D"/>
    <w:rsid w:val="00794E76"/>
    <w:rsid w:val="007A073A"/>
    <w:rsid w:val="007A5717"/>
    <w:rsid w:val="007A60CF"/>
    <w:rsid w:val="007A6334"/>
    <w:rsid w:val="007C532B"/>
    <w:rsid w:val="007C5B72"/>
    <w:rsid w:val="007D5917"/>
    <w:rsid w:val="007D597D"/>
    <w:rsid w:val="007E3779"/>
    <w:rsid w:val="007E469D"/>
    <w:rsid w:val="007E779B"/>
    <w:rsid w:val="007F1160"/>
    <w:rsid w:val="007F2365"/>
    <w:rsid w:val="007F4617"/>
    <w:rsid w:val="007F51EF"/>
    <w:rsid w:val="00805301"/>
    <w:rsid w:val="008053D6"/>
    <w:rsid w:val="00820F9E"/>
    <w:rsid w:val="00831CA7"/>
    <w:rsid w:val="00840D1F"/>
    <w:rsid w:val="00847384"/>
    <w:rsid w:val="00850395"/>
    <w:rsid w:val="0085327E"/>
    <w:rsid w:val="00856432"/>
    <w:rsid w:val="00864785"/>
    <w:rsid w:val="008657AB"/>
    <w:rsid w:val="00877E3B"/>
    <w:rsid w:val="0088240E"/>
    <w:rsid w:val="00885C45"/>
    <w:rsid w:val="00886353"/>
    <w:rsid w:val="00892334"/>
    <w:rsid w:val="008B2612"/>
    <w:rsid w:val="008C0739"/>
    <w:rsid w:val="008C7BE1"/>
    <w:rsid w:val="008D2C15"/>
    <w:rsid w:val="008D3808"/>
    <w:rsid w:val="008D4BB5"/>
    <w:rsid w:val="008D67F2"/>
    <w:rsid w:val="008F2DD5"/>
    <w:rsid w:val="008F532D"/>
    <w:rsid w:val="009023B1"/>
    <w:rsid w:val="00910938"/>
    <w:rsid w:val="00911A10"/>
    <w:rsid w:val="009123C2"/>
    <w:rsid w:val="0092387D"/>
    <w:rsid w:val="00925953"/>
    <w:rsid w:val="00931626"/>
    <w:rsid w:val="0093640E"/>
    <w:rsid w:val="00947414"/>
    <w:rsid w:val="00952164"/>
    <w:rsid w:val="0095270E"/>
    <w:rsid w:val="0095324B"/>
    <w:rsid w:val="0095328C"/>
    <w:rsid w:val="00954396"/>
    <w:rsid w:val="00955342"/>
    <w:rsid w:val="009601B5"/>
    <w:rsid w:val="00960A03"/>
    <w:rsid w:val="00960E63"/>
    <w:rsid w:val="00962943"/>
    <w:rsid w:val="00963011"/>
    <w:rsid w:val="009647E6"/>
    <w:rsid w:val="009650DD"/>
    <w:rsid w:val="00966399"/>
    <w:rsid w:val="00972227"/>
    <w:rsid w:val="00980B86"/>
    <w:rsid w:val="009810FA"/>
    <w:rsid w:val="00981F6A"/>
    <w:rsid w:val="00986B53"/>
    <w:rsid w:val="00990328"/>
    <w:rsid w:val="00992842"/>
    <w:rsid w:val="00993D24"/>
    <w:rsid w:val="0099429E"/>
    <w:rsid w:val="00995276"/>
    <w:rsid w:val="0099593F"/>
    <w:rsid w:val="00995DB1"/>
    <w:rsid w:val="00995E6B"/>
    <w:rsid w:val="009A027F"/>
    <w:rsid w:val="009A0812"/>
    <w:rsid w:val="009A0891"/>
    <w:rsid w:val="009A1209"/>
    <w:rsid w:val="009A3481"/>
    <w:rsid w:val="009B44E2"/>
    <w:rsid w:val="009B769E"/>
    <w:rsid w:val="009C0856"/>
    <w:rsid w:val="009C0C54"/>
    <w:rsid w:val="009C0F66"/>
    <w:rsid w:val="009E0665"/>
    <w:rsid w:val="009E1706"/>
    <w:rsid w:val="009E7F17"/>
    <w:rsid w:val="009F2630"/>
    <w:rsid w:val="009F2C42"/>
    <w:rsid w:val="009F2D3C"/>
    <w:rsid w:val="009F5329"/>
    <w:rsid w:val="009F581F"/>
    <w:rsid w:val="009F68A6"/>
    <w:rsid w:val="00A036D0"/>
    <w:rsid w:val="00A04307"/>
    <w:rsid w:val="00A046CE"/>
    <w:rsid w:val="00A102E1"/>
    <w:rsid w:val="00A11482"/>
    <w:rsid w:val="00A131A1"/>
    <w:rsid w:val="00A23A32"/>
    <w:rsid w:val="00A26DB0"/>
    <w:rsid w:val="00A322AD"/>
    <w:rsid w:val="00A34158"/>
    <w:rsid w:val="00A34462"/>
    <w:rsid w:val="00A35DCF"/>
    <w:rsid w:val="00A369C4"/>
    <w:rsid w:val="00A37A95"/>
    <w:rsid w:val="00A41B97"/>
    <w:rsid w:val="00A451D4"/>
    <w:rsid w:val="00A46AA3"/>
    <w:rsid w:val="00A52076"/>
    <w:rsid w:val="00A6439A"/>
    <w:rsid w:val="00A66066"/>
    <w:rsid w:val="00A75B53"/>
    <w:rsid w:val="00A85B77"/>
    <w:rsid w:val="00A860D0"/>
    <w:rsid w:val="00A90184"/>
    <w:rsid w:val="00A94C35"/>
    <w:rsid w:val="00AA1530"/>
    <w:rsid w:val="00AA3ED6"/>
    <w:rsid w:val="00AB2F85"/>
    <w:rsid w:val="00AC160C"/>
    <w:rsid w:val="00AC2A54"/>
    <w:rsid w:val="00AC45C8"/>
    <w:rsid w:val="00AC6F2C"/>
    <w:rsid w:val="00AD06F5"/>
    <w:rsid w:val="00AD7EE0"/>
    <w:rsid w:val="00AE22C6"/>
    <w:rsid w:val="00AE4B6E"/>
    <w:rsid w:val="00AF7877"/>
    <w:rsid w:val="00B00FA5"/>
    <w:rsid w:val="00B04DC9"/>
    <w:rsid w:val="00B10EF0"/>
    <w:rsid w:val="00B166F6"/>
    <w:rsid w:val="00B20F1A"/>
    <w:rsid w:val="00B302CF"/>
    <w:rsid w:val="00B32546"/>
    <w:rsid w:val="00B32FEF"/>
    <w:rsid w:val="00B43FC8"/>
    <w:rsid w:val="00B45C4A"/>
    <w:rsid w:val="00B4624B"/>
    <w:rsid w:val="00B46867"/>
    <w:rsid w:val="00B472FB"/>
    <w:rsid w:val="00B60517"/>
    <w:rsid w:val="00B61022"/>
    <w:rsid w:val="00B612CB"/>
    <w:rsid w:val="00B7393A"/>
    <w:rsid w:val="00B77716"/>
    <w:rsid w:val="00B813CC"/>
    <w:rsid w:val="00B8352D"/>
    <w:rsid w:val="00B91D9A"/>
    <w:rsid w:val="00B92988"/>
    <w:rsid w:val="00B93202"/>
    <w:rsid w:val="00B939EB"/>
    <w:rsid w:val="00BA36D1"/>
    <w:rsid w:val="00BA5571"/>
    <w:rsid w:val="00BC33A4"/>
    <w:rsid w:val="00BC37DC"/>
    <w:rsid w:val="00BD375F"/>
    <w:rsid w:val="00BD4696"/>
    <w:rsid w:val="00BE44B4"/>
    <w:rsid w:val="00BF6584"/>
    <w:rsid w:val="00C04205"/>
    <w:rsid w:val="00C067B9"/>
    <w:rsid w:val="00C204BD"/>
    <w:rsid w:val="00C35997"/>
    <w:rsid w:val="00C52708"/>
    <w:rsid w:val="00C52857"/>
    <w:rsid w:val="00C5508D"/>
    <w:rsid w:val="00C60045"/>
    <w:rsid w:val="00C608B7"/>
    <w:rsid w:val="00C60E61"/>
    <w:rsid w:val="00C64FE0"/>
    <w:rsid w:val="00C65617"/>
    <w:rsid w:val="00C80373"/>
    <w:rsid w:val="00C843DC"/>
    <w:rsid w:val="00C86407"/>
    <w:rsid w:val="00C951F4"/>
    <w:rsid w:val="00C95969"/>
    <w:rsid w:val="00C9778A"/>
    <w:rsid w:val="00CA307E"/>
    <w:rsid w:val="00CA6BA8"/>
    <w:rsid w:val="00CC5F46"/>
    <w:rsid w:val="00CD607A"/>
    <w:rsid w:val="00CE5C6E"/>
    <w:rsid w:val="00CF3EB7"/>
    <w:rsid w:val="00CF422D"/>
    <w:rsid w:val="00D00C76"/>
    <w:rsid w:val="00D01E0B"/>
    <w:rsid w:val="00D04252"/>
    <w:rsid w:val="00D1184B"/>
    <w:rsid w:val="00D148A5"/>
    <w:rsid w:val="00D300CC"/>
    <w:rsid w:val="00D3387A"/>
    <w:rsid w:val="00D33A86"/>
    <w:rsid w:val="00D55C61"/>
    <w:rsid w:val="00D609E2"/>
    <w:rsid w:val="00D626BA"/>
    <w:rsid w:val="00D62A79"/>
    <w:rsid w:val="00D63D4B"/>
    <w:rsid w:val="00D7054F"/>
    <w:rsid w:val="00D761BE"/>
    <w:rsid w:val="00D82E0E"/>
    <w:rsid w:val="00D857A3"/>
    <w:rsid w:val="00D85ADA"/>
    <w:rsid w:val="00D87D9A"/>
    <w:rsid w:val="00D87DB4"/>
    <w:rsid w:val="00D9524F"/>
    <w:rsid w:val="00DA1DD4"/>
    <w:rsid w:val="00DA5D97"/>
    <w:rsid w:val="00DB14C9"/>
    <w:rsid w:val="00DB461E"/>
    <w:rsid w:val="00DB5FAE"/>
    <w:rsid w:val="00DC4238"/>
    <w:rsid w:val="00DC595B"/>
    <w:rsid w:val="00DC794A"/>
    <w:rsid w:val="00DE0FF4"/>
    <w:rsid w:val="00DE11BC"/>
    <w:rsid w:val="00DE3EB2"/>
    <w:rsid w:val="00DF0ECF"/>
    <w:rsid w:val="00DF2D6A"/>
    <w:rsid w:val="00E026F5"/>
    <w:rsid w:val="00E02B3D"/>
    <w:rsid w:val="00E03108"/>
    <w:rsid w:val="00E1494D"/>
    <w:rsid w:val="00E14D04"/>
    <w:rsid w:val="00E177B6"/>
    <w:rsid w:val="00E21C26"/>
    <w:rsid w:val="00E25BFD"/>
    <w:rsid w:val="00E27604"/>
    <w:rsid w:val="00E31353"/>
    <w:rsid w:val="00E35884"/>
    <w:rsid w:val="00E377C5"/>
    <w:rsid w:val="00E4744A"/>
    <w:rsid w:val="00E50DB4"/>
    <w:rsid w:val="00E55958"/>
    <w:rsid w:val="00E62777"/>
    <w:rsid w:val="00E65F5F"/>
    <w:rsid w:val="00E6782B"/>
    <w:rsid w:val="00E6784D"/>
    <w:rsid w:val="00E81E81"/>
    <w:rsid w:val="00E82996"/>
    <w:rsid w:val="00E83C9B"/>
    <w:rsid w:val="00E8552D"/>
    <w:rsid w:val="00E8793A"/>
    <w:rsid w:val="00E90278"/>
    <w:rsid w:val="00E96F37"/>
    <w:rsid w:val="00EA48B2"/>
    <w:rsid w:val="00EA76B9"/>
    <w:rsid w:val="00EA7763"/>
    <w:rsid w:val="00EC1B63"/>
    <w:rsid w:val="00EC4C58"/>
    <w:rsid w:val="00EC5749"/>
    <w:rsid w:val="00EC6026"/>
    <w:rsid w:val="00ED06D7"/>
    <w:rsid w:val="00ED398F"/>
    <w:rsid w:val="00ED4236"/>
    <w:rsid w:val="00ED4C87"/>
    <w:rsid w:val="00EF3DCE"/>
    <w:rsid w:val="00F022B3"/>
    <w:rsid w:val="00F049E3"/>
    <w:rsid w:val="00F12E34"/>
    <w:rsid w:val="00F13A2C"/>
    <w:rsid w:val="00F14B26"/>
    <w:rsid w:val="00F176B4"/>
    <w:rsid w:val="00F232EF"/>
    <w:rsid w:val="00F31067"/>
    <w:rsid w:val="00F31B03"/>
    <w:rsid w:val="00F443E8"/>
    <w:rsid w:val="00F45810"/>
    <w:rsid w:val="00F60015"/>
    <w:rsid w:val="00F64261"/>
    <w:rsid w:val="00F643A2"/>
    <w:rsid w:val="00F65CBD"/>
    <w:rsid w:val="00F70E5F"/>
    <w:rsid w:val="00F72A0A"/>
    <w:rsid w:val="00F75F2F"/>
    <w:rsid w:val="00F82364"/>
    <w:rsid w:val="00F83188"/>
    <w:rsid w:val="00F834B5"/>
    <w:rsid w:val="00F84530"/>
    <w:rsid w:val="00F860BF"/>
    <w:rsid w:val="00F87707"/>
    <w:rsid w:val="00F87D43"/>
    <w:rsid w:val="00F91081"/>
    <w:rsid w:val="00FA193E"/>
    <w:rsid w:val="00FB1050"/>
    <w:rsid w:val="00FB17C9"/>
    <w:rsid w:val="00FB23A3"/>
    <w:rsid w:val="00FB4149"/>
    <w:rsid w:val="00FB652D"/>
    <w:rsid w:val="00FC55F6"/>
    <w:rsid w:val="00FC5DDD"/>
    <w:rsid w:val="00FD215E"/>
    <w:rsid w:val="00FD29CD"/>
    <w:rsid w:val="00FE3E72"/>
    <w:rsid w:val="00FE49A2"/>
    <w:rsid w:val="00FE6891"/>
    <w:rsid w:val="00FE766A"/>
    <w:rsid w:val="00FF3DB0"/>
    <w:rsid w:val="00FF72BF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BA55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paragraph" w:styleId="ab">
    <w:name w:val="List Paragraph"/>
    <w:basedOn w:val="a"/>
    <w:uiPriority w:val="34"/>
    <w:qFormat/>
    <w:rsid w:val="002D4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C1EE-4008-4117-BF2F-EAD51090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3081</Words>
  <Characters>1757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12</cp:revision>
  <cp:lastPrinted>2024-07-31T08:17:00Z</cp:lastPrinted>
  <dcterms:created xsi:type="dcterms:W3CDTF">2024-07-31T07:55:00Z</dcterms:created>
  <dcterms:modified xsi:type="dcterms:W3CDTF">2024-08-06T12:58:00Z</dcterms:modified>
</cp:coreProperties>
</file>