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3DA0" w14:textId="77777777" w:rsidR="00716F13" w:rsidRDefault="00716F13" w:rsidP="00716F13">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69C0EED6" wp14:editId="29976F25">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14:paraId="1F5FDE78" w14:textId="77777777" w:rsidR="00716F13" w:rsidRPr="00CD5AC2" w:rsidRDefault="00716F13" w:rsidP="00716F1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14:paraId="3BE6760A" w14:textId="77777777" w:rsidR="00716F13" w:rsidRPr="00CD5AC2" w:rsidRDefault="00716F13" w:rsidP="00716F13">
      <w:pPr>
        <w:spacing w:after="0" w:line="240" w:lineRule="auto"/>
        <w:jc w:val="center"/>
        <w:rPr>
          <w:rFonts w:ascii="Times New Roman" w:eastAsia="Times New Roman" w:hAnsi="Times New Roman" w:cs="Times New Roman"/>
          <w:b/>
          <w:sz w:val="24"/>
          <w:szCs w:val="24"/>
          <w:lang w:val="uk-UA" w:eastAsia="ru-RU"/>
        </w:rPr>
      </w:pPr>
      <w:r w:rsidRPr="00CD5AC2">
        <w:rPr>
          <w:rFonts w:ascii="Times New Roman" w:eastAsia="Times New Roman" w:hAnsi="Times New Roman" w:cs="Times New Roman"/>
          <w:b/>
          <w:sz w:val="28"/>
          <w:szCs w:val="28"/>
          <w:lang w:eastAsia="ru-RU"/>
        </w:rPr>
        <w:t>УКРАЇНА</w:t>
      </w:r>
    </w:p>
    <w:p w14:paraId="134B2C50" w14:textId="77777777" w:rsidR="00716F13" w:rsidRPr="00CD5AC2" w:rsidRDefault="00716F13" w:rsidP="00716F1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14:paraId="45EFA1E6" w14:textId="77777777" w:rsidR="00716F13" w:rsidRPr="00CD5AC2" w:rsidRDefault="00716F13" w:rsidP="00716F1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14:paraId="1522CE2C" w14:textId="77777777" w:rsidR="00716F13" w:rsidRPr="00CD5AC2" w:rsidRDefault="00716F13" w:rsidP="00716F13">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39</w:t>
      </w:r>
      <w:r w:rsidRPr="00CD5AC2">
        <w:rPr>
          <w:rFonts w:ascii="Times New Roman" w:eastAsia="Times New Roman" w:hAnsi="Times New Roman" w:cs="Times New Roman"/>
          <w:sz w:val="32"/>
          <w:szCs w:val="24"/>
          <w:lang w:val="uk-UA" w:eastAsia="ru-RU"/>
        </w:rPr>
        <w:t xml:space="preserve"> </w:t>
      </w:r>
      <w:proofErr w:type="spellStart"/>
      <w:r w:rsidRPr="00CD5AC2">
        <w:rPr>
          <w:rFonts w:ascii="Times New Roman" w:eastAsia="Times New Roman" w:hAnsi="Times New Roman" w:cs="Times New Roman"/>
          <w:sz w:val="32"/>
          <w:szCs w:val="24"/>
          <w:lang w:eastAsia="ru-RU"/>
        </w:rPr>
        <w:t>сесія</w:t>
      </w:r>
      <w:proofErr w:type="spellEnd"/>
      <w:r w:rsidRPr="00CD5AC2">
        <w:rPr>
          <w:rFonts w:ascii="Times New Roman" w:eastAsia="Times New Roman" w:hAnsi="Times New Roman" w:cs="Times New Roman"/>
          <w:sz w:val="32"/>
          <w:szCs w:val="24"/>
          <w:lang w:eastAsia="ru-RU"/>
        </w:rPr>
        <w:t xml:space="preserve"> </w:t>
      </w:r>
      <w:r w:rsidRPr="00CD5AC2">
        <w:rPr>
          <w:rFonts w:ascii="Times New Roman" w:eastAsia="Times New Roman" w:hAnsi="Times New Roman" w:cs="Times New Roman"/>
          <w:sz w:val="32"/>
          <w:szCs w:val="24"/>
          <w:lang w:val="en-US" w:eastAsia="ru-RU"/>
        </w:rPr>
        <w:t>VII</w:t>
      </w:r>
      <w:r w:rsidRPr="00CD5AC2">
        <w:rPr>
          <w:rFonts w:ascii="Times New Roman" w:eastAsia="Times New Roman" w:hAnsi="Times New Roman" w:cs="Times New Roman"/>
          <w:sz w:val="32"/>
          <w:szCs w:val="24"/>
          <w:lang w:val="uk-UA" w:eastAsia="ru-RU"/>
        </w:rPr>
        <w:t>І</w:t>
      </w:r>
      <w:r w:rsidRPr="00CD5AC2">
        <w:rPr>
          <w:rFonts w:ascii="Times New Roman" w:eastAsia="Times New Roman" w:hAnsi="Times New Roman" w:cs="Times New Roman"/>
          <w:sz w:val="32"/>
          <w:szCs w:val="24"/>
          <w:lang w:eastAsia="ru-RU"/>
        </w:rPr>
        <w:t xml:space="preserve"> </w:t>
      </w:r>
      <w:proofErr w:type="spellStart"/>
      <w:r w:rsidRPr="00CD5AC2">
        <w:rPr>
          <w:rFonts w:ascii="Times New Roman" w:eastAsia="Times New Roman" w:hAnsi="Times New Roman" w:cs="Times New Roman"/>
          <w:sz w:val="32"/>
          <w:szCs w:val="24"/>
          <w:lang w:eastAsia="ru-RU"/>
        </w:rPr>
        <w:t>скликання</w:t>
      </w:r>
      <w:proofErr w:type="spellEnd"/>
    </w:p>
    <w:p w14:paraId="734C2AC0" w14:textId="77777777" w:rsidR="00716F13" w:rsidRPr="00CD5AC2" w:rsidRDefault="00716F13" w:rsidP="00716F13">
      <w:pPr>
        <w:spacing w:after="0" w:line="240" w:lineRule="auto"/>
        <w:jc w:val="center"/>
        <w:rPr>
          <w:rFonts w:ascii="Times New Roman" w:eastAsia="Times New Roman" w:hAnsi="Times New Roman" w:cs="Times New Roman"/>
          <w:sz w:val="32"/>
          <w:szCs w:val="24"/>
          <w:lang w:eastAsia="ru-RU"/>
        </w:rPr>
      </w:pPr>
    </w:p>
    <w:p w14:paraId="4C10ED81" w14:textId="77777777" w:rsidR="00716F13" w:rsidRPr="00CD5AC2" w:rsidRDefault="00716F13" w:rsidP="00716F13">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r w:rsidRPr="00CD5AC2">
        <w:rPr>
          <w:rFonts w:ascii="Times New Roman" w:eastAsia="Times New Roman" w:hAnsi="Times New Roman" w:cs="Times New Roman"/>
          <w:b/>
          <w:sz w:val="40"/>
          <w:szCs w:val="40"/>
          <w:lang w:eastAsia="ru-RU"/>
        </w:rPr>
        <w:t>Н</w:t>
      </w:r>
      <w:proofErr w:type="spellEnd"/>
      <w:r w:rsidRPr="00CD5AC2">
        <w:rPr>
          <w:rFonts w:ascii="Times New Roman" w:eastAsia="Times New Roman" w:hAnsi="Times New Roman" w:cs="Times New Roman"/>
          <w:b/>
          <w:sz w:val="40"/>
          <w:szCs w:val="40"/>
          <w:lang w:eastAsia="ru-RU"/>
        </w:rPr>
        <w:t xml:space="preserve"> Я</w:t>
      </w:r>
    </w:p>
    <w:p w14:paraId="40743B1D" w14:textId="77777777" w:rsidR="00716F13" w:rsidRPr="00CD5AC2" w:rsidRDefault="00716F13" w:rsidP="00716F13">
      <w:pPr>
        <w:spacing w:after="0" w:line="240" w:lineRule="auto"/>
        <w:rPr>
          <w:rFonts w:ascii="Times New Roman" w:eastAsia="Times New Roman" w:hAnsi="Times New Roman" w:cs="Times New Roman"/>
          <w:b/>
          <w:sz w:val="28"/>
          <w:szCs w:val="28"/>
          <w:lang w:eastAsia="ru-RU"/>
        </w:rPr>
      </w:pPr>
    </w:p>
    <w:p w14:paraId="460CABCA"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06 серпня</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16-39/2024</w:t>
      </w:r>
    </w:p>
    <w:p w14:paraId="6F273F91" w14:textId="77777777" w:rsidR="00716F13" w:rsidRPr="00C117B0" w:rsidRDefault="00716F13" w:rsidP="00716F13">
      <w:pPr>
        <w:spacing w:after="160" w:line="240" w:lineRule="auto"/>
        <w:rPr>
          <w:rFonts w:ascii="Times New Roman" w:eastAsia="Calibri" w:hAnsi="Times New Roman" w:cs="Times New Roman"/>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tblGrid>
      <w:tr w:rsidR="00716F13" w:rsidRPr="00CD5AC2" w14:paraId="5F0EEEA8" w14:textId="77777777" w:rsidTr="005652BE">
        <w:trPr>
          <w:trHeight w:val="1829"/>
        </w:trPr>
        <w:tc>
          <w:tcPr>
            <w:tcW w:w="4865" w:type="dxa"/>
            <w:hideMark/>
          </w:tcPr>
          <w:p w14:paraId="4FBEA00D" w14:textId="222F66EE" w:rsidR="00716F13" w:rsidRPr="00CD5AC2" w:rsidRDefault="00716F13" w:rsidP="005908B1">
            <w:pPr>
              <w:ind w:left="-105"/>
              <w:jc w:val="both"/>
              <w:rPr>
                <w:rFonts w:ascii="Times New Roman" w:eastAsia="Calibri" w:hAnsi="Times New Roman" w:cs="Times New Roman"/>
                <w:sz w:val="28"/>
              </w:rPr>
            </w:pPr>
            <w:r w:rsidRPr="00CD5AC2">
              <w:rPr>
                <w:rFonts w:ascii="Times New Roman" w:eastAsia="Calibri" w:hAnsi="Times New Roman" w:cs="Times New Roman"/>
                <w:sz w:val="28"/>
              </w:rPr>
              <w:t>Про дострокове припинення Договор</w:t>
            </w:r>
            <w:r>
              <w:rPr>
                <w:rFonts w:ascii="Times New Roman" w:eastAsia="Calibri" w:hAnsi="Times New Roman" w:cs="Times New Roman"/>
                <w:sz w:val="28"/>
              </w:rPr>
              <w:t xml:space="preserve">у оренди </w:t>
            </w:r>
            <w:r w:rsidRPr="00CD5AC2">
              <w:rPr>
                <w:rFonts w:ascii="Times New Roman" w:eastAsia="Calibri" w:hAnsi="Times New Roman" w:cs="Times New Roman"/>
                <w:sz w:val="28"/>
              </w:rPr>
              <w:t xml:space="preserve">нерухомого майна, що належить до </w:t>
            </w:r>
            <w:r>
              <w:rPr>
                <w:rFonts w:ascii="Times New Roman" w:eastAsia="Calibri" w:hAnsi="Times New Roman" w:cs="Times New Roman"/>
                <w:sz w:val="28"/>
              </w:rPr>
              <w:t xml:space="preserve">спільної власності  </w:t>
            </w:r>
            <w:r w:rsidRPr="00CD5AC2">
              <w:rPr>
                <w:rFonts w:ascii="Times New Roman" w:eastAsia="Calibri" w:hAnsi="Times New Roman" w:cs="Times New Roman"/>
                <w:sz w:val="28"/>
              </w:rPr>
              <w:t>територіальн</w:t>
            </w:r>
            <w:r>
              <w:rPr>
                <w:rFonts w:ascii="Times New Roman" w:eastAsia="Calibri" w:hAnsi="Times New Roman" w:cs="Times New Roman"/>
                <w:sz w:val="28"/>
              </w:rPr>
              <w:t xml:space="preserve">ої громади міста Ніжина № 11 від </w:t>
            </w:r>
            <w:r w:rsidR="005908B1">
              <w:rPr>
                <w:rFonts w:ascii="Times New Roman" w:eastAsia="Calibri" w:hAnsi="Times New Roman" w:cs="Times New Roman"/>
                <w:sz w:val="28"/>
              </w:rPr>
              <w:t xml:space="preserve">               </w:t>
            </w:r>
            <w:r>
              <w:rPr>
                <w:rFonts w:ascii="Times New Roman" w:eastAsia="Calibri" w:hAnsi="Times New Roman" w:cs="Times New Roman"/>
                <w:sz w:val="28"/>
              </w:rPr>
              <w:t xml:space="preserve">03 березня 2018 року </w:t>
            </w:r>
          </w:p>
        </w:tc>
      </w:tr>
    </w:tbl>
    <w:p w14:paraId="5AE69E5D" w14:textId="77777777" w:rsidR="00716F13" w:rsidRPr="00CD5AC2" w:rsidRDefault="00716F13" w:rsidP="00716F13">
      <w:pPr>
        <w:spacing w:after="0" w:line="240" w:lineRule="auto"/>
        <w:jc w:val="both"/>
        <w:rPr>
          <w:rFonts w:ascii="Times New Roman" w:eastAsia="Calibri" w:hAnsi="Times New Roman" w:cs="Times New Roman"/>
          <w:sz w:val="28"/>
        </w:rPr>
      </w:pPr>
    </w:p>
    <w:p w14:paraId="5C562EE0" w14:textId="0F8C70E3" w:rsidR="00716F13" w:rsidRPr="00CD5AC2" w:rsidRDefault="00716F13" w:rsidP="00716F13">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w:t>
      </w:r>
      <w:r w:rsidR="005908B1">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27 листопада </w:t>
      </w:r>
      <w:r>
        <w:rPr>
          <w:rFonts w:ascii="Times New Roman" w:eastAsia="Times New Roman" w:hAnsi="Times New Roman" w:cs="Times New Roman"/>
          <w:sz w:val="28"/>
          <w:szCs w:val="28"/>
          <w:lang w:val="uk-UA" w:eastAsia="ru-RU"/>
        </w:rPr>
        <w:t>2</w:t>
      </w:r>
      <w:r w:rsidRPr="00CD5AC2">
        <w:rPr>
          <w:rFonts w:ascii="Times New Roman" w:eastAsia="Times New Roman" w:hAnsi="Times New Roman" w:cs="Times New Roman"/>
          <w:sz w:val="28"/>
          <w:szCs w:val="28"/>
          <w:lang w:val="uk-UA" w:eastAsia="ru-RU"/>
        </w:rPr>
        <w:t xml:space="preserve">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w:t>
      </w:r>
      <w:r w:rsidRPr="00C21DC2">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враховуючи заяву фізичної особи – підприємця Панченко Олександри Сергіївни від 06 червня 2024 року</w:t>
      </w:r>
      <w:r w:rsidRPr="00266E46">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міська рада вирішила:</w:t>
      </w:r>
    </w:p>
    <w:p w14:paraId="71512016" w14:textId="77777777" w:rsidR="00716F13" w:rsidRDefault="00716F13" w:rsidP="00716F13">
      <w:pPr>
        <w:spacing w:after="0" w:line="240" w:lineRule="auto"/>
        <w:ind w:firstLine="708"/>
        <w:jc w:val="both"/>
        <w:rPr>
          <w:rFonts w:ascii="Times New Roman" w:hAnsi="Times New Roman" w:cs="Times New Roman"/>
          <w:color w:val="000000"/>
          <w:sz w:val="28"/>
          <w:szCs w:val="28"/>
          <w:bdr w:val="none" w:sz="0" w:space="0" w:color="auto" w:frame="1"/>
          <w:lang w:val="uk-UA"/>
        </w:rPr>
      </w:pPr>
      <w:r w:rsidRPr="00CD5AC2">
        <w:rPr>
          <w:rFonts w:ascii="Times New Roman" w:eastAsia="Times New Roman" w:hAnsi="Times New Roman" w:cs="Times New Roman"/>
          <w:sz w:val="28"/>
          <w:szCs w:val="28"/>
          <w:lang w:val="uk-UA" w:eastAsia="ru-RU"/>
        </w:rPr>
        <w:t>1. Припинити</w:t>
      </w:r>
      <w:r w:rsidRPr="00673170">
        <w:rPr>
          <w:rFonts w:ascii="Times New Roman" w:eastAsia="Calibri" w:hAnsi="Times New Roman" w:cs="Times New Roman"/>
          <w:sz w:val="28"/>
          <w:lang w:val="uk-UA"/>
        </w:rPr>
        <w:t xml:space="preserve"> Догов</w:t>
      </w:r>
      <w:r>
        <w:rPr>
          <w:rFonts w:ascii="Times New Roman" w:eastAsia="Calibri" w:hAnsi="Times New Roman" w:cs="Times New Roman"/>
          <w:sz w:val="28"/>
          <w:lang w:val="uk-UA"/>
        </w:rPr>
        <w:t>і</w:t>
      </w:r>
      <w:r w:rsidRPr="00673170">
        <w:rPr>
          <w:rFonts w:ascii="Times New Roman" w:eastAsia="Calibri" w:hAnsi="Times New Roman" w:cs="Times New Roman"/>
          <w:sz w:val="28"/>
          <w:lang w:val="uk-UA"/>
        </w:rPr>
        <w:t>р оренди нерухомого майна, що належить до спільної власності  територіальної громади міста Ніжина № 11 від 03 березня 2018 року</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на частину нежитлового підвального приміщення, кімната № 52, </w:t>
      </w:r>
      <w:r w:rsidRPr="00C837BE">
        <w:rPr>
          <w:rFonts w:ascii="Times New Roman" w:eastAsia="Calibri" w:hAnsi="Times New Roman" w:cs="Times New Roman"/>
          <w:sz w:val="28"/>
          <w:szCs w:val="28"/>
          <w:lang w:val="uk-UA"/>
        </w:rPr>
        <w:t>загальною площею</w:t>
      </w:r>
      <w:r>
        <w:rPr>
          <w:rFonts w:ascii="Times New Roman" w:eastAsia="Calibri" w:hAnsi="Times New Roman" w:cs="Times New Roman"/>
          <w:sz w:val="28"/>
          <w:szCs w:val="28"/>
          <w:lang w:val="uk-UA"/>
        </w:rPr>
        <w:t xml:space="preserve"> 10,4</w:t>
      </w:r>
      <w:r w:rsidRPr="00C837BE">
        <w:rPr>
          <w:rFonts w:ascii="Times New Roman" w:eastAsia="Calibri" w:hAnsi="Times New Roman" w:cs="Times New Roman"/>
          <w:sz w:val="28"/>
          <w:szCs w:val="28"/>
          <w:lang w:val="uk-UA"/>
        </w:rPr>
        <w:t xml:space="preserve"> кв. м.</w:t>
      </w:r>
      <w:r>
        <w:rPr>
          <w:rFonts w:ascii="Times New Roman" w:eastAsia="Calibri" w:hAnsi="Times New Roman" w:cs="Times New Roman"/>
          <w:sz w:val="28"/>
          <w:szCs w:val="28"/>
          <w:lang w:val="uk-UA"/>
        </w:rPr>
        <w:t xml:space="preserve"> (корисною площею 7,4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w:t>
      </w:r>
      <w:r w:rsidRPr="00C837BE">
        <w:rPr>
          <w:rFonts w:ascii="Times New Roman" w:eastAsia="Calibri" w:hAnsi="Times New Roman" w:cs="Times New Roman"/>
          <w:sz w:val="28"/>
          <w:szCs w:val="28"/>
          <w:lang w:val="uk-UA"/>
        </w:rPr>
        <w:t xml:space="preserve">, за адресою: Чернігівська область, місто Ніжин, вулиця </w:t>
      </w:r>
      <w:proofErr w:type="spellStart"/>
      <w:r>
        <w:rPr>
          <w:rFonts w:ascii="Times New Roman" w:eastAsia="Calibri" w:hAnsi="Times New Roman" w:cs="Times New Roman"/>
          <w:sz w:val="28"/>
          <w:szCs w:val="28"/>
          <w:lang w:val="uk-UA"/>
        </w:rPr>
        <w:t>Овдіївська</w:t>
      </w:r>
      <w:proofErr w:type="spellEnd"/>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будинок 5, укладеного з </w:t>
      </w:r>
      <w:r>
        <w:rPr>
          <w:rFonts w:ascii="Times New Roman" w:hAnsi="Times New Roman" w:cs="Times New Roman"/>
          <w:color w:val="000000"/>
          <w:sz w:val="28"/>
          <w:szCs w:val="28"/>
          <w:bdr w:val="none" w:sz="0" w:space="0" w:color="auto" w:frame="1"/>
          <w:lang w:val="uk-UA"/>
        </w:rPr>
        <w:t>фізичною особою – підприємцем Панченко Олександрою Сергіївною, за взаємною згодою сторін з 01 липня 2024 року.</w:t>
      </w:r>
    </w:p>
    <w:p w14:paraId="5048EE97" w14:textId="77777777" w:rsidR="00716F13" w:rsidRPr="00CD5AC2" w:rsidRDefault="00716F13" w:rsidP="00716F13">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t>2</w:t>
      </w:r>
      <w:r w:rsidRPr="00CD5AC2">
        <w:rPr>
          <w:rFonts w:ascii="Times New Roman" w:eastAsia="Calibri" w:hAnsi="Times New Roman" w:cs="Times New Roman"/>
          <w:sz w:val="28"/>
          <w:lang w:val="uk-UA"/>
        </w:rPr>
        <w:t xml:space="preserve">. </w:t>
      </w:r>
      <w:r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14:paraId="18F607C6" w14:textId="77777777" w:rsidR="00716F13" w:rsidRPr="00CD5AC2" w:rsidRDefault="00716F13" w:rsidP="00716F13">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31950681" w14:textId="77777777" w:rsidR="00716F13" w:rsidRDefault="00716F13" w:rsidP="00716F13">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w:t>
      </w:r>
      <w:r>
        <w:rPr>
          <w:rFonts w:ascii="Times New Roman" w:eastAsia="Times New Roman" w:hAnsi="Times New Roman" w:cs="Times New Roman"/>
          <w:sz w:val="28"/>
          <w:szCs w:val="28"/>
          <w:lang w:val="uk-UA" w:eastAsia="ru-RU"/>
        </w:rPr>
        <w:t xml:space="preserve">х органів ради Вовченка Ф. І., </w:t>
      </w:r>
      <w:r w:rsidRPr="00CD5AC2">
        <w:rPr>
          <w:rFonts w:ascii="Times New Roman" w:eastAsia="Times New Roman" w:hAnsi="Times New Roman" w:cs="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r>
        <w:rPr>
          <w:rFonts w:ascii="Times New Roman" w:eastAsia="Times New Roman" w:hAnsi="Times New Roman" w:cs="Times New Roman"/>
          <w:sz w:val="28"/>
          <w:szCs w:val="28"/>
          <w:lang w:val="uk-UA" w:eastAsia="ru-RU"/>
        </w:rPr>
        <w:t xml:space="preserve"> та директора комунального підприємства «Оренда комунального майна» Ніжинської міської ради Шумейко О.М.</w:t>
      </w:r>
    </w:p>
    <w:p w14:paraId="3D2758F5" w14:textId="77777777" w:rsidR="00716F13" w:rsidRPr="00CD5AC2" w:rsidRDefault="00716F13" w:rsidP="00716F13">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CD5AC2">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D5AC2">
        <w:rPr>
          <w:rFonts w:ascii="Times New Roman" w:eastAsia="Times New Roman" w:hAnsi="Times New Roman" w:cs="Times New Roman"/>
          <w:sz w:val="28"/>
          <w:szCs w:val="28"/>
          <w:lang w:val="uk-UA" w:eastAsia="ru-RU"/>
        </w:rPr>
        <w:t>Дегтяренко</w:t>
      </w:r>
      <w:proofErr w:type="spellEnd"/>
      <w:r w:rsidRPr="00CD5AC2">
        <w:rPr>
          <w:rFonts w:ascii="Times New Roman" w:eastAsia="Times New Roman" w:hAnsi="Times New Roman" w:cs="Times New Roman"/>
          <w:sz w:val="28"/>
          <w:szCs w:val="28"/>
          <w:lang w:val="uk-UA" w:eastAsia="ru-RU"/>
        </w:rPr>
        <w:t xml:space="preserve"> В. М.).</w:t>
      </w:r>
    </w:p>
    <w:p w14:paraId="298C7D88" w14:textId="77777777" w:rsidR="00716F13" w:rsidRPr="00CD5AC2" w:rsidRDefault="00716F13" w:rsidP="00716F13">
      <w:pPr>
        <w:spacing w:after="0" w:line="240" w:lineRule="auto"/>
        <w:ind w:left="-142" w:right="-2" w:firstLine="851"/>
        <w:jc w:val="both"/>
        <w:rPr>
          <w:rFonts w:ascii="Times New Roman" w:eastAsia="Times New Roman" w:hAnsi="Times New Roman" w:cs="Times New Roman"/>
          <w:sz w:val="28"/>
          <w:szCs w:val="28"/>
          <w:lang w:val="uk-UA" w:eastAsia="ru-RU"/>
        </w:rPr>
      </w:pPr>
    </w:p>
    <w:p w14:paraId="0DB88BAC" w14:textId="77777777" w:rsidR="00716F13" w:rsidRPr="00CD5AC2" w:rsidRDefault="00716F13" w:rsidP="00716F13">
      <w:pPr>
        <w:spacing w:after="0" w:line="240" w:lineRule="auto"/>
        <w:ind w:right="-2"/>
        <w:jc w:val="both"/>
        <w:rPr>
          <w:rFonts w:ascii="Times New Roman" w:eastAsia="Times New Roman" w:hAnsi="Times New Roman" w:cs="Times New Roman"/>
          <w:sz w:val="28"/>
          <w:szCs w:val="28"/>
          <w:lang w:val="uk-UA" w:eastAsia="ru-RU"/>
        </w:rPr>
      </w:pPr>
    </w:p>
    <w:p w14:paraId="7BD300F9" w14:textId="77777777" w:rsidR="00716F13" w:rsidRPr="00CD5AC2" w:rsidRDefault="00716F13" w:rsidP="00716F13">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Pr>
          <w:rFonts w:ascii="Times New Roman" w:eastAsia="Times New Roman" w:hAnsi="Times New Roman" w:cs="Times New Roman"/>
          <w:bCs/>
          <w:sz w:val="28"/>
          <w:szCs w:val="28"/>
          <w:lang w:val="uk-UA" w:eastAsia="ru-RU"/>
        </w:rPr>
        <w:t xml:space="preserve">         </w:t>
      </w:r>
      <w:r w:rsidRPr="00CD5AC2">
        <w:rPr>
          <w:rFonts w:ascii="Times New Roman" w:eastAsia="Times New Roman" w:hAnsi="Times New Roman" w:cs="Times New Roman"/>
          <w:bCs/>
          <w:sz w:val="28"/>
          <w:szCs w:val="28"/>
          <w:lang w:val="uk-UA" w:eastAsia="ru-RU"/>
        </w:rPr>
        <w:t>Олександр КОДОЛА</w:t>
      </w:r>
    </w:p>
    <w:p w14:paraId="68D95933" w14:textId="77777777" w:rsidR="00716F13" w:rsidRPr="00CD5AC2"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753FE665" w14:textId="77777777" w:rsidR="00716F13" w:rsidRDefault="00716F13" w:rsidP="00716F13">
      <w:pPr>
        <w:spacing w:after="0" w:line="240" w:lineRule="auto"/>
        <w:ind w:firstLine="708"/>
        <w:jc w:val="both"/>
        <w:rPr>
          <w:rFonts w:ascii="Times New Roman" w:eastAsia="Calibri" w:hAnsi="Times New Roman" w:cs="Times New Roman"/>
          <w:sz w:val="28"/>
          <w:szCs w:val="28"/>
          <w:lang w:val="uk-UA"/>
        </w:rPr>
      </w:pPr>
    </w:p>
    <w:p w14:paraId="2F76ADF9" w14:textId="77777777" w:rsidR="00716F13" w:rsidRPr="00CD5AC2" w:rsidRDefault="00716F13" w:rsidP="00716F13">
      <w:pPr>
        <w:spacing w:after="0" w:line="240" w:lineRule="auto"/>
        <w:ind w:right="-2"/>
        <w:jc w:val="both"/>
        <w:rPr>
          <w:rFonts w:ascii="Times New Roman" w:eastAsia="Times New Roman" w:hAnsi="Times New Roman" w:cs="Times New Roman"/>
          <w:sz w:val="28"/>
          <w:szCs w:val="28"/>
          <w:lang w:val="uk-UA" w:eastAsia="ru-RU"/>
        </w:rPr>
      </w:pPr>
    </w:p>
    <w:p w14:paraId="76FCF7E7" w14:textId="77777777" w:rsidR="00716F13" w:rsidRPr="00CD5AC2"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61BF5FF0" w14:textId="77777777" w:rsidR="00716F13" w:rsidRPr="00CD5AC2"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05D06052" w14:textId="77777777" w:rsidR="00716F13" w:rsidRPr="00CD5AC2"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260BCD02" w14:textId="77777777" w:rsidR="00716F13" w:rsidRPr="00CD5AC2"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2DC48771" w14:textId="77777777" w:rsidR="00716F13" w:rsidRPr="00CD5AC2"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678CB8FD" w14:textId="77777777" w:rsidR="00716F13" w:rsidRPr="00CD5AC2"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1CA1B1EE"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0233C025"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165F0643"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5680025F"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07E7D2AD"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6389FA5B"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3F566826"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70E653A4"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4F23B29D"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27880A94"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290A8591"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13B2CF30"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4DC3312A"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5441F219"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00F17AC2"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4AFF1781" w14:textId="77777777" w:rsidR="00716F13" w:rsidRPr="00CD5AC2"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37357E17"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1A330F93" w14:textId="77777777" w:rsidR="00716F13" w:rsidRDefault="00716F13" w:rsidP="00716F13">
      <w:pPr>
        <w:spacing w:after="0" w:line="240" w:lineRule="auto"/>
        <w:ind w:right="-2"/>
        <w:jc w:val="both"/>
        <w:rPr>
          <w:rFonts w:ascii="Times New Roman" w:eastAsia="Times New Roman" w:hAnsi="Times New Roman" w:cs="Times New Roman"/>
          <w:b/>
          <w:bCs/>
          <w:sz w:val="28"/>
          <w:szCs w:val="28"/>
          <w:lang w:val="uk-UA" w:eastAsia="ru-RU"/>
        </w:rPr>
      </w:pPr>
    </w:p>
    <w:p w14:paraId="33E93E5D" w14:textId="77777777" w:rsidR="00716F13" w:rsidRDefault="00716F13" w:rsidP="00716F13">
      <w:pPr>
        <w:spacing w:after="0" w:line="240" w:lineRule="auto"/>
        <w:rPr>
          <w:rFonts w:ascii="Times New Roman" w:eastAsia="Times New Roman" w:hAnsi="Times New Roman" w:cs="Times New Roman"/>
          <w:b/>
          <w:sz w:val="28"/>
          <w:szCs w:val="28"/>
          <w:lang w:val="uk-UA" w:eastAsia="ru-RU"/>
        </w:rPr>
      </w:pPr>
      <w:r w:rsidRPr="00716F13">
        <w:rPr>
          <w:rFonts w:ascii="Times New Roman" w:eastAsia="Times New Roman" w:hAnsi="Times New Roman" w:cs="Times New Roman"/>
          <w:b/>
          <w:sz w:val="28"/>
          <w:szCs w:val="28"/>
          <w:lang w:val="uk-UA" w:eastAsia="ru-RU"/>
        </w:rPr>
        <w:lastRenderedPageBreak/>
        <w:t>Візують:</w:t>
      </w:r>
    </w:p>
    <w:p w14:paraId="160A45F6" w14:textId="77777777" w:rsidR="00716F13" w:rsidRPr="00716F13" w:rsidRDefault="00716F13" w:rsidP="00716F13">
      <w:pPr>
        <w:spacing w:after="0" w:line="240" w:lineRule="auto"/>
        <w:rPr>
          <w:rFonts w:ascii="Times New Roman" w:eastAsia="Times New Roman" w:hAnsi="Times New Roman" w:cs="Times New Roman"/>
          <w:b/>
          <w:sz w:val="28"/>
          <w:szCs w:val="28"/>
          <w:lang w:val="uk-UA" w:eastAsia="ru-RU"/>
        </w:rPr>
      </w:pPr>
    </w:p>
    <w:p w14:paraId="232AAF7B"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14:paraId="379AD59B"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 Ірина ОНОКАЛО</w:t>
      </w:r>
    </w:p>
    <w:p w14:paraId="4A015F91" w14:textId="77777777" w:rsidR="00716F13" w:rsidRPr="00CD5AC2" w:rsidRDefault="00716F13" w:rsidP="00716F13">
      <w:pPr>
        <w:spacing w:after="0" w:line="240" w:lineRule="auto"/>
        <w:rPr>
          <w:rFonts w:ascii="Times New Roman" w:eastAsia="Times New Roman" w:hAnsi="Times New Roman" w:cs="Times New Roman"/>
          <w:color w:val="FF0000"/>
          <w:sz w:val="28"/>
          <w:szCs w:val="28"/>
          <w:lang w:val="uk-UA" w:eastAsia="ru-RU"/>
        </w:rPr>
      </w:pPr>
    </w:p>
    <w:p w14:paraId="31BC29B9"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p>
    <w:p w14:paraId="1A997534"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14:paraId="0C31FAF3"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14:paraId="7474F273"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виконавчих органів ради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Федір ВОВЧЕНКО</w:t>
      </w:r>
    </w:p>
    <w:p w14:paraId="45860C21"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p>
    <w:p w14:paraId="428C2C9F" w14:textId="77777777" w:rsidR="00716F13" w:rsidRPr="00CD5AC2" w:rsidRDefault="00716F13" w:rsidP="00716F13">
      <w:pPr>
        <w:spacing w:after="0" w:line="240" w:lineRule="auto"/>
        <w:rPr>
          <w:rFonts w:ascii="Times New Roman" w:eastAsia="Times New Roman" w:hAnsi="Times New Roman" w:cs="Times New Roman"/>
          <w:sz w:val="28"/>
          <w:szCs w:val="28"/>
          <w:lang w:val="uk-UA" w:eastAsia="ru-RU"/>
        </w:rPr>
      </w:pPr>
    </w:p>
    <w:p w14:paraId="1698B96A" w14:textId="77777777" w:rsidR="00716F13" w:rsidRDefault="00716F13" w:rsidP="00716F1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Юрій ХОМЕНКО</w:t>
      </w:r>
    </w:p>
    <w:p w14:paraId="7C0DCF53" w14:textId="77777777" w:rsidR="00716F13" w:rsidRPr="00CD5AC2" w:rsidRDefault="00716F13" w:rsidP="00716F13">
      <w:pPr>
        <w:spacing w:after="0" w:line="240" w:lineRule="auto"/>
        <w:rPr>
          <w:rFonts w:ascii="Times New Roman" w:eastAsia="Times New Roman" w:hAnsi="Times New Roman" w:cs="Times New Roman"/>
          <w:sz w:val="28"/>
          <w:szCs w:val="24"/>
          <w:lang w:val="uk-UA" w:eastAsia="ru-RU"/>
        </w:rPr>
      </w:pPr>
    </w:p>
    <w:p w14:paraId="38D7AFB8" w14:textId="77777777" w:rsidR="00716F13" w:rsidRPr="00CD5AC2" w:rsidRDefault="00716F13" w:rsidP="00716F1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14:paraId="457CF664" w14:textId="77777777" w:rsidR="00716F13" w:rsidRPr="00CD5AC2" w:rsidRDefault="00716F13" w:rsidP="00716F1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14:paraId="66053E48" w14:textId="77777777" w:rsidR="00716F13" w:rsidRPr="00CD5AC2" w:rsidRDefault="00716F13" w:rsidP="00716F1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14:paraId="723335D5" w14:textId="77777777" w:rsidR="00716F13" w:rsidRPr="00CD5AC2" w:rsidRDefault="00716F13" w:rsidP="00716F13">
      <w:pPr>
        <w:spacing w:after="0" w:line="240" w:lineRule="auto"/>
        <w:rPr>
          <w:rFonts w:ascii="Times New Roman" w:eastAsia="Times New Roman" w:hAnsi="Times New Roman" w:cs="Times New Roman"/>
          <w:sz w:val="28"/>
          <w:szCs w:val="24"/>
          <w:lang w:val="uk-UA" w:eastAsia="ru-RU"/>
        </w:rPr>
      </w:pPr>
    </w:p>
    <w:p w14:paraId="31A518E0" w14:textId="77777777" w:rsidR="00716F13" w:rsidRPr="00CD5AC2" w:rsidRDefault="00716F13" w:rsidP="00716F13">
      <w:pPr>
        <w:spacing w:after="0" w:line="240" w:lineRule="auto"/>
        <w:rPr>
          <w:rFonts w:ascii="Times New Roman" w:eastAsia="Times New Roman" w:hAnsi="Times New Roman" w:cs="Times New Roman"/>
          <w:sz w:val="28"/>
          <w:szCs w:val="24"/>
          <w:lang w:val="uk-UA" w:eastAsia="ru-RU"/>
        </w:rPr>
      </w:pPr>
    </w:p>
    <w:p w14:paraId="25B823D1" w14:textId="77777777" w:rsidR="00716F13" w:rsidRDefault="00716F13" w:rsidP="00716F1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14:paraId="2442C59F" w14:textId="77777777" w:rsidR="00716F13" w:rsidRDefault="00716F13" w:rsidP="00716F1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14:paraId="30A41D2F" w14:textId="77777777" w:rsidR="00716F13" w:rsidRPr="00CD5AC2" w:rsidRDefault="00716F13" w:rsidP="00716F1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14:paraId="2300654C" w14:textId="77777777" w:rsidR="00716F13" w:rsidRPr="00CD5AC2" w:rsidRDefault="00716F13" w:rsidP="00716F1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613AEA8D" w14:textId="77777777" w:rsidR="00716F13" w:rsidRPr="00CD5AC2" w:rsidRDefault="00716F13" w:rsidP="00716F1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Сергій САВЧЕНКО</w:t>
      </w:r>
    </w:p>
    <w:p w14:paraId="2C450A2D" w14:textId="77777777" w:rsidR="00716F13" w:rsidRPr="00CD5AC2" w:rsidRDefault="00716F13" w:rsidP="00716F1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14:paraId="6FA429DA" w14:textId="77777777" w:rsidR="00716F13" w:rsidRPr="00CD5AC2" w:rsidRDefault="00716F13" w:rsidP="00716F1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14:paraId="07E6714E" w14:textId="77777777" w:rsidR="00716F13" w:rsidRPr="00CD5AC2" w:rsidRDefault="00716F13" w:rsidP="00716F1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14:paraId="2E958066" w14:textId="77777777" w:rsidR="00716F13" w:rsidRPr="00CD5AC2" w:rsidRDefault="00716F13" w:rsidP="00716F1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14:paraId="386B9256" w14:textId="77777777" w:rsidR="00716F13" w:rsidRPr="00CD5AC2" w:rsidRDefault="00716F13" w:rsidP="00716F1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14:paraId="11D9B973" w14:textId="77777777" w:rsidR="00716F13" w:rsidRDefault="00716F13" w:rsidP="00716F13">
      <w:pPr>
        <w:spacing w:after="0" w:line="240" w:lineRule="auto"/>
        <w:jc w:val="both"/>
        <w:rPr>
          <w:rFonts w:ascii="Times New Roman" w:eastAsia="Times New Roman" w:hAnsi="Times New Roman" w:cs="Times New Roman"/>
          <w:sz w:val="28"/>
          <w:szCs w:val="28"/>
          <w:lang w:val="uk-UA" w:eastAsia="ru-RU"/>
        </w:rPr>
      </w:pPr>
    </w:p>
    <w:p w14:paraId="68AC19D6" w14:textId="77777777" w:rsidR="00716F13" w:rsidRDefault="00716F13" w:rsidP="00716F13">
      <w:pPr>
        <w:spacing w:after="0" w:line="240" w:lineRule="auto"/>
        <w:jc w:val="both"/>
        <w:rPr>
          <w:rFonts w:ascii="Times New Roman" w:eastAsia="Times New Roman" w:hAnsi="Times New Roman" w:cs="Times New Roman"/>
          <w:sz w:val="28"/>
          <w:szCs w:val="28"/>
          <w:lang w:val="uk-UA" w:eastAsia="ru-RU"/>
        </w:rPr>
      </w:pPr>
    </w:p>
    <w:p w14:paraId="2D681543" w14:textId="77777777" w:rsidR="00716F13" w:rsidRDefault="00716F13" w:rsidP="00716F1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14:paraId="0D04821C" w14:textId="77777777" w:rsidR="00716F13" w:rsidRDefault="00716F13" w:rsidP="00716F1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14:paraId="01002CB0" w14:textId="77777777" w:rsidR="00716F13" w:rsidRPr="00CD5AC2" w:rsidRDefault="00716F13" w:rsidP="00716F1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14:paraId="7EBF1E78" w14:textId="77777777" w:rsidR="00716F13" w:rsidRPr="00CD5AC2" w:rsidRDefault="00716F13" w:rsidP="00716F1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0500ED31" w14:textId="77777777" w:rsidR="00716F13" w:rsidRDefault="00716F13" w:rsidP="00716F13">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14:paraId="0F9818BE" w14:textId="77777777" w:rsidR="00716F13" w:rsidRDefault="00716F13" w:rsidP="00716F13">
      <w:pPr>
        <w:spacing w:after="0" w:line="240" w:lineRule="auto"/>
        <w:jc w:val="both"/>
        <w:rPr>
          <w:rFonts w:ascii="Times New Roman" w:eastAsia="Times New Roman" w:hAnsi="Times New Roman" w:cs="Times New Roman"/>
          <w:sz w:val="28"/>
          <w:szCs w:val="28"/>
          <w:lang w:val="uk-UA" w:eastAsia="uk-UA"/>
        </w:rPr>
      </w:pPr>
    </w:p>
    <w:p w14:paraId="58F9DD61" w14:textId="77777777" w:rsidR="00716F13" w:rsidRDefault="00716F13" w:rsidP="00716F13">
      <w:pPr>
        <w:spacing w:after="0" w:line="240" w:lineRule="auto"/>
        <w:jc w:val="both"/>
        <w:rPr>
          <w:rFonts w:ascii="Times New Roman" w:eastAsia="Times New Roman" w:hAnsi="Times New Roman" w:cs="Times New Roman"/>
          <w:sz w:val="28"/>
          <w:szCs w:val="28"/>
          <w:lang w:val="uk-UA" w:eastAsia="uk-UA"/>
        </w:rPr>
      </w:pPr>
    </w:p>
    <w:p w14:paraId="04AEC076" w14:textId="77777777" w:rsidR="00716F13" w:rsidRDefault="00716F13" w:rsidP="00716F13">
      <w:pPr>
        <w:spacing w:after="0" w:line="240" w:lineRule="auto"/>
        <w:jc w:val="both"/>
        <w:rPr>
          <w:rFonts w:ascii="Times New Roman" w:eastAsia="Times New Roman" w:hAnsi="Times New Roman" w:cs="Times New Roman"/>
          <w:sz w:val="28"/>
          <w:szCs w:val="28"/>
          <w:lang w:val="uk-UA" w:eastAsia="uk-UA"/>
        </w:rPr>
      </w:pPr>
    </w:p>
    <w:p w14:paraId="3F1A29C3" w14:textId="77777777" w:rsidR="00000000" w:rsidRDefault="00000000"/>
    <w:sectPr w:rsidR="00525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13"/>
    <w:rsid w:val="00212D6E"/>
    <w:rsid w:val="00424E21"/>
    <w:rsid w:val="005908B1"/>
    <w:rsid w:val="00656B7F"/>
    <w:rsid w:val="00716F13"/>
    <w:rsid w:val="00737310"/>
    <w:rsid w:val="00D16B97"/>
    <w:rsid w:val="00DF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4036"/>
  <w15:docId w15:val="{6E79F3AA-3398-4F5F-BB6F-3A1AF688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F1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2800</Words>
  <Characters>1597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3</cp:revision>
  <dcterms:created xsi:type="dcterms:W3CDTF">2024-08-09T09:51:00Z</dcterms:created>
  <dcterms:modified xsi:type="dcterms:W3CDTF">2024-08-09T09:51:00Z</dcterms:modified>
</cp:coreProperties>
</file>