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7E" w:rsidRDefault="00A71C7E" w:rsidP="00A71C7E">
      <w:pPr>
        <w:widowControl w:val="0"/>
        <w:suppressAutoHyphens/>
        <w:spacing w:after="0" w:line="240" w:lineRule="auto"/>
        <w:ind w:right="-284"/>
        <w:jc w:val="center"/>
        <w:rPr>
          <w:rFonts w:cs="Calibri"/>
          <w:kern w:val="2"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7E" w:rsidRDefault="00A71C7E" w:rsidP="00A71C7E">
      <w:pPr>
        <w:widowControl w:val="0"/>
        <w:suppressAutoHyphens/>
        <w:spacing w:after="0" w:line="240" w:lineRule="auto"/>
        <w:rPr>
          <w:rFonts w:cs="Calibri"/>
          <w:kern w:val="2"/>
          <w:szCs w:val="24"/>
          <w:lang w:val="en-US"/>
        </w:rPr>
      </w:pPr>
    </w:p>
    <w:p w:rsidR="00A71C7E" w:rsidRDefault="00A71C7E" w:rsidP="00A71C7E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A71C7E" w:rsidRDefault="00A71C7E" w:rsidP="00A71C7E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A71C7E" w:rsidRDefault="00A71C7E" w:rsidP="00A71C7E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A71C7E" w:rsidRDefault="00A71C7E" w:rsidP="00A71C7E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A71C7E" w:rsidRDefault="00A71C7E" w:rsidP="00A71C7E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</w:p>
    <w:p w:rsidR="00A71C7E" w:rsidRDefault="00A71C7E" w:rsidP="00A71C7E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A71C7E" w:rsidRDefault="00A71C7E" w:rsidP="00A71C7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</w:p>
    <w:p w:rsidR="00A71C7E" w:rsidRDefault="00A71C7E" w:rsidP="00A71C7E">
      <w:pPr>
        <w:widowControl w:val="0"/>
        <w:tabs>
          <w:tab w:val="left" w:pos="0"/>
        </w:tabs>
        <w:suppressAutoHyphens/>
        <w:spacing w:after="0" w:line="240" w:lineRule="auto"/>
        <w:ind w:left="567" w:right="-568" w:hanging="709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від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A71C7E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 xml:space="preserve">01 серпня  </w:t>
      </w:r>
      <w:r w:rsidRPr="00A71C7E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2024 р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.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          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м. Ніжин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                </w:t>
      </w:r>
      <w:bookmarkStart w:id="0" w:name="_GoBack"/>
      <w:bookmarkEnd w:id="0"/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№  </w:t>
      </w:r>
      <w:r w:rsidRPr="00A71C7E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353</w:t>
      </w:r>
    </w:p>
    <w:p w:rsidR="00A71C7E" w:rsidRDefault="00A71C7E" w:rsidP="00A71C7E">
      <w:pPr>
        <w:widowControl w:val="0"/>
        <w:suppressAutoHyphens/>
        <w:spacing w:after="0" w:line="240" w:lineRule="auto"/>
        <w:ind w:left="567" w:hanging="709"/>
        <w:rPr>
          <w:rFonts w:ascii="Times New Roman" w:hAnsi="Times New Roman"/>
          <w:kern w:val="2"/>
          <w:sz w:val="28"/>
          <w:szCs w:val="24"/>
          <w:lang w:val="uk-UA"/>
        </w:rPr>
      </w:pPr>
    </w:p>
    <w:p w:rsidR="00A71C7E" w:rsidRDefault="00A71C7E" w:rsidP="00A71C7E">
      <w:pPr>
        <w:keepNext/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A71C7E" w:rsidRDefault="00A71C7E" w:rsidP="00A71C7E">
      <w:pPr>
        <w:keepNext/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8"/>
          <w:szCs w:val="24"/>
          <w:lang w:val="uk-UA"/>
        </w:rPr>
      </w:pPr>
    </w:p>
    <w:p w:rsidR="00A71C7E" w:rsidRDefault="00A71C7E" w:rsidP="00A71C7E">
      <w:pPr>
        <w:widowControl w:val="0"/>
        <w:tabs>
          <w:tab w:val="left" w:pos="-3969"/>
        </w:tabs>
        <w:suppressAutoHyphens/>
        <w:spacing w:after="0"/>
        <w:ind w:right="-186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ab/>
      </w:r>
      <w:r>
        <w:rPr>
          <w:rStyle w:val="docdata"/>
          <w:color w:val="000000"/>
          <w:sz w:val="28"/>
          <w:szCs w:val="28"/>
          <w:lang w:val="uk-UA"/>
        </w:rPr>
        <w:t xml:space="preserve">Відповідно до підпункту 4 пункту б частини 1 статті 34, статей  42,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статей 55, 56,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60, 62, 63, частини 1 статті 75 </w:t>
      </w:r>
      <w:r>
        <w:rPr>
          <w:rFonts w:ascii="Times New Roman" w:hAnsi="Times New Roman"/>
          <w:sz w:val="28"/>
          <w:szCs w:val="28"/>
          <w:lang w:val="uk-UA"/>
        </w:rPr>
        <w:t>Цивільного кодексу України, частини 1, 2   статті 300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Цивільного процесуального  кодексу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 пунктів 1.7,  3, 5.1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 травня 1999 року № 34/166/131/88,</w:t>
      </w:r>
      <w:r>
        <w:rPr>
          <w:rFonts w:ascii="Times New Roman" w:eastAsia="Andale Sans UI" w:hAnsi="Times New Roman"/>
          <w:kern w:val="3"/>
          <w:sz w:val="28"/>
          <w:szCs w:val="28"/>
          <w:lang w:val="uk-UA" w:bidi="en-US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25 грудня 2020 року № 27-4/2020,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 протоколу засідання опікунської ради від 30  липня 2024 року № 10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заяви громадян, </w:t>
      </w:r>
      <w:r>
        <w:rPr>
          <w:rFonts w:ascii="Times New Roman" w:hAnsi="Times New Roman"/>
          <w:kern w:val="2"/>
          <w:sz w:val="28"/>
          <w:szCs w:val="24"/>
          <w:lang w:val="uk-UA"/>
        </w:rPr>
        <w:t>виконавчий комітет Ніжинської міської ради вирішив:</w:t>
      </w:r>
    </w:p>
    <w:p w:rsidR="00A71C7E" w:rsidRDefault="00A71C7E" w:rsidP="00A71C7E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1. Видати та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спрямувати до Ніжинського міськрайонного суду подання органу опіки та піклування  про те, що: </w:t>
      </w:r>
    </w:p>
    <w:p w:rsidR="00A71C7E" w:rsidRDefault="00A71C7E" w:rsidP="00A71C7E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>1.1.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……………….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 можливо призначити опікуном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/>
        </w:rPr>
        <w:t>…………..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у разі визнання її недієздатною.</w:t>
      </w:r>
    </w:p>
    <w:p w:rsidR="00A71C7E" w:rsidRDefault="00A71C7E" w:rsidP="00A71C7E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>1.2.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………………., 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 можливо призначити опікуном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………….., …………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у разі визнання її недієздатною.</w:t>
      </w:r>
    </w:p>
    <w:p w:rsidR="00A71C7E" w:rsidRDefault="00A71C7E" w:rsidP="00A71C7E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1.3.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kern w:val="2"/>
          <w:sz w:val="28"/>
          <w:szCs w:val="28"/>
          <w:lang w:val="uk-UA"/>
        </w:rPr>
        <w:t>……………..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можливо призначити опікуном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……………..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у разі визнання його недієздатним</w:t>
      </w:r>
    </w:p>
    <w:p w:rsidR="00A71C7E" w:rsidRDefault="00A71C7E" w:rsidP="00A71C7E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>1.4.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 ……………..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uk-UA"/>
        </w:rPr>
        <w:t>., можливо звільнити від повноважень опікуна недієздатного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 ……………..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uk-UA"/>
        </w:rPr>
        <w:t>.</w:t>
      </w:r>
    </w:p>
    <w:p w:rsidR="00A71C7E" w:rsidRDefault="00A71C7E" w:rsidP="00A71C7E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>1.5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.  ……………..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…………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uk-UA"/>
        </w:rPr>
        <w:t>., можливо призначити опікуном недієздатного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 ……………..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……………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uk-UA"/>
        </w:rPr>
        <w:t>.</w:t>
      </w:r>
    </w:p>
    <w:p w:rsidR="00A71C7E" w:rsidRDefault="00A71C7E" w:rsidP="00A71C7E">
      <w:pPr>
        <w:ind w:right="-186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</w:p>
    <w:p w:rsidR="00A71C7E" w:rsidRDefault="00A71C7E" w:rsidP="00A71C7E">
      <w:pPr>
        <w:ind w:right="-18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2. </w:t>
      </w:r>
      <w:r>
        <w:rPr>
          <w:rFonts w:ascii="Times New Roman" w:hAnsi="Times New Roman"/>
          <w:sz w:val="28"/>
          <w:szCs w:val="28"/>
          <w:lang w:val="uk-UA" w:eastAsia="uk-UA"/>
        </w:rPr>
        <w:t>Начальнику управління соціального захисту населення Ніжинської міської ради  Оксані СМАЗІ:</w:t>
      </w:r>
    </w:p>
    <w:p w:rsidR="00A71C7E" w:rsidRDefault="00A71C7E" w:rsidP="00A71C7E">
      <w:pPr>
        <w:spacing w:after="0" w:line="240" w:lineRule="auto"/>
        <w:ind w:right="-18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  підготувати документи, необхідні для виконання цього рішення;</w:t>
      </w:r>
    </w:p>
    <w:p w:rsidR="00A71C7E" w:rsidRDefault="00A71C7E" w:rsidP="00A71C7E">
      <w:pPr>
        <w:autoSpaceDE w:val="0"/>
        <w:autoSpaceDN w:val="0"/>
        <w:spacing w:after="0" w:line="240" w:lineRule="auto"/>
        <w:ind w:right="-26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>
        <w:rPr>
          <w:rFonts w:ascii="Times New Roman" w:hAnsi="Times New Roman"/>
          <w:sz w:val="28"/>
          <w:szCs w:val="28"/>
          <w:lang w:val="uk-UA" w:eastAsia="x-none"/>
        </w:rPr>
        <w:t>забезпечити його оприлюднення на сайті Ніжинської міської ради  протягом  п’яти робочих днів з дня прийняття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71C7E" w:rsidRDefault="00A71C7E" w:rsidP="00A71C7E">
      <w:pPr>
        <w:tabs>
          <w:tab w:val="left" w:pos="720"/>
          <w:tab w:val="left" w:pos="1260"/>
        </w:tabs>
        <w:spacing w:after="0" w:line="240" w:lineRule="auto"/>
        <w:ind w:right="-261"/>
        <w:jc w:val="both"/>
        <w:rPr>
          <w:rFonts w:ascii="Times New Roman" w:hAnsi="Times New Roman"/>
          <w:kern w:val="2"/>
          <w:sz w:val="28"/>
          <w:szCs w:val="24"/>
          <w:lang w:val="uk-UA" w:eastAsia="ru-RU"/>
        </w:rPr>
      </w:pPr>
    </w:p>
    <w:p w:rsidR="00A71C7E" w:rsidRDefault="00A71C7E" w:rsidP="00A71C7E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4"/>
          <w:lang w:val="uk-UA" w:eastAsia="ru-RU"/>
        </w:rPr>
        <w:t xml:space="preserve">3.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виконання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>м цього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рішення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покласти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на </w:t>
      </w:r>
      <w:r>
        <w:rPr>
          <w:rFonts w:ascii="Times New Roman" w:hAnsi="Times New Roman"/>
          <w:kern w:val="2"/>
          <w:sz w:val="28"/>
          <w:szCs w:val="28"/>
        </w:rPr>
        <w:t>перш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ого </w:t>
      </w:r>
      <w:r>
        <w:rPr>
          <w:rFonts w:ascii="Times New Roman" w:hAnsi="Times New Roman"/>
          <w:kern w:val="2"/>
          <w:sz w:val="28"/>
          <w:szCs w:val="28"/>
        </w:rPr>
        <w:t>заступник</w:t>
      </w:r>
      <w:r>
        <w:rPr>
          <w:rFonts w:ascii="Times New Roman" w:hAnsi="Times New Roman"/>
          <w:kern w:val="2"/>
          <w:sz w:val="28"/>
          <w:szCs w:val="28"/>
          <w:lang w:val="uk-UA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голови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питань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                                        Федора ВОВЧЕНКА.</w:t>
      </w:r>
    </w:p>
    <w:p w:rsidR="00A71C7E" w:rsidRDefault="00A71C7E" w:rsidP="00A71C7E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sz w:val="28"/>
          <w:szCs w:val="20"/>
          <w:lang w:val="uk-UA" w:eastAsia="ru-RU"/>
        </w:rPr>
      </w:pPr>
    </w:p>
    <w:p w:rsidR="00A71C7E" w:rsidRDefault="00A71C7E" w:rsidP="00A71C7E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sz w:val="28"/>
          <w:szCs w:val="20"/>
          <w:lang w:val="uk-UA" w:eastAsia="ru-RU"/>
        </w:rPr>
      </w:pPr>
    </w:p>
    <w:p w:rsidR="00A71C7E" w:rsidRDefault="00A71C7E" w:rsidP="00A71C7E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sz w:val="28"/>
          <w:szCs w:val="20"/>
          <w:lang w:val="uk-UA" w:eastAsia="ru-RU"/>
        </w:rPr>
      </w:pPr>
    </w:p>
    <w:p w:rsidR="00A71C7E" w:rsidRDefault="00A71C7E" w:rsidP="00A71C7E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Олександр КОДОЛА</w:t>
      </w:r>
    </w:p>
    <w:p w:rsidR="00A71C7E" w:rsidRDefault="00A71C7E" w:rsidP="00A71C7E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A71C7E" w:rsidRDefault="00A71C7E" w:rsidP="00A71C7E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A71C7E" w:rsidRDefault="00A71C7E" w:rsidP="00A71C7E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A71C7E" w:rsidRDefault="00A71C7E" w:rsidP="00A71C7E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A71C7E" w:rsidRDefault="00A71C7E" w:rsidP="00A71C7E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A71C7E" w:rsidRDefault="00A71C7E" w:rsidP="00A71C7E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A71C7E" w:rsidRDefault="00A71C7E" w:rsidP="00A71C7E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A71C7E" w:rsidRDefault="00A71C7E" w:rsidP="00A71C7E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A71C7E" w:rsidRDefault="00A71C7E" w:rsidP="00A71C7E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A71C7E" w:rsidRDefault="00A71C7E" w:rsidP="00A71C7E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A71C7E" w:rsidRDefault="00A71C7E" w:rsidP="00A71C7E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A71C7E" w:rsidRDefault="00A71C7E" w:rsidP="00A71C7E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4A0C77" w:rsidRDefault="004A0C77"/>
    <w:sectPr w:rsidR="004A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D7"/>
    <w:rsid w:val="004A0C77"/>
    <w:rsid w:val="00770F8D"/>
    <w:rsid w:val="008259D7"/>
    <w:rsid w:val="00A7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7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71C7E"/>
    <w:pPr>
      <w:ind w:left="720"/>
      <w:contextualSpacing/>
    </w:pPr>
  </w:style>
  <w:style w:type="character" w:customStyle="1" w:styleId="docdata">
    <w:name w:val="docdata"/>
    <w:rsid w:val="00A71C7E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A7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7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71C7E"/>
    <w:pPr>
      <w:ind w:left="720"/>
      <w:contextualSpacing/>
    </w:pPr>
  </w:style>
  <w:style w:type="character" w:customStyle="1" w:styleId="docdata">
    <w:name w:val="docdata"/>
    <w:rsid w:val="00A71C7E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A7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>szn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2024-08-02T05:31:00Z</dcterms:created>
  <dcterms:modified xsi:type="dcterms:W3CDTF">2024-08-02T05:36:00Z</dcterms:modified>
</cp:coreProperties>
</file>