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B8FE6" w14:textId="05042505" w:rsidR="004B1947" w:rsidRPr="0095130A" w:rsidRDefault="00A26F5B" w:rsidP="004B1947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</w:t>
      </w:r>
      <w:r w:rsidR="004B1947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0CD8C2" wp14:editId="06E436D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</w:t>
      </w:r>
    </w:p>
    <w:p w14:paraId="39BC6B95" w14:textId="35470E26" w:rsidR="00A26F5B" w:rsidRPr="0095130A" w:rsidRDefault="00A26F5B" w:rsidP="00264F88">
      <w:pPr>
        <w:spacing w:after="0"/>
        <w:ind w:left="6372"/>
        <w:rPr>
          <w:rFonts w:eastAsia="Times New Roman" w:cs="Times New Roman"/>
          <w:b/>
          <w:szCs w:val="28"/>
          <w:lang w:val="uk-UA" w:eastAsia="ru-RU"/>
        </w:rPr>
      </w:pPr>
    </w:p>
    <w:p w14:paraId="0C7804E1" w14:textId="77777777" w:rsidR="00A26F5B" w:rsidRPr="00BC5F80" w:rsidRDefault="00A26F5B" w:rsidP="00A26F5B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735FE5BB" w14:textId="77777777" w:rsidR="00A26F5B" w:rsidRDefault="00A26F5B" w:rsidP="00A26F5B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40FD2767" w14:textId="77777777" w:rsidR="00A26F5B" w:rsidRPr="00D86812" w:rsidRDefault="00A26F5B" w:rsidP="00A26F5B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4ADD669F" w14:textId="0FD34E42" w:rsidR="00A26F5B" w:rsidRPr="00BC5F80" w:rsidRDefault="004B1947" w:rsidP="00A26F5B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38</w:t>
      </w:r>
      <w:r w:rsidR="00A26F5B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A26F5B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A26F5B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A26F5B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A26F5B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A26F5B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A26F5B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2AB6B130" w14:textId="77777777" w:rsidR="00A26F5B" w:rsidRPr="00BC5F80" w:rsidRDefault="00A26F5B" w:rsidP="00A26F5B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3DB84698" w14:textId="77777777" w:rsidR="00A26F5B" w:rsidRPr="00BC5F80" w:rsidRDefault="00A26F5B" w:rsidP="00A26F5B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7B7ED5B4" w14:textId="77777777" w:rsidR="004B1947" w:rsidRDefault="004B1947" w:rsidP="00A26F5B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1790BFC" w14:textId="2ABBA392" w:rsidR="00A26F5B" w:rsidRDefault="00A26F5B" w:rsidP="00A26F5B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4B1947">
        <w:rPr>
          <w:rFonts w:eastAsia="Times New Roman" w:cs="Times New Roman"/>
          <w:szCs w:val="28"/>
          <w:lang w:val="uk-UA" w:eastAsia="ru-RU"/>
        </w:rPr>
        <w:t xml:space="preserve">від </w:t>
      </w:r>
      <w:r w:rsidR="004B1947">
        <w:rPr>
          <w:rFonts w:eastAsia="Times New Roman" w:cs="Times New Roman"/>
          <w:szCs w:val="28"/>
          <w:lang w:val="uk-UA" w:eastAsia="ru-RU"/>
        </w:rPr>
        <w:t>11 червня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4B1947">
        <w:rPr>
          <w:rFonts w:eastAsia="Times New Roman" w:cs="Times New Roman"/>
          <w:szCs w:val="28"/>
          <w:lang w:val="uk-UA" w:eastAsia="ru-RU"/>
        </w:rPr>
        <w:t>202</w:t>
      </w:r>
      <w:r w:rsidR="008314C8">
        <w:rPr>
          <w:rFonts w:eastAsia="Times New Roman" w:cs="Times New Roman"/>
          <w:szCs w:val="28"/>
          <w:lang w:val="uk-UA" w:eastAsia="ru-RU"/>
        </w:rPr>
        <w:t>4</w:t>
      </w:r>
      <w:r w:rsidRPr="004B1947">
        <w:rPr>
          <w:rFonts w:eastAsia="Times New Roman" w:cs="Times New Roman"/>
          <w:szCs w:val="28"/>
          <w:lang w:val="uk-UA"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4B1947">
        <w:rPr>
          <w:rFonts w:eastAsia="Times New Roman" w:cs="Times New Roman"/>
          <w:szCs w:val="28"/>
          <w:lang w:val="uk-UA" w:eastAsia="ru-RU"/>
        </w:rPr>
        <w:t>м. Ніжин</w:t>
      </w:r>
      <w:r w:rsidRPr="004B1947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4B1947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4B1947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4B1947">
        <w:rPr>
          <w:rFonts w:eastAsia="Times New Roman" w:cs="Times New Roman"/>
          <w:szCs w:val="28"/>
          <w:lang w:val="uk-UA"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4B1947">
        <w:rPr>
          <w:rFonts w:eastAsia="Times New Roman" w:cs="Times New Roman"/>
          <w:szCs w:val="28"/>
          <w:lang w:val="uk-UA" w:eastAsia="ru-RU"/>
        </w:rPr>
        <w:t>65-38/2024</w:t>
      </w:r>
    </w:p>
    <w:p w14:paraId="7BCDA96C" w14:textId="77777777" w:rsidR="00A26F5B" w:rsidRPr="004B1947" w:rsidRDefault="00A26F5B" w:rsidP="00A26F5B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A26F5B" w14:paraId="67726694" w14:textId="77777777" w:rsidTr="00390D85">
        <w:tc>
          <w:tcPr>
            <w:tcW w:w="4673" w:type="dxa"/>
          </w:tcPr>
          <w:p w14:paraId="1BE97D23" w14:textId="47654DAE" w:rsidR="00A26F5B" w:rsidRDefault="00A26F5B" w:rsidP="00390D85">
            <w:pPr>
              <w:jc w:val="both"/>
            </w:pPr>
            <w:r>
              <w:rPr>
                <w:lang w:val="uk-UA"/>
              </w:rPr>
              <w:t xml:space="preserve">Про оренду майна комунальної власності Ніжинської </w:t>
            </w:r>
            <w:r w:rsidR="0034797A">
              <w:rPr>
                <w:lang w:val="uk-UA"/>
              </w:rPr>
              <w:t xml:space="preserve">міської </w:t>
            </w:r>
            <w:r>
              <w:rPr>
                <w:lang w:val="uk-UA"/>
              </w:rPr>
              <w:t>територіальної громади</w:t>
            </w:r>
            <w:r w:rsidR="003A4812">
              <w:rPr>
                <w:lang w:val="uk-UA"/>
              </w:rPr>
              <w:t xml:space="preserve">: </w:t>
            </w:r>
            <w:r w:rsidR="008314C8">
              <w:rPr>
                <w:lang w:val="uk-UA"/>
              </w:rPr>
              <w:t xml:space="preserve">нежитлового приміщення, загальною площею     143,7 </w:t>
            </w:r>
            <w:proofErr w:type="spellStart"/>
            <w:r w:rsidR="008314C8">
              <w:rPr>
                <w:lang w:val="uk-UA"/>
              </w:rPr>
              <w:t>кв</w:t>
            </w:r>
            <w:proofErr w:type="spellEnd"/>
            <w:r w:rsidR="008314C8">
              <w:rPr>
                <w:lang w:val="uk-UA"/>
              </w:rPr>
              <w:t xml:space="preserve">. м, за </w:t>
            </w:r>
            <w:proofErr w:type="spellStart"/>
            <w:r w:rsidR="008314C8">
              <w:rPr>
                <w:lang w:val="uk-UA"/>
              </w:rPr>
              <w:t>адресою</w:t>
            </w:r>
            <w:proofErr w:type="spellEnd"/>
            <w:r w:rsidR="008314C8">
              <w:rPr>
                <w:lang w:val="uk-UA"/>
              </w:rPr>
              <w:t xml:space="preserve">:        </w:t>
            </w:r>
            <w:r w:rsidR="008314C8">
              <w:rPr>
                <w:rFonts w:eastAsia="Times New Roman" w:cs="Times New Roman"/>
                <w:szCs w:val="28"/>
                <w:lang w:val="uk-UA" w:eastAsia="ru-RU"/>
              </w:rPr>
              <w:t xml:space="preserve">Чернігівська область, місто Ніжин, вулиця Гоголя, будинок 15 </w:t>
            </w:r>
            <w:r>
              <w:rPr>
                <w:lang w:val="uk-UA"/>
              </w:rPr>
              <w:t>без проведення аукціону</w:t>
            </w:r>
          </w:p>
        </w:tc>
      </w:tr>
    </w:tbl>
    <w:p w14:paraId="2AD624D1" w14:textId="77777777" w:rsidR="00AB2CAF" w:rsidRDefault="00AB2CAF" w:rsidP="00AB2CA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744F32B9" w14:textId="267F1A1B" w:rsidR="00A26F5B" w:rsidRDefault="00A26F5B" w:rsidP="00AB2CA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 w:rsidRPr="004C2E3C">
        <w:rPr>
          <w:rFonts w:eastAsia="Times New Roman" w:cs="Times New Roman"/>
          <w:szCs w:val="28"/>
          <w:lang w:val="uk-UA" w:eastAsia="ru-RU"/>
        </w:rPr>
        <w:t>до статей 25, 26, 42, 59, 60, 73 Закону України «Про місцеве самоврядування в Україні»</w:t>
      </w:r>
      <w:r w:rsidR="00157AE4" w:rsidRPr="00157AE4">
        <w:rPr>
          <w:szCs w:val="28"/>
          <w:lang w:val="uk-UA"/>
        </w:rPr>
        <w:t xml:space="preserve"> </w:t>
      </w:r>
      <w:r w:rsidR="00157AE4">
        <w:rPr>
          <w:szCs w:val="28"/>
          <w:lang w:val="uk-UA"/>
        </w:rPr>
        <w:t>від 21.05.1997 р. № 280/97-ВР</w:t>
      </w:r>
      <w:r w:rsidRPr="004C2E3C">
        <w:rPr>
          <w:rFonts w:eastAsia="Times New Roman" w:cs="Times New Roman"/>
          <w:szCs w:val="28"/>
          <w:lang w:val="uk-UA" w:eastAsia="ru-RU"/>
        </w:rPr>
        <w:t xml:space="preserve">,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96410856"/>
      <w:r w:rsidRPr="004C2E3C">
        <w:rPr>
          <w:rFonts w:eastAsia="Times New Roman" w:cs="Times New Roman"/>
          <w:szCs w:val="28"/>
          <w:lang w:val="uk-UA" w:eastAsia="ru-RU"/>
        </w:rPr>
        <w:t>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 w:rsidR="00C72802"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 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0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="002E6613" w:rsidRPr="000B0543">
        <w:rPr>
          <w:rFonts w:cs="Times New Roman"/>
          <w:szCs w:val="28"/>
          <w:lang w:val="uk-UA"/>
        </w:rPr>
        <w:t xml:space="preserve">рішення Ніжинської міської </w:t>
      </w:r>
      <w:r w:rsidR="002E6613" w:rsidRPr="00A85FEF">
        <w:rPr>
          <w:rFonts w:cs="Times New Roman"/>
          <w:szCs w:val="28"/>
          <w:lang w:val="uk-UA"/>
        </w:rPr>
        <w:t xml:space="preserve">ради від </w:t>
      </w:r>
      <w:r w:rsidR="003A5050">
        <w:rPr>
          <w:rFonts w:cs="Times New Roman"/>
          <w:szCs w:val="28"/>
          <w:lang w:val="uk-UA"/>
        </w:rPr>
        <w:t xml:space="preserve">11 червня </w:t>
      </w:r>
      <w:r w:rsidR="002E6613" w:rsidRPr="00A85FEF">
        <w:rPr>
          <w:rFonts w:cs="Times New Roman"/>
          <w:szCs w:val="28"/>
          <w:lang w:val="uk-UA"/>
        </w:rPr>
        <w:t>202</w:t>
      </w:r>
      <w:r w:rsidR="00B26F45">
        <w:rPr>
          <w:rFonts w:cs="Times New Roman"/>
          <w:szCs w:val="28"/>
          <w:lang w:val="uk-UA"/>
        </w:rPr>
        <w:t>4</w:t>
      </w:r>
      <w:r w:rsidR="002E6613" w:rsidRPr="00A85FEF">
        <w:rPr>
          <w:rFonts w:cs="Times New Roman"/>
          <w:szCs w:val="28"/>
          <w:lang w:val="uk-UA"/>
        </w:rPr>
        <w:t xml:space="preserve"> р. № </w:t>
      </w:r>
      <w:r w:rsidR="003A5050">
        <w:rPr>
          <w:rFonts w:cs="Times New Roman"/>
          <w:szCs w:val="28"/>
          <w:lang w:val="uk-UA"/>
        </w:rPr>
        <w:t>6</w:t>
      </w:r>
      <w:r w:rsidR="00A719EA">
        <w:rPr>
          <w:rFonts w:cs="Times New Roman"/>
          <w:szCs w:val="28"/>
          <w:lang w:val="uk-UA"/>
        </w:rPr>
        <w:t>4</w:t>
      </w:r>
      <w:r w:rsidR="003A5050">
        <w:rPr>
          <w:rFonts w:cs="Times New Roman"/>
          <w:szCs w:val="28"/>
          <w:lang w:val="uk-UA"/>
        </w:rPr>
        <w:t>-38/2024</w:t>
      </w:r>
      <w:r w:rsidR="002E6613" w:rsidRPr="00A85FEF">
        <w:rPr>
          <w:rFonts w:cs="Times New Roman"/>
          <w:szCs w:val="28"/>
          <w:lang w:val="uk-UA"/>
        </w:rPr>
        <w:t xml:space="preserve"> </w:t>
      </w:r>
      <w:r w:rsidR="002E6613" w:rsidRPr="000B0543">
        <w:rPr>
          <w:rFonts w:cs="Times New Roman"/>
          <w:szCs w:val="28"/>
          <w:lang w:val="uk-UA"/>
        </w:rPr>
        <w:t>«</w:t>
      </w:r>
      <w:bookmarkStart w:id="3" w:name="_Hlk94792489"/>
      <w:r w:rsidR="00B26F45">
        <w:rPr>
          <w:lang w:val="uk-UA"/>
        </w:rPr>
        <w:t>Про включення об’єкту комунальної власності Ніжинської міської територіальної громади до Переліку другого типу</w:t>
      </w:r>
      <w:bookmarkEnd w:id="3"/>
      <w:r w:rsidR="00B26F45">
        <w:rPr>
          <w:lang w:val="uk-UA"/>
        </w:rPr>
        <w:t xml:space="preserve">: нежитлового приміщення, загальною площею 143,7 </w:t>
      </w:r>
      <w:proofErr w:type="spellStart"/>
      <w:r w:rsidR="00B26F45">
        <w:rPr>
          <w:lang w:val="uk-UA"/>
        </w:rPr>
        <w:t>кв</w:t>
      </w:r>
      <w:proofErr w:type="spellEnd"/>
      <w:r w:rsidR="00B26F45">
        <w:rPr>
          <w:lang w:val="uk-UA"/>
        </w:rPr>
        <w:t xml:space="preserve">. м, за </w:t>
      </w:r>
      <w:proofErr w:type="spellStart"/>
      <w:r w:rsidR="00B26F45">
        <w:rPr>
          <w:lang w:val="uk-UA"/>
        </w:rPr>
        <w:t>адресою</w:t>
      </w:r>
      <w:proofErr w:type="spellEnd"/>
      <w:r w:rsidR="00B26F45">
        <w:rPr>
          <w:lang w:val="uk-UA"/>
        </w:rPr>
        <w:t xml:space="preserve">: </w:t>
      </w:r>
      <w:r w:rsidR="00B26F45">
        <w:rPr>
          <w:rFonts w:eastAsia="Times New Roman" w:cs="Times New Roman"/>
          <w:szCs w:val="28"/>
          <w:lang w:val="uk-UA" w:eastAsia="ru-RU"/>
        </w:rPr>
        <w:t xml:space="preserve">Чернігівська область, місто Ніжин, </w:t>
      </w:r>
      <w:r w:rsidR="003A5050">
        <w:rPr>
          <w:rFonts w:eastAsia="Times New Roman" w:cs="Times New Roman"/>
          <w:szCs w:val="28"/>
          <w:lang w:val="uk-UA" w:eastAsia="ru-RU"/>
        </w:rPr>
        <w:t xml:space="preserve">         </w:t>
      </w:r>
      <w:r w:rsidR="00B26F45">
        <w:rPr>
          <w:rFonts w:eastAsia="Times New Roman" w:cs="Times New Roman"/>
          <w:szCs w:val="28"/>
          <w:lang w:val="uk-UA" w:eastAsia="ru-RU"/>
        </w:rPr>
        <w:t>вулиця Гоголя, будинок 15</w:t>
      </w:r>
      <w:r w:rsidR="002E6613" w:rsidRPr="000B0543">
        <w:rPr>
          <w:rFonts w:cs="Times New Roman"/>
          <w:szCs w:val="28"/>
          <w:lang w:val="uk-UA"/>
        </w:rPr>
        <w:t>»</w:t>
      </w:r>
      <w:r w:rsidR="002E6613">
        <w:rPr>
          <w:rFonts w:cs="Times New Roman"/>
          <w:szCs w:val="28"/>
          <w:lang w:val="uk-UA"/>
        </w:rPr>
        <w:t xml:space="preserve">,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 w:rsidR="002200A5">
        <w:rPr>
          <w:lang w:val="uk-UA"/>
        </w:rPr>
        <w:t xml:space="preserve"> лист </w:t>
      </w:r>
      <w:r w:rsidR="00B26F45">
        <w:rPr>
          <w:lang w:val="uk-UA"/>
        </w:rPr>
        <w:t>директора комунального закладу Ніжинського міського молодіжного центру Тимченко А.В. від 03.06.2023 р.</w:t>
      </w:r>
      <w:r w:rsidR="00D16F94">
        <w:rPr>
          <w:rFonts w:eastAsia="Times New Roman" w:cs="Times New Roman"/>
          <w:szCs w:val="28"/>
          <w:lang w:val="uk-UA" w:eastAsia="ru-RU"/>
        </w:rPr>
        <w:t xml:space="preserve">, </w:t>
      </w:r>
      <w:r w:rsidR="00B26F45">
        <w:rPr>
          <w:rFonts w:eastAsia="Times New Roman" w:cs="Times New Roman"/>
          <w:szCs w:val="28"/>
          <w:lang w:val="uk-UA" w:eastAsia="ru-RU"/>
        </w:rPr>
        <w:t xml:space="preserve">Ніжинська </w:t>
      </w:r>
      <w:r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168228C2" w14:textId="77777777" w:rsidR="005823F6" w:rsidRDefault="005823F6" w:rsidP="00AB2CA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1D59EA61" w14:textId="6752F986" w:rsidR="00A26F5B" w:rsidRDefault="005823F6" w:rsidP="0001113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 xml:space="preserve"> </w:t>
      </w:r>
      <w:r w:rsidR="00EC6DAA">
        <w:rPr>
          <w:rFonts w:eastAsia="Times New Roman" w:cs="Times New Roman"/>
          <w:szCs w:val="28"/>
          <w:lang w:val="uk-UA" w:eastAsia="ru-RU"/>
        </w:rPr>
        <w:t>1. Передати в тимчасове користування, на умовах оренди</w:t>
      </w:r>
      <w:r w:rsidR="00630B69" w:rsidRPr="00630B69">
        <w:rPr>
          <w:rFonts w:eastAsia="Times New Roman" w:cs="Times New Roman"/>
          <w:szCs w:val="28"/>
          <w:lang w:val="uk-UA" w:eastAsia="ru-RU"/>
        </w:rPr>
        <w:t xml:space="preserve"> </w:t>
      </w:r>
      <w:r w:rsidR="00C67719">
        <w:rPr>
          <w:lang w:val="uk-UA"/>
        </w:rPr>
        <w:t>комунальному закладу Ніжинському міському молодіжному центру</w:t>
      </w:r>
      <w:r w:rsidR="00EC6DAA">
        <w:rPr>
          <w:rFonts w:eastAsia="Times New Roman" w:cs="Times New Roman"/>
          <w:szCs w:val="28"/>
          <w:lang w:val="uk-UA" w:eastAsia="ru-RU"/>
        </w:rPr>
        <w:t xml:space="preserve">, </w:t>
      </w:r>
      <w:r w:rsidR="00630B69">
        <w:rPr>
          <w:rFonts w:eastAsia="Times New Roman" w:cs="Times New Roman"/>
          <w:szCs w:val="28"/>
          <w:lang w:val="uk-UA" w:eastAsia="ru-RU"/>
        </w:rPr>
        <w:t xml:space="preserve"> </w:t>
      </w:r>
      <w:r w:rsidR="002200A5">
        <w:rPr>
          <w:rFonts w:cs="Times New Roman"/>
          <w:szCs w:val="28"/>
          <w:lang w:val="uk-UA"/>
        </w:rPr>
        <w:t xml:space="preserve">для реалізації </w:t>
      </w:r>
      <w:proofErr w:type="spellStart"/>
      <w:r w:rsidR="002200A5">
        <w:rPr>
          <w:rFonts w:cs="Times New Roman"/>
          <w:szCs w:val="28"/>
          <w:lang w:val="uk-UA"/>
        </w:rPr>
        <w:t>про</w:t>
      </w:r>
      <w:r w:rsidR="00C67719">
        <w:rPr>
          <w:rFonts w:cs="Times New Roman"/>
          <w:szCs w:val="28"/>
          <w:lang w:val="uk-UA"/>
        </w:rPr>
        <w:t>є</w:t>
      </w:r>
      <w:r w:rsidR="002200A5">
        <w:rPr>
          <w:rFonts w:cs="Times New Roman"/>
          <w:szCs w:val="28"/>
          <w:lang w:val="uk-UA"/>
        </w:rPr>
        <w:t>кту</w:t>
      </w:r>
      <w:proofErr w:type="spellEnd"/>
      <w:r w:rsidR="002200A5">
        <w:rPr>
          <w:rFonts w:cs="Times New Roman"/>
          <w:szCs w:val="28"/>
          <w:lang w:val="uk-UA"/>
        </w:rPr>
        <w:t xml:space="preserve"> </w:t>
      </w:r>
      <w:r w:rsidR="00C67719" w:rsidRPr="00FD3B74">
        <w:rPr>
          <w:rFonts w:cs="Times New Roman"/>
          <w:szCs w:val="28"/>
          <w:lang w:val="uk-UA"/>
        </w:rPr>
        <w:t>«</w:t>
      </w:r>
      <w:r w:rsidR="00C67719">
        <w:rPr>
          <w:rFonts w:cs="Times New Roman"/>
          <w:szCs w:val="28"/>
          <w:lang w:val="uk-UA"/>
        </w:rPr>
        <w:t>Інноваційна навчальна лабораторія</w:t>
      </w:r>
      <w:r w:rsidR="00C67719" w:rsidRPr="00FD3B74">
        <w:rPr>
          <w:rFonts w:cs="Times New Roman"/>
          <w:szCs w:val="28"/>
          <w:lang w:val="uk-UA"/>
        </w:rPr>
        <w:t>»</w:t>
      </w:r>
      <w:r w:rsidR="00C67719" w:rsidRPr="00953C7C">
        <w:rPr>
          <w:rFonts w:cs="Times New Roman"/>
          <w:szCs w:val="28"/>
          <w:lang w:val="uk-UA"/>
        </w:rPr>
        <w:t xml:space="preserve"> </w:t>
      </w:r>
      <w:r w:rsidR="00C67719">
        <w:rPr>
          <w:rFonts w:cs="Times New Roman"/>
          <w:szCs w:val="28"/>
          <w:lang w:val="uk-UA"/>
        </w:rPr>
        <w:t>(</w:t>
      </w:r>
      <w:r w:rsidR="00C67719">
        <w:rPr>
          <w:rFonts w:cs="Times New Roman"/>
          <w:szCs w:val="28"/>
          <w:lang w:val="en-US"/>
        </w:rPr>
        <w:t>Innovation</w:t>
      </w:r>
      <w:r w:rsidR="00C67719" w:rsidRPr="0030347A">
        <w:rPr>
          <w:rFonts w:cs="Times New Roman"/>
          <w:szCs w:val="28"/>
          <w:lang w:val="uk-UA"/>
        </w:rPr>
        <w:t xml:space="preserve"> </w:t>
      </w:r>
      <w:r w:rsidR="00C67719">
        <w:rPr>
          <w:rFonts w:cs="Times New Roman"/>
          <w:szCs w:val="28"/>
          <w:lang w:val="en-US"/>
        </w:rPr>
        <w:t>Learning</w:t>
      </w:r>
      <w:r w:rsidR="00C67719" w:rsidRPr="0030347A">
        <w:rPr>
          <w:rFonts w:cs="Times New Roman"/>
          <w:szCs w:val="28"/>
          <w:lang w:val="uk-UA"/>
        </w:rPr>
        <w:t xml:space="preserve"> </w:t>
      </w:r>
      <w:r w:rsidR="00C67719">
        <w:rPr>
          <w:rFonts w:cs="Times New Roman"/>
          <w:szCs w:val="28"/>
          <w:lang w:val="en-US"/>
        </w:rPr>
        <w:t>Labs</w:t>
      </w:r>
      <w:r w:rsidR="00C67719" w:rsidRPr="0030347A">
        <w:rPr>
          <w:rFonts w:cs="Times New Roman"/>
          <w:szCs w:val="28"/>
          <w:lang w:val="uk-UA"/>
        </w:rPr>
        <w:t>)</w:t>
      </w:r>
      <w:r w:rsidR="00630B69">
        <w:rPr>
          <w:rFonts w:cs="Times New Roman"/>
          <w:szCs w:val="28"/>
          <w:lang w:val="uk-UA"/>
        </w:rPr>
        <w:t>,</w:t>
      </w:r>
      <w:r w:rsidR="00EC6DAA">
        <w:rPr>
          <w:lang w:val="uk-UA"/>
        </w:rPr>
        <w:t> </w:t>
      </w:r>
      <w:r w:rsidR="00640230">
        <w:rPr>
          <w:lang w:val="uk-UA"/>
        </w:rPr>
        <w:t xml:space="preserve">нерухоме майно, що є об’єктом комунальної власності Ніжинської </w:t>
      </w:r>
      <w:r w:rsidR="001C58CC">
        <w:rPr>
          <w:lang w:val="uk-UA"/>
        </w:rPr>
        <w:t xml:space="preserve">міської </w:t>
      </w:r>
      <w:r w:rsidR="00640230">
        <w:rPr>
          <w:lang w:val="uk-UA"/>
        </w:rPr>
        <w:t>територіальної</w:t>
      </w:r>
      <w:r w:rsidR="00303C1A">
        <w:rPr>
          <w:lang w:val="uk-UA"/>
        </w:rPr>
        <w:t xml:space="preserve"> громади</w:t>
      </w:r>
      <w:r w:rsidR="00303C1A">
        <w:rPr>
          <w:rFonts w:eastAsia="Times New Roman" w:cs="Times New Roman"/>
          <w:color w:val="000000" w:themeColor="text1"/>
          <w:szCs w:val="28"/>
          <w:lang w:val="uk-UA" w:eastAsia="ru-RU"/>
        </w:rPr>
        <w:t>,</w:t>
      </w:r>
      <w:r w:rsidR="001649E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а саме:</w:t>
      </w:r>
      <w:r w:rsidR="00303C1A" w:rsidRPr="00303C1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 </w:t>
      </w:r>
      <w:r w:rsidR="00C67719">
        <w:rPr>
          <w:lang w:val="uk-UA"/>
        </w:rPr>
        <w:t xml:space="preserve">нежитлове приміщення, загальною площею 143,7 </w:t>
      </w:r>
      <w:proofErr w:type="spellStart"/>
      <w:r w:rsidR="00C67719">
        <w:rPr>
          <w:lang w:val="uk-UA"/>
        </w:rPr>
        <w:t>кв</w:t>
      </w:r>
      <w:proofErr w:type="spellEnd"/>
      <w:r w:rsidR="00C67719">
        <w:rPr>
          <w:lang w:val="uk-UA"/>
        </w:rPr>
        <w:t xml:space="preserve">. м, за </w:t>
      </w:r>
      <w:proofErr w:type="spellStart"/>
      <w:r w:rsidR="00C67719">
        <w:rPr>
          <w:lang w:val="uk-UA"/>
        </w:rPr>
        <w:t>адресою</w:t>
      </w:r>
      <w:proofErr w:type="spellEnd"/>
      <w:r w:rsidR="00C67719">
        <w:rPr>
          <w:lang w:val="uk-UA"/>
        </w:rPr>
        <w:t xml:space="preserve">: </w:t>
      </w:r>
      <w:r w:rsidR="00C67719">
        <w:rPr>
          <w:rFonts w:eastAsia="Times New Roman" w:cs="Times New Roman"/>
          <w:szCs w:val="28"/>
          <w:lang w:val="uk-UA" w:eastAsia="ru-RU"/>
        </w:rPr>
        <w:t>Чернігівська область, місто Ніжин, вулиця Гоголя, будинок 15</w:t>
      </w:r>
      <w:r w:rsidR="003A4812">
        <w:rPr>
          <w:rFonts w:eastAsia="Times New Roman" w:cs="Times New Roman"/>
          <w:szCs w:val="28"/>
          <w:lang w:val="uk-UA" w:eastAsia="ru-RU"/>
        </w:rPr>
        <w:t xml:space="preserve">, </w:t>
      </w:r>
      <w:r w:rsidR="00216B0A">
        <w:rPr>
          <w:rFonts w:eastAsia="Times New Roman" w:cs="Times New Roman"/>
          <w:szCs w:val="28"/>
          <w:lang w:val="uk-UA" w:eastAsia="ru-RU"/>
        </w:rPr>
        <w:t xml:space="preserve">приміщення </w:t>
      </w:r>
      <w:r w:rsidR="00216B0A" w:rsidRPr="00453292">
        <w:rPr>
          <w:rFonts w:eastAsia="Times New Roman" w:cs="Times New Roman"/>
          <w:szCs w:val="28"/>
          <w:lang w:val="uk-UA" w:eastAsia="ru-RU"/>
        </w:rPr>
        <w:t>Ніжинськ</w:t>
      </w:r>
      <w:r w:rsidR="00216B0A">
        <w:rPr>
          <w:rFonts w:eastAsia="Times New Roman" w:cs="Times New Roman"/>
          <w:szCs w:val="28"/>
          <w:lang w:val="uk-UA" w:eastAsia="ru-RU"/>
        </w:rPr>
        <w:t>ої</w:t>
      </w:r>
      <w:r w:rsidR="00216B0A" w:rsidRPr="00453292">
        <w:rPr>
          <w:rFonts w:eastAsia="Times New Roman" w:cs="Times New Roman"/>
          <w:szCs w:val="28"/>
          <w:lang w:val="uk-UA" w:eastAsia="ru-RU"/>
        </w:rPr>
        <w:t xml:space="preserve"> загальноосвітн</w:t>
      </w:r>
      <w:r w:rsidR="00216B0A">
        <w:rPr>
          <w:rFonts w:eastAsia="Times New Roman" w:cs="Times New Roman"/>
          <w:szCs w:val="28"/>
          <w:lang w:val="uk-UA" w:eastAsia="ru-RU"/>
        </w:rPr>
        <w:t>ьої</w:t>
      </w:r>
      <w:r w:rsidR="00216B0A" w:rsidRPr="00453292">
        <w:rPr>
          <w:rFonts w:eastAsia="Times New Roman" w:cs="Times New Roman"/>
          <w:szCs w:val="28"/>
          <w:lang w:val="uk-UA" w:eastAsia="ru-RU"/>
        </w:rPr>
        <w:t xml:space="preserve"> школ</w:t>
      </w:r>
      <w:r w:rsidR="00216B0A">
        <w:rPr>
          <w:rFonts w:eastAsia="Times New Roman" w:cs="Times New Roman"/>
          <w:szCs w:val="28"/>
          <w:lang w:val="uk-UA" w:eastAsia="ru-RU"/>
        </w:rPr>
        <w:t>и</w:t>
      </w:r>
      <w:r w:rsidR="00216B0A" w:rsidRPr="00453292">
        <w:rPr>
          <w:rFonts w:eastAsia="Times New Roman" w:cs="Times New Roman"/>
          <w:szCs w:val="28"/>
          <w:lang w:val="uk-UA" w:eastAsia="ru-RU"/>
        </w:rPr>
        <w:t xml:space="preserve"> І-ІІІ ступенів № 7 Ніжинської міської ради Чернігівської області</w:t>
      </w:r>
      <w:r w:rsidR="00216B0A">
        <w:rPr>
          <w:lang w:val="uk-UA"/>
        </w:rPr>
        <w:t xml:space="preserve"> </w:t>
      </w:r>
      <w:r w:rsidR="00D16F94">
        <w:rPr>
          <w:lang w:val="uk-UA"/>
        </w:rPr>
        <w:t>терміном на 5 років</w:t>
      </w:r>
      <w:r w:rsidR="00EC6DAA">
        <w:rPr>
          <w:lang w:val="uk-UA"/>
        </w:rPr>
        <w:t>, для здійснення діяльності організації.</w:t>
      </w:r>
    </w:p>
    <w:p w14:paraId="1D8158CB" w14:textId="40C3A69C" w:rsidR="00AB2CAF" w:rsidRDefault="002A1468" w:rsidP="003A4812">
      <w:pPr>
        <w:spacing w:after="0"/>
        <w:jc w:val="both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</w:t>
      </w:r>
      <w:r w:rsidR="005823F6">
        <w:rPr>
          <w:rFonts w:eastAsia="Times New Roman" w:cs="Times New Roman"/>
          <w:szCs w:val="28"/>
          <w:lang w:val="uk-UA" w:eastAsia="ru-RU"/>
        </w:rPr>
        <w:t xml:space="preserve">  </w:t>
      </w:r>
      <w:r w:rsidR="00EC6DAA">
        <w:rPr>
          <w:rFonts w:eastAsia="Times New Roman" w:cs="Times New Roman"/>
          <w:szCs w:val="28"/>
          <w:lang w:val="uk-UA" w:eastAsia="ru-RU"/>
        </w:rPr>
        <w:t xml:space="preserve">2. </w:t>
      </w:r>
      <w:r w:rsidR="001C58CC">
        <w:rPr>
          <w:rFonts w:eastAsia="Times New Roman" w:cs="Times New Roman"/>
          <w:szCs w:val="28"/>
          <w:lang w:val="uk-UA" w:eastAsia="ru-RU"/>
        </w:rPr>
        <w:t xml:space="preserve">При передачі в </w:t>
      </w:r>
      <w:r w:rsidR="00EC6DAA">
        <w:rPr>
          <w:rFonts w:eastAsia="Times New Roman" w:cs="Times New Roman"/>
          <w:szCs w:val="28"/>
          <w:lang w:val="uk-UA" w:eastAsia="ru-RU"/>
        </w:rPr>
        <w:t>оренд</w:t>
      </w:r>
      <w:r w:rsidR="001C58CC">
        <w:rPr>
          <w:rFonts w:eastAsia="Times New Roman" w:cs="Times New Roman"/>
          <w:szCs w:val="28"/>
          <w:lang w:val="uk-UA" w:eastAsia="ru-RU"/>
        </w:rPr>
        <w:t>у</w:t>
      </w:r>
      <w:r w:rsidR="00EC6DAA">
        <w:rPr>
          <w:rFonts w:eastAsia="Times New Roman" w:cs="Times New Roman"/>
          <w:szCs w:val="28"/>
          <w:lang w:val="uk-UA" w:eastAsia="ru-RU"/>
        </w:rPr>
        <w:t>,</w:t>
      </w:r>
      <w:r w:rsidR="001C58CC">
        <w:rPr>
          <w:rFonts w:eastAsia="Times New Roman" w:cs="Times New Roman"/>
          <w:szCs w:val="28"/>
          <w:lang w:val="uk-UA" w:eastAsia="ru-RU"/>
        </w:rPr>
        <w:t xml:space="preserve"> визначити цільове використання майна </w:t>
      </w:r>
      <w:r w:rsidR="00EC6DAA">
        <w:rPr>
          <w:rFonts w:eastAsia="Times New Roman" w:cs="Times New Roman"/>
          <w:szCs w:val="28"/>
          <w:lang w:val="uk-UA" w:eastAsia="ru-RU"/>
        </w:rPr>
        <w:t xml:space="preserve"> </w:t>
      </w:r>
      <w:r w:rsidR="001C58CC">
        <w:rPr>
          <w:rFonts w:eastAsia="Times New Roman" w:cs="Times New Roman"/>
          <w:szCs w:val="28"/>
          <w:lang w:val="uk-UA" w:eastAsia="ru-RU"/>
        </w:rPr>
        <w:t>комунальної власності Ніжинської міської територіальної громади -</w:t>
      </w:r>
      <w:r w:rsidR="003A4812" w:rsidRPr="003A4812">
        <w:rPr>
          <w:lang w:val="uk-UA"/>
        </w:rPr>
        <w:t xml:space="preserve"> </w:t>
      </w:r>
      <w:r w:rsidR="00620E11">
        <w:rPr>
          <w:lang w:val="uk-UA"/>
        </w:rPr>
        <w:t xml:space="preserve">нежитлового приміщення, загальною площею 143,7 </w:t>
      </w:r>
      <w:proofErr w:type="spellStart"/>
      <w:r w:rsidR="00620E11">
        <w:rPr>
          <w:lang w:val="uk-UA"/>
        </w:rPr>
        <w:t>кв</w:t>
      </w:r>
      <w:proofErr w:type="spellEnd"/>
      <w:r w:rsidR="00620E11">
        <w:rPr>
          <w:lang w:val="uk-UA"/>
        </w:rPr>
        <w:t xml:space="preserve">. м, за </w:t>
      </w:r>
      <w:proofErr w:type="spellStart"/>
      <w:r w:rsidR="00620E11">
        <w:rPr>
          <w:lang w:val="uk-UA"/>
        </w:rPr>
        <w:t>адресою</w:t>
      </w:r>
      <w:proofErr w:type="spellEnd"/>
      <w:r w:rsidR="00620E11">
        <w:rPr>
          <w:lang w:val="uk-UA"/>
        </w:rPr>
        <w:t xml:space="preserve">: </w:t>
      </w:r>
      <w:r w:rsidR="00620E11">
        <w:rPr>
          <w:rFonts w:eastAsia="Times New Roman" w:cs="Times New Roman"/>
          <w:szCs w:val="28"/>
          <w:lang w:val="uk-UA" w:eastAsia="ru-RU"/>
        </w:rPr>
        <w:t>Чернігівська область, місто Ніжин, вулиця Гоголя, будинок 15</w:t>
      </w:r>
      <w:r w:rsidR="003A4812">
        <w:rPr>
          <w:rFonts w:eastAsia="Times New Roman" w:cs="Times New Roman"/>
          <w:szCs w:val="28"/>
          <w:lang w:val="uk-UA" w:eastAsia="ru-RU"/>
        </w:rPr>
        <w:t xml:space="preserve"> </w:t>
      </w:r>
      <w:r w:rsidR="003E057D">
        <w:rPr>
          <w:rFonts w:eastAsia="Times New Roman" w:cs="Times New Roman"/>
          <w:szCs w:val="28"/>
          <w:lang w:val="uk-UA" w:eastAsia="ru-RU"/>
        </w:rPr>
        <w:t>–</w:t>
      </w:r>
      <w:r w:rsidR="001C58CC">
        <w:rPr>
          <w:rFonts w:eastAsia="Times New Roman" w:cs="Times New Roman"/>
          <w:szCs w:val="28"/>
          <w:lang w:val="uk-UA" w:eastAsia="ru-RU"/>
        </w:rPr>
        <w:t xml:space="preserve"> </w:t>
      </w:r>
      <w:r w:rsidR="00620E11">
        <w:rPr>
          <w:rFonts w:eastAsia="Times New Roman" w:cs="Times New Roman"/>
          <w:szCs w:val="28"/>
          <w:lang w:val="uk-UA" w:eastAsia="ru-RU"/>
        </w:rPr>
        <w:t xml:space="preserve">реалізація </w:t>
      </w:r>
      <w:proofErr w:type="spellStart"/>
      <w:r w:rsidR="00620E11">
        <w:rPr>
          <w:rFonts w:cs="Times New Roman"/>
          <w:szCs w:val="28"/>
          <w:lang w:val="uk-UA"/>
        </w:rPr>
        <w:t>проєкту</w:t>
      </w:r>
      <w:proofErr w:type="spellEnd"/>
      <w:r w:rsidR="00620E11">
        <w:rPr>
          <w:rFonts w:cs="Times New Roman"/>
          <w:szCs w:val="28"/>
          <w:lang w:val="uk-UA"/>
        </w:rPr>
        <w:t xml:space="preserve"> «Інноваційна навчальна лабораторія» (</w:t>
      </w:r>
      <w:r w:rsidR="00620E11">
        <w:rPr>
          <w:rFonts w:cs="Times New Roman"/>
          <w:szCs w:val="28"/>
          <w:lang w:val="en-US"/>
        </w:rPr>
        <w:t>Innovation</w:t>
      </w:r>
      <w:r w:rsidR="00620E11" w:rsidRPr="0030347A">
        <w:rPr>
          <w:rFonts w:cs="Times New Roman"/>
          <w:szCs w:val="28"/>
          <w:lang w:val="uk-UA"/>
        </w:rPr>
        <w:t xml:space="preserve"> </w:t>
      </w:r>
      <w:r w:rsidR="00620E11">
        <w:rPr>
          <w:rFonts w:cs="Times New Roman"/>
          <w:szCs w:val="28"/>
          <w:lang w:val="en-US"/>
        </w:rPr>
        <w:t>Learning</w:t>
      </w:r>
      <w:r w:rsidR="00620E11" w:rsidRPr="0030347A">
        <w:rPr>
          <w:rFonts w:cs="Times New Roman"/>
          <w:szCs w:val="28"/>
          <w:lang w:val="uk-UA"/>
        </w:rPr>
        <w:t xml:space="preserve"> </w:t>
      </w:r>
      <w:r w:rsidR="00620E11">
        <w:rPr>
          <w:rFonts w:cs="Times New Roman"/>
          <w:szCs w:val="28"/>
          <w:lang w:val="en-US"/>
        </w:rPr>
        <w:t>Labs</w:t>
      </w:r>
      <w:r w:rsidR="00620E11" w:rsidRPr="0030347A">
        <w:rPr>
          <w:rFonts w:cs="Times New Roman"/>
          <w:szCs w:val="28"/>
          <w:lang w:val="uk-UA"/>
        </w:rPr>
        <w:t>)</w:t>
      </w:r>
      <w:r w:rsidR="00620E11">
        <w:rPr>
          <w:rFonts w:cs="Times New Roman"/>
          <w:szCs w:val="28"/>
          <w:lang w:val="uk-UA"/>
        </w:rPr>
        <w:t xml:space="preserve">, задача якого полягає у збільшенні доступу до інтерактивних засобів навчання по всій Україні та розширенні можливостей юних </w:t>
      </w:r>
      <w:proofErr w:type="spellStart"/>
      <w:r w:rsidR="00620E11">
        <w:rPr>
          <w:rFonts w:cs="Times New Roman"/>
          <w:szCs w:val="28"/>
          <w:lang w:val="uk-UA"/>
        </w:rPr>
        <w:t>інноваторів</w:t>
      </w:r>
      <w:proofErr w:type="spellEnd"/>
      <w:r w:rsidR="001C58CC">
        <w:rPr>
          <w:rFonts w:eastAsia="Times New Roman" w:cs="Times New Roman"/>
          <w:szCs w:val="28"/>
          <w:lang w:val="uk-UA" w:eastAsia="ru-RU"/>
        </w:rPr>
        <w:t>.</w:t>
      </w:r>
    </w:p>
    <w:p w14:paraId="30DCD782" w14:textId="2AC7FC13" w:rsidR="00C72802" w:rsidRPr="005F515B" w:rsidRDefault="00B50B1C" w:rsidP="00C72802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3</w:t>
      </w:r>
      <w:r w:rsidR="00C72802" w:rsidRPr="005F515B">
        <w:rPr>
          <w:rFonts w:eastAsia="Calibri" w:cs="Times New Roman"/>
          <w:lang w:val="uk-UA"/>
        </w:rPr>
        <w:t xml:space="preserve">. 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222BA7">
        <w:rPr>
          <w:rFonts w:eastAsia="Calibri" w:cs="Times New Roman"/>
          <w:lang w:val="uk-UA"/>
        </w:rPr>
        <w:t>Чернеті</w:t>
      </w:r>
      <w:proofErr w:type="spellEnd"/>
      <w:r w:rsidR="00222BA7">
        <w:rPr>
          <w:rFonts w:eastAsia="Calibri" w:cs="Times New Roman"/>
          <w:lang w:val="uk-UA"/>
        </w:rPr>
        <w:t xml:space="preserve"> О</w:t>
      </w:r>
      <w:r w:rsidR="00C72802"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14:paraId="234473BD" w14:textId="5EE8CE4D" w:rsidR="00C72802" w:rsidRPr="005F515B" w:rsidRDefault="00B50B1C" w:rsidP="00C72802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</w:t>
      </w:r>
      <w:r w:rsidR="00C72802" w:rsidRPr="005F515B">
        <w:rPr>
          <w:rFonts w:eastAsia="Calibri" w:cs="Times New Roman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управління комунального майна та земельних відносин Ніжинської міської ради Чернігівськ</w:t>
      </w:r>
      <w:r w:rsidR="00222BA7">
        <w:rPr>
          <w:rFonts w:eastAsia="Calibri" w:cs="Times New Roman"/>
          <w:lang w:val="uk-UA"/>
        </w:rPr>
        <w:t xml:space="preserve">ої області </w:t>
      </w:r>
      <w:proofErr w:type="spellStart"/>
      <w:r w:rsidR="00222BA7">
        <w:rPr>
          <w:rFonts w:eastAsia="Calibri" w:cs="Times New Roman"/>
          <w:lang w:val="uk-UA"/>
        </w:rPr>
        <w:t>Онокало</w:t>
      </w:r>
      <w:proofErr w:type="spellEnd"/>
      <w:r w:rsidR="00222BA7">
        <w:rPr>
          <w:rFonts w:eastAsia="Calibri" w:cs="Times New Roman"/>
          <w:lang w:val="uk-UA"/>
        </w:rPr>
        <w:t xml:space="preserve"> І.А.</w:t>
      </w:r>
      <w:r>
        <w:rPr>
          <w:szCs w:val="28"/>
          <w:lang w:val="uk-UA"/>
        </w:rPr>
        <w:t xml:space="preserve">, </w:t>
      </w:r>
      <w:bookmarkStart w:id="4" w:name="_Hlk148443990"/>
      <w:r>
        <w:rPr>
          <w:szCs w:val="28"/>
          <w:lang w:val="uk-UA"/>
        </w:rPr>
        <w:t>начальника</w:t>
      </w:r>
      <w:r w:rsidRPr="0082077B">
        <w:rPr>
          <w:szCs w:val="28"/>
          <w:lang w:val="uk-UA"/>
        </w:rPr>
        <w:t xml:space="preserve"> </w:t>
      </w:r>
      <w:bookmarkEnd w:id="4"/>
      <w:r>
        <w:rPr>
          <w:rFonts w:eastAsia="Times New Roman" w:cs="Times New Roman"/>
          <w:szCs w:val="28"/>
          <w:lang w:val="uk-UA" w:eastAsia="ru-RU"/>
        </w:rPr>
        <w:t>Управління освіти</w:t>
      </w:r>
      <w:r>
        <w:rPr>
          <w:lang w:val="uk-UA"/>
        </w:rPr>
        <w:t xml:space="preserve"> Ніжинської міської ради Чернігівської області </w:t>
      </w:r>
      <w:proofErr w:type="spellStart"/>
      <w:r>
        <w:rPr>
          <w:lang w:val="uk-UA"/>
        </w:rPr>
        <w:t>Градобик</w:t>
      </w:r>
      <w:proofErr w:type="spellEnd"/>
      <w:r>
        <w:rPr>
          <w:lang w:val="uk-UA"/>
        </w:rPr>
        <w:t xml:space="preserve"> В.В.</w:t>
      </w:r>
      <w:r w:rsidRPr="0082077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та </w:t>
      </w:r>
      <w:r>
        <w:rPr>
          <w:lang w:val="uk-UA"/>
        </w:rPr>
        <w:t>директора комунального закладу Ніжинського міського молодіжного центру Тимченко А.В.</w:t>
      </w:r>
    </w:p>
    <w:p w14:paraId="1418E783" w14:textId="2B2914C0" w:rsidR="00C72802" w:rsidRPr="005F515B" w:rsidRDefault="00B50B1C" w:rsidP="00D90FBD">
      <w:pPr>
        <w:spacing w:after="0"/>
        <w:ind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>5</w:t>
      </w:r>
      <w:r w:rsidR="00C72802" w:rsidRPr="005F515B">
        <w:rPr>
          <w:rFonts w:eastAsia="Calibri" w:cs="Times New Roman"/>
          <w:lang w:val="uk-UA"/>
        </w:rPr>
        <w:t xml:space="preserve">. Контроль даного рішення покласти на постійну комісію міської ради з </w:t>
      </w:r>
      <w:r w:rsidR="00C72802" w:rsidRPr="005F515B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C72802" w:rsidRPr="005F515B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="00C72802" w:rsidRPr="005F515B">
        <w:rPr>
          <w:rFonts w:eastAsia="Times New Roman" w:cs="Times New Roman"/>
          <w:szCs w:val="28"/>
          <w:lang w:val="uk-UA" w:eastAsia="ru-RU"/>
        </w:rPr>
        <w:t xml:space="preserve"> В. М.).</w:t>
      </w:r>
    </w:p>
    <w:p w14:paraId="1A765BDE" w14:textId="77777777" w:rsidR="00C72802" w:rsidRPr="005F515B" w:rsidRDefault="00C72802" w:rsidP="00C72802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49AF0DDE" w14:textId="0857916C" w:rsidR="00C72802" w:rsidRDefault="00C72802" w:rsidP="00D90FBD">
      <w:pPr>
        <w:spacing w:after="0"/>
        <w:ind w:right="-284"/>
        <w:rPr>
          <w:rFonts w:eastAsia="Times New Roman" w:cs="Times New Roman"/>
          <w:bCs/>
          <w:szCs w:val="28"/>
          <w:lang w:val="uk-UA" w:eastAsia="ru-RU"/>
        </w:rPr>
      </w:pPr>
      <w:r w:rsidRPr="00C72802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="00222BA7"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</w:t>
      </w:r>
      <w:r w:rsidR="009B1B3A">
        <w:rPr>
          <w:rFonts w:eastAsia="Times New Roman" w:cs="Times New Roman"/>
          <w:bCs/>
          <w:szCs w:val="28"/>
          <w:lang w:val="uk-UA" w:eastAsia="ru-RU"/>
        </w:rPr>
        <w:t xml:space="preserve">  </w:t>
      </w:r>
      <w:r w:rsidRPr="00C72802">
        <w:rPr>
          <w:rFonts w:eastAsia="Times New Roman" w:cs="Times New Roman"/>
          <w:bCs/>
          <w:szCs w:val="28"/>
          <w:lang w:val="uk-UA" w:eastAsia="ru-RU"/>
        </w:rPr>
        <w:t>Олександр КОДОЛА</w:t>
      </w:r>
    </w:p>
    <w:p w14:paraId="5BB3DCA8" w14:textId="77777777"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1E24FF29" w14:textId="77777777"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0C5D917A" w14:textId="77777777"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7CA2B707" w14:textId="77777777" w:rsidR="00C76628" w:rsidRDefault="00C76628" w:rsidP="0034797A">
      <w:pPr>
        <w:spacing w:after="0"/>
        <w:ind w:right="-284"/>
        <w:rPr>
          <w:rFonts w:eastAsia="Times New Roman" w:cs="Times New Roman"/>
          <w:bCs/>
          <w:szCs w:val="28"/>
          <w:lang w:val="uk-UA" w:eastAsia="ru-RU"/>
        </w:rPr>
      </w:pPr>
    </w:p>
    <w:p w14:paraId="09549337" w14:textId="77777777"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0CA04846" w14:textId="77777777"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7C016E1B" w14:textId="77777777"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5DEA095A" w14:textId="77777777"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7675B229" w14:textId="77777777"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1C40C163" w14:textId="77777777"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7B47BB6B" w14:textId="77777777"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09EDEA84" w14:textId="77777777"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14:paraId="1DB6F345" w14:textId="22852DB8" w:rsidR="00011135" w:rsidRPr="003D54D0" w:rsidRDefault="008A7F73" w:rsidP="00011135">
      <w:pPr>
        <w:spacing w:after="0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Візують</w:t>
      </w:r>
      <w:r w:rsidR="00011135" w:rsidRPr="003D54D0">
        <w:rPr>
          <w:b/>
          <w:szCs w:val="28"/>
          <w:lang w:val="uk-UA"/>
        </w:rPr>
        <w:t>:</w:t>
      </w:r>
    </w:p>
    <w:p w14:paraId="0E9F5BF6" w14:textId="77777777" w:rsidR="00011135" w:rsidRPr="003D54D0" w:rsidRDefault="00011135" w:rsidP="00011135">
      <w:pPr>
        <w:spacing w:after="0"/>
        <w:rPr>
          <w:szCs w:val="28"/>
          <w:lang w:val="uk-UA"/>
        </w:rPr>
      </w:pPr>
    </w:p>
    <w:p w14:paraId="1297A132" w14:textId="77777777" w:rsidR="00011135" w:rsidRPr="003D54D0" w:rsidRDefault="00011135" w:rsidP="00011135">
      <w:pPr>
        <w:spacing w:after="0"/>
        <w:rPr>
          <w:szCs w:val="28"/>
          <w:lang w:val="uk-UA"/>
        </w:rPr>
      </w:pPr>
      <w:r w:rsidRPr="003D54D0">
        <w:rPr>
          <w:szCs w:val="28"/>
          <w:lang w:val="uk-UA"/>
        </w:rPr>
        <w:t xml:space="preserve">Начальник </w:t>
      </w:r>
      <w:r>
        <w:rPr>
          <w:szCs w:val="28"/>
          <w:lang w:val="uk-UA"/>
        </w:rPr>
        <w:t>У</w:t>
      </w:r>
      <w:r w:rsidRPr="003D54D0">
        <w:rPr>
          <w:szCs w:val="28"/>
          <w:lang w:val="uk-UA"/>
        </w:rPr>
        <w:t>правління комунального майна</w:t>
      </w:r>
    </w:p>
    <w:p w14:paraId="5E0FB0D0" w14:textId="167FA36A" w:rsidR="00011135" w:rsidRPr="003D54D0" w:rsidRDefault="00011135" w:rsidP="00011135">
      <w:pPr>
        <w:spacing w:after="0"/>
        <w:rPr>
          <w:szCs w:val="28"/>
          <w:lang w:val="uk-UA"/>
        </w:rPr>
      </w:pPr>
      <w:r w:rsidRPr="003D54D0">
        <w:rPr>
          <w:szCs w:val="28"/>
          <w:lang w:val="uk-UA"/>
        </w:rPr>
        <w:t>та земельних відносин Ніжинської міської ради</w:t>
      </w:r>
      <w:r w:rsidRPr="003D54D0">
        <w:rPr>
          <w:szCs w:val="28"/>
          <w:lang w:val="uk-UA"/>
        </w:rPr>
        <w:tab/>
        <w:t xml:space="preserve">            </w:t>
      </w:r>
      <w:r>
        <w:rPr>
          <w:szCs w:val="28"/>
          <w:lang w:val="uk-UA"/>
        </w:rPr>
        <w:t xml:space="preserve">    </w:t>
      </w:r>
      <w:r w:rsidRPr="003D54D0">
        <w:rPr>
          <w:szCs w:val="28"/>
          <w:lang w:val="uk-UA"/>
        </w:rPr>
        <w:t>Ірина ОНОКАЛО</w:t>
      </w:r>
    </w:p>
    <w:p w14:paraId="1AFEF781" w14:textId="77777777" w:rsidR="00011135" w:rsidRPr="003D54D0" w:rsidRDefault="00011135" w:rsidP="00011135">
      <w:pPr>
        <w:spacing w:after="0"/>
        <w:rPr>
          <w:color w:val="FF0000"/>
          <w:szCs w:val="28"/>
          <w:lang w:val="uk-UA"/>
        </w:rPr>
      </w:pPr>
    </w:p>
    <w:p w14:paraId="011E444B" w14:textId="6A37BF9D" w:rsidR="00011135" w:rsidRDefault="00011135" w:rsidP="00011135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>Перший з</w:t>
      </w:r>
      <w:r w:rsidRPr="003D54D0">
        <w:rPr>
          <w:szCs w:val="28"/>
          <w:lang w:val="uk-UA"/>
        </w:rPr>
        <w:t xml:space="preserve">аступник міського голови з питань </w:t>
      </w:r>
    </w:p>
    <w:p w14:paraId="012EA720" w14:textId="27B17276" w:rsidR="00011135" w:rsidRPr="003D54D0" w:rsidRDefault="00011135" w:rsidP="00011135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>д</w:t>
      </w:r>
      <w:r w:rsidRPr="003D54D0">
        <w:rPr>
          <w:szCs w:val="28"/>
          <w:lang w:val="uk-UA"/>
        </w:rPr>
        <w:t>іяльності</w:t>
      </w:r>
      <w:r>
        <w:rPr>
          <w:szCs w:val="28"/>
          <w:lang w:val="uk-UA"/>
        </w:rPr>
        <w:t xml:space="preserve"> </w:t>
      </w:r>
      <w:r w:rsidRPr="003D54D0">
        <w:rPr>
          <w:szCs w:val="28"/>
          <w:lang w:val="uk-UA"/>
        </w:rPr>
        <w:t xml:space="preserve">виконавчих органів ради                                         </w:t>
      </w:r>
      <w:r>
        <w:rPr>
          <w:szCs w:val="28"/>
          <w:lang w:val="uk-UA"/>
        </w:rPr>
        <w:t xml:space="preserve">  Федір ВОВЧЕНКО</w:t>
      </w:r>
    </w:p>
    <w:p w14:paraId="75CE1ABD" w14:textId="77777777" w:rsidR="00011135" w:rsidRPr="00AA43AD" w:rsidRDefault="00011135" w:rsidP="00011135">
      <w:pPr>
        <w:spacing w:after="0"/>
        <w:rPr>
          <w:szCs w:val="28"/>
          <w:lang w:val="uk-UA"/>
        </w:rPr>
      </w:pPr>
    </w:p>
    <w:p w14:paraId="7EE4BF20" w14:textId="40A86FA0" w:rsidR="00011135" w:rsidRDefault="00011135" w:rsidP="00011135">
      <w:pPr>
        <w:spacing w:after="0"/>
        <w:rPr>
          <w:szCs w:val="28"/>
          <w:lang w:val="uk-UA"/>
        </w:rPr>
      </w:pPr>
      <w:r w:rsidRPr="00AA43AD">
        <w:rPr>
          <w:szCs w:val="28"/>
          <w:lang w:val="uk-UA"/>
        </w:rPr>
        <w:t xml:space="preserve">Секретар Ніжинської міської ради                                          </w:t>
      </w:r>
      <w:r>
        <w:rPr>
          <w:szCs w:val="28"/>
          <w:lang w:val="uk-UA"/>
        </w:rPr>
        <w:t xml:space="preserve">      </w:t>
      </w:r>
      <w:r w:rsidRPr="00AA43AD">
        <w:rPr>
          <w:szCs w:val="28"/>
          <w:lang w:val="uk-UA"/>
        </w:rPr>
        <w:t>Юрій ХОМЕНКО</w:t>
      </w:r>
    </w:p>
    <w:p w14:paraId="288526E3" w14:textId="77777777" w:rsidR="00011135" w:rsidRDefault="00011135" w:rsidP="00011135">
      <w:pPr>
        <w:spacing w:after="0"/>
        <w:rPr>
          <w:szCs w:val="28"/>
          <w:lang w:val="uk-UA"/>
        </w:rPr>
      </w:pPr>
    </w:p>
    <w:p w14:paraId="17319A79" w14:textId="77777777" w:rsidR="00011135" w:rsidRPr="003D54D0" w:rsidRDefault="00011135" w:rsidP="00011135">
      <w:pPr>
        <w:spacing w:after="0"/>
        <w:rPr>
          <w:lang w:val="uk-UA"/>
        </w:rPr>
      </w:pPr>
      <w:r w:rsidRPr="003D54D0">
        <w:rPr>
          <w:lang w:val="uk-UA"/>
        </w:rPr>
        <w:t>Начальник відділу</w:t>
      </w:r>
      <w:r>
        <w:rPr>
          <w:lang w:val="uk-UA"/>
        </w:rPr>
        <w:t xml:space="preserve"> </w:t>
      </w:r>
      <w:r w:rsidRPr="003D54D0">
        <w:rPr>
          <w:lang w:val="uk-UA"/>
        </w:rPr>
        <w:t xml:space="preserve">юридично-кадрового </w:t>
      </w:r>
    </w:p>
    <w:p w14:paraId="64FFDCC9" w14:textId="77777777" w:rsidR="00011135" w:rsidRDefault="00011135" w:rsidP="00011135">
      <w:pPr>
        <w:spacing w:after="0"/>
        <w:rPr>
          <w:lang w:val="uk-UA"/>
        </w:rPr>
      </w:pPr>
      <w:r w:rsidRPr="003D54D0">
        <w:rPr>
          <w:lang w:val="uk-UA"/>
        </w:rPr>
        <w:t>забезпечення апарату</w:t>
      </w:r>
      <w:r>
        <w:rPr>
          <w:lang w:val="uk-UA"/>
        </w:rPr>
        <w:t xml:space="preserve"> </w:t>
      </w:r>
      <w:r w:rsidRPr="003D54D0">
        <w:rPr>
          <w:lang w:val="uk-UA"/>
        </w:rPr>
        <w:t xml:space="preserve">виконавчого комітету </w:t>
      </w:r>
    </w:p>
    <w:p w14:paraId="46C5FA23" w14:textId="6D81FBAE" w:rsidR="00011135" w:rsidRPr="00AA43AD" w:rsidRDefault="00011135" w:rsidP="00011135">
      <w:pPr>
        <w:spacing w:after="0"/>
        <w:rPr>
          <w:szCs w:val="28"/>
          <w:lang w:val="uk-UA"/>
        </w:rPr>
      </w:pPr>
      <w:r w:rsidRPr="00AA43AD">
        <w:rPr>
          <w:lang w:val="uk-UA"/>
        </w:rPr>
        <w:t>Ніжинської міської ради</w:t>
      </w:r>
      <w:r w:rsidRPr="003D54D0">
        <w:rPr>
          <w:lang w:val="uk-UA"/>
        </w:rPr>
        <w:t xml:space="preserve">                            </w:t>
      </w:r>
      <w:r>
        <w:rPr>
          <w:lang w:val="uk-UA"/>
        </w:rPr>
        <w:t xml:space="preserve">                                     </w:t>
      </w:r>
      <w:r w:rsidR="00926206">
        <w:rPr>
          <w:lang w:val="uk-UA"/>
        </w:rPr>
        <w:t xml:space="preserve"> </w:t>
      </w:r>
      <w:r>
        <w:rPr>
          <w:lang w:val="uk-UA"/>
        </w:rPr>
        <w:t xml:space="preserve"> В</w:t>
      </w:r>
      <w:r w:rsidRPr="002E5FC9">
        <w:t>`</w:t>
      </w:r>
      <w:proofErr w:type="spellStart"/>
      <w:r>
        <w:rPr>
          <w:lang w:val="uk-UA"/>
        </w:rPr>
        <w:t>ячеслав</w:t>
      </w:r>
      <w:proofErr w:type="spellEnd"/>
      <w:r>
        <w:rPr>
          <w:lang w:val="uk-UA"/>
        </w:rPr>
        <w:t xml:space="preserve"> ЛЕГА</w:t>
      </w:r>
    </w:p>
    <w:p w14:paraId="3419F8DE" w14:textId="77777777" w:rsidR="00011135" w:rsidRPr="00AA43AD" w:rsidRDefault="00011135" w:rsidP="00011135">
      <w:pPr>
        <w:spacing w:after="0"/>
        <w:rPr>
          <w:szCs w:val="28"/>
          <w:lang w:val="uk-UA"/>
        </w:rPr>
      </w:pPr>
    </w:p>
    <w:p w14:paraId="636D228E" w14:textId="77777777" w:rsidR="00011135" w:rsidRPr="00AA43AD" w:rsidRDefault="00011135" w:rsidP="00011135">
      <w:pPr>
        <w:spacing w:after="0"/>
        <w:rPr>
          <w:szCs w:val="28"/>
          <w:lang w:val="uk-UA"/>
        </w:rPr>
      </w:pPr>
      <w:r w:rsidRPr="00AA43AD">
        <w:rPr>
          <w:szCs w:val="28"/>
          <w:lang w:val="uk-UA"/>
        </w:rPr>
        <w:t>Головний спеціаліст-юрист відділу</w:t>
      </w:r>
    </w:p>
    <w:p w14:paraId="6CD38D7B" w14:textId="77777777" w:rsidR="00011135" w:rsidRPr="00AA43AD" w:rsidRDefault="00011135" w:rsidP="00011135">
      <w:pPr>
        <w:spacing w:after="0"/>
        <w:rPr>
          <w:szCs w:val="28"/>
          <w:lang w:val="uk-UA"/>
        </w:rPr>
      </w:pPr>
      <w:r w:rsidRPr="00AA43AD">
        <w:rPr>
          <w:szCs w:val="28"/>
          <w:lang w:val="uk-UA"/>
        </w:rPr>
        <w:t>бухгалтерського обліку, звітності</w:t>
      </w:r>
    </w:p>
    <w:p w14:paraId="0AE7971B" w14:textId="77777777" w:rsidR="00011135" w:rsidRPr="00AA43AD" w:rsidRDefault="00011135" w:rsidP="00011135">
      <w:pPr>
        <w:spacing w:after="0"/>
        <w:rPr>
          <w:szCs w:val="28"/>
          <w:lang w:val="uk-UA"/>
        </w:rPr>
      </w:pPr>
      <w:r w:rsidRPr="00AA43AD">
        <w:rPr>
          <w:szCs w:val="28"/>
          <w:lang w:val="uk-UA"/>
        </w:rPr>
        <w:t>та правового забезпечення Управління</w:t>
      </w:r>
    </w:p>
    <w:p w14:paraId="719C9E2E" w14:textId="77777777" w:rsidR="00011135" w:rsidRPr="00AA43AD" w:rsidRDefault="00011135" w:rsidP="00011135">
      <w:pPr>
        <w:spacing w:after="0"/>
        <w:rPr>
          <w:szCs w:val="28"/>
          <w:lang w:val="uk-UA"/>
        </w:rPr>
      </w:pPr>
      <w:r w:rsidRPr="00AA43AD">
        <w:rPr>
          <w:szCs w:val="28"/>
          <w:lang w:val="uk-UA"/>
        </w:rPr>
        <w:t>комунального майна та земельних</w:t>
      </w:r>
    </w:p>
    <w:p w14:paraId="206D2D78" w14:textId="58EBEA22" w:rsidR="00011135" w:rsidRPr="00AA43AD" w:rsidRDefault="00011135" w:rsidP="00011135">
      <w:pPr>
        <w:spacing w:after="0"/>
        <w:jc w:val="both"/>
        <w:rPr>
          <w:i/>
          <w:szCs w:val="28"/>
          <w:lang w:val="uk-UA"/>
        </w:rPr>
      </w:pPr>
      <w:r w:rsidRPr="00AA43AD">
        <w:rPr>
          <w:szCs w:val="28"/>
          <w:lang w:val="uk-UA"/>
        </w:rPr>
        <w:t xml:space="preserve">відносин Ніжинської міської ради                                </w:t>
      </w:r>
      <w:r>
        <w:rPr>
          <w:szCs w:val="28"/>
          <w:lang w:val="uk-UA"/>
        </w:rPr>
        <w:t xml:space="preserve">            </w:t>
      </w:r>
      <w:r w:rsidR="00926206">
        <w:rPr>
          <w:szCs w:val="28"/>
          <w:lang w:val="uk-UA"/>
        </w:rPr>
        <w:t xml:space="preserve"> </w:t>
      </w:r>
      <w:r w:rsidRPr="00AA43AD">
        <w:rPr>
          <w:szCs w:val="28"/>
          <w:lang w:val="uk-UA"/>
        </w:rPr>
        <w:t>Сергій САВЧЕНКО</w:t>
      </w:r>
    </w:p>
    <w:p w14:paraId="177617A8" w14:textId="77777777" w:rsidR="00011135" w:rsidRPr="00AA43AD" w:rsidRDefault="00011135" w:rsidP="00011135">
      <w:pPr>
        <w:spacing w:after="0"/>
        <w:rPr>
          <w:lang w:val="uk-UA"/>
        </w:rPr>
      </w:pPr>
      <w:r w:rsidRPr="00AA43AD">
        <w:rPr>
          <w:szCs w:val="28"/>
          <w:lang w:val="uk-UA"/>
        </w:rPr>
        <w:tab/>
      </w:r>
      <w:r w:rsidRPr="00AA43AD">
        <w:rPr>
          <w:szCs w:val="28"/>
          <w:lang w:val="uk-UA"/>
        </w:rPr>
        <w:tab/>
      </w:r>
      <w:r w:rsidRPr="00AA43AD">
        <w:rPr>
          <w:szCs w:val="28"/>
          <w:lang w:val="uk-UA"/>
        </w:rPr>
        <w:tab/>
      </w:r>
    </w:p>
    <w:p w14:paraId="28765150" w14:textId="77777777" w:rsidR="00011135" w:rsidRPr="00AA43AD" w:rsidRDefault="00011135" w:rsidP="00011135">
      <w:pPr>
        <w:spacing w:after="0"/>
        <w:rPr>
          <w:lang w:val="uk-UA"/>
        </w:rPr>
      </w:pPr>
      <w:r w:rsidRPr="00AA43AD">
        <w:rPr>
          <w:lang w:val="uk-UA"/>
        </w:rPr>
        <w:t xml:space="preserve"> </w:t>
      </w:r>
      <w:r w:rsidRPr="00AA43AD">
        <w:rPr>
          <w:lang w:val="uk-UA"/>
        </w:rPr>
        <w:tab/>
        <w:t xml:space="preserve">                    </w:t>
      </w:r>
    </w:p>
    <w:p w14:paraId="5E1A3643" w14:textId="77777777" w:rsidR="00011135" w:rsidRPr="00AA43AD" w:rsidRDefault="00011135" w:rsidP="00011135">
      <w:pPr>
        <w:spacing w:after="0"/>
        <w:jc w:val="both"/>
        <w:rPr>
          <w:szCs w:val="28"/>
          <w:lang w:val="uk-UA"/>
        </w:rPr>
      </w:pPr>
      <w:r w:rsidRPr="00AA43AD">
        <w:rPr>
          <w:lang w:val="uk-UA"/>
        </w:rPr>
        <w:t xml:space="preserve">Голова </w:t>
      </w:r>
      <w:r w:rsidRPr="00AA43AD">
        <w:rPr>
          <w:szCs w:val="28"/>
          <w:lang w:val="uk-UA"/>
        </w:rPr>
        <w:t>постійної комісії міської</w:t>
      </w:r>
    </w:p>
    <w:p w14:paraId="2EA09E21" w14:textId="77777777" w:rsidR="00011135" w:rsidRPr="00AA43AD" w:rsidRDefault="00011135" w:rsidP="00011135">
      <w:pPr>
        <w:spacing w:after="0"/>
        <w:jc w:val="both"/>
        <w:rPr>
          <w:szCs w:val="28"/>
          <w:lang w:val="uk-UA"/>
        </w:rPr>
      </w:pPr>
      <w:r w:rsidRPr="00AA43AD">
        <w:rPr>
          <w:szCs w:val="28"/>
          <w:lang w:val="uk-UA"/>
        </w:rPr>
        <w:t>ради з питань житлово-комунального</w:t>
      </w:r>
    </w:p>
    <w:p w14:paraId="62DF2024" w14:textId="77777777" w:rsidR="00011135" w:rsidRPr="00AA43AD" w:rsidRDefault="00011135" w:rsidP="00011135">
      <w:pPr>
        <w:spacing w:after="0"/>
        <w:jc w:val="both"/>
        <w:rPr>
          <w:szCs w:val="28"/>
          <w:lang w:val="uk-UA"/>
        </w:rPr>
      </w:pPr>
      <w:r w:rsidRPr="00AA43AD">
        <w:rPr>
          <w:szCs w:val="28"/>
          <w:lang w:val="uk-UA"/>
        </w:rPr>
        <w:t xml:space="preserve">господарства, комунальної власності, </w:t>
      </w:r>
    </w:p>
    <w:p w14:paraId="24E10236" w14:textId="7AAD5687" w:rsidR="00011135" w:rsidRPr="00AA43AD" w:rsidRDefault="00011135" w:rsidP="00011135">
      <w:pPr>
        <w:spacing w:after="0"/>
        <w:jc w:val="both"/>
        <w:rPr>
          <w:szCs w:val="28"/>
          <w:lang w:val="uk-UA"/>
        </w:rPr>
      </w:pPr>
      <w:r w:rsidRPr="00AA43AD">
        <w:rPr>
          <w:szCs w:val="28"/>
          <w:lang w:val="uk-UA"/>
        </w:rPr>
        <w:t>транспорту і зв’язку та енергозбереження</w:t>
      </w:r>
      <w:r w:rsidRPr="00AA43AD">
        <w:rPr>
          <w:szCs w:val="28"/>
          <w:lang w:val="uk-UA"/>
        </w:rPr>
        <w:tab/>
        <w:t xml:space="preserve">          </w:t>
      </w:r>
      <w:r>
        <w:rPr>
          <w:szCs w:val="28"/>
          <w:lang w:val="uk-UA"/>
        </w:rPr>
        <w:t xml:space="preserve">    </w:t>
      </w:r>
      <w:proofErr w:type="spellStart"/>
      <w:r w:rsidRPr="00AA43AD">
        <w:rPr>
          <w:szCs w:val="28"/>
          <w:lang w:val="uk-UA"/>
        </w:rPr>
        <w:t>Вячеслав</w:t>
      </w:r>
      <w:proofErr w:type="spellEnd"/>
      <w:r w:rsidRPr="00AA43AD">
        <w:rPr>
          <w:szCs w:val="28"/>
          <w:lang w:val="uk-UA"/>
        </w:rPr>
        <w:t xml:space="preserve"> ДЕГТЯРЕНКО</w:t>
      </w:r>
    </w:p>
    <w:p w14:paraId="671E9221" w14:textId="77777777" w:rsidR="00011135" w:rsidRPr="00AA43AD" w:rsidRDefault="00011135" w:rsidP="00011135">
      <w:pPr>
        <w:spacing w:after="0"/>
        <w:jc w:val="both"/>
        <w:rPr>
          <w:szCs w:val="28"/>
          <w:lang w:val="uk-UA"/>
        </w:rPr>
      </w:pPr>
    </w:p>
    <w:p w14:paraId="1AD8E4E4" w14:textId="77777777" w:rsidR="00011135" w:rsidRPr="00AA43AD" w:rsidRDefault="00011135" w:rsidP="00011135">
      <w:pPr>
        <w:spacing w:after="0"/>
        <w:jc w:val="both"/>
        <w:rPr>
          <w:szCs w:val="28"/>
          <w:lang w:val="uk-UA"/>
        </w:rPr>
      </w:pPr>
      <w:r w:rsidRPr="00AA43AD">
        <w:rPr>
          <w:szCs w:val="28"/>
          <w:lang w:val="uk-UA"/>
        </w:rPr>
        <w:t>Голова постійної комісії міської ради з питань</w:t>
      </w:r>
    </w:p>
    <w:p w14:paraId="0DD1BDB2" w14:textId="77777777" w:rsidR="00011135" w:rsidRPr="00AA43AD" w:rsidRDefault="00011135" w:rsidP="00011135">
      <w:pPr>
        <w:spacing w:after="0"/>
        <w:jc w:val="both"/>
        <w:rPr>
          <w:szCs w:val="28"/>
          <w:lang w:val="uk-UA"/>
        </w:rPr>
      </w:pPr>
      <w:r w:rsidRPr="00AA43AD">
        <w:rPr>
          <w:szCs w:val="28"/>
          <w:lang w:val="uk-UA"/>
        </w:rPr>
        <w:t>регламенту, законності, охорони прав і свобод громадян,</w:t>
      </w:r>
    </w:p>
    <w:p w14:paraId="4267185A" w14:textId="77777777" w:rsidR="00011135" w:rsidRPr="00AA43AD" w:rsidRDefault="00011135" w:rsidP="00011135">
      <w:pPr>
        <w:spacing w:after="0"/>
        <w:jc w:val="both"/>
        <w:rPr>
          <w:szCs w:val="28"/>
          <w:lang w:val="uk-UA"/>
        </w:rPr>
      </w:pPr>
      <w:r w:rsidRPr="00AA43AD">
        <w:rPr>
          <w:szCs w:val="28"/>
          <w:lang w:val="uk-UA"/>
        </w:rPr>
        <w:t>запобігання корупції, адміністративно-територіального</w:t>
      </w:r>
    </w:p>
    <w:p w14:paraId="081E0180" w14:textId="2B1975DA" w:rsidR="00011135" w:rsidRDefault="00011135" w:rsidP="00011135">
      <w:pPr>
        <w:spacing w:after="0"/>
        <w:jc w:val="both"/>
        <w:rPr>
          <w:szCs w:val="28"/>
          <w:lang w:val="uk-UA" w:eastAsia="uk-UA"/>
        </w:rPr>
      </w:pPr>
      <w:r w:rsidRPr="00AA43AD">
        <w:rPr>
          <w:szCs w:val="28"/>
          <w:lang w:val="uk-UA"/>
        </w:rPr>
        <w:t>устрою, депутатської діяльності та етики</w:t>
      </w:r>
      <w:r w:rsidRPr="00AA43AD">
        <w:rPr>
          <w:szCs w:val="28"/>
          <w:lang w:val="uk-UA" w:eastAsia="uk-UA"/>
        </w:rPr>
        <w:t xml:space="preserve">                              </w:t>
      </w:r>
      <w:r>
        <w:rPr>
          <w:szCs w:val="28"/>
          <w:lang w:val="uk-UA" w:eastAsia="uk-UA"/>
        </w:rPr>
        <w:t xml:space="preserve">    </w:t>
      </w:r>
      <w:r w:rsidRPr="00AA43AD">
        <w:rPr>
          <w:szCs w:val="28"/>
          <w:lang w:val="uk-UA" w:eastAsia="uk-UA"/>
        </w:rPr>
        <w:t>Валерій САЛОГУБ</w:t>
      </w:r>
    </w:p>
    <w:p w14:paraId="022C45F3" w14:textId="77777777" w:rsidR="00011135" w:rsidRDefault="00011135" w:rsidP="00011135">
      <w:pPr>
        <w:spacing w:after="0"/>
        <w:jc w:val="both"/>
        <w:rPr>
          <w:lang w:val="uk-UA"/>
        </w:rPr>
      </w:pPr>
    </w:p>
    <w:p w14:paraId="396684B0" w14:textId="77777777" w:rsidR="003D407B" w:rsidRDefault="003D407B" w:rsidP="00011135">
      <w:pPr>
        <w:spacing w:after="0"/>
        <w:jc w:val="both"/>
        <w:rPr>
          <w:lang w:val="uk-UA"/>
        </w:rPr>
      </w:pPr>
    </w:p>
    <w:sectPr w:rsidR="003D407B" w:rsidSect="004B19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4220"/>
    <w:multiLevelType w:val="hybridMultilevel"/>
    <w:tmpl w:val="80304A92"/>
    <w:lvl w:ilvl="0" w:tplc="39C818D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54556B"/>
    <w:multiLevelType w:val="hybridMultilevel"/>
    <w:tmpl w:val="D1AA0DF4"/>
    <w:lvl w:ilvl="0" w:tplc="F4E0CE82">
      <w:start w:val="2"/>
      <w:numFmt w:val="decimal"/>
      <w:lvlText w:val="%1"/>
      <w:lvlJc w:val="left"/>
      <w:pPr>
        <w:ind w:left="7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0" w:hanging="360"/>
      </w:pPr>
    </w:lvl>
    <w:lvl w:ilvl="2" w:tplc="0422001B" w:tentative="1">
      <w:start w:val="1"/>
      <w:numFmt w:val="lowerRoman"/>
      <w:lvlText w:val="%3."/>
      <w:lvlJc w:val="right"/>
      <w:pPr>
        <w:ind w:left="2150" w:hanging="180"/>
      </w:pPr>
    </w:lvl>
    <w:lvl w:ilvl="3" w:tplc="0422000F" w:tentative="1">
      <w:start w:val="1"/>
      <w:numFmt w:val="decimal"/>
      <w:lvlText w:val="%4."/>
      <w:lvlJc w:val="left"/>
      <w:pPr>
        <w:ind w:left="2870" w:hanging="360"/>
      </w:pPr>
    </w:lvl>
    <w:lvl w:ilvl="4" w:tplc="04220019" w:tentative="1">
      <w:start w:val="1"/>
      <w:numFmt w:val="lowerLetter"/>
      <w:lvlText w:val="%5."/>
      <w:lvlJc w:val="left"/>
      <w:pPr>
        <w:ind w:left="3590" w:hanging="360"/>
      </w:pPr>
    </w:lvl>
    <w:lvl w:ilvl="5" w:tplc="0422001B" w:tentative="1">
      <w:start w:val="1"/>
      <w:numFmt w:val="lowerRoman"/>
      <w:lvlText w:val="%6."/>
      <w:lvlJc w:val="right"/>
      <w:pPr>
        <w:ind w:left="4310" w:hanging="180"/>
      </w:pPr>
    </w:lvl>
    <w:lvl w:ilvl="6" w:tplc="0422000F" w:tentative="1">
      <w:start w:val="1"/>
      <w:numFmt w:val="decimal"/>
      <w:lvlText w:val="%7."/>
      <w:lvlJc w:val="left"/>
      <w:pPr>
        <w:ind w:left="5030" w:hanging="360"/>
      </w:pPr>
    </w:lvl>
    <w:lvl w:ilvl="7" w:tplc="04220019" w:tentative="1">
      <w:start w:val="1"/>
      <w:numFmt w:val="lowerLetter"/>
      <w:lvlText w:val="%8."/>
      <w:lvlJc w:val="left"/>
      <w:pPr>
        <w:ind w:left="5750" w:hanging="360"/>
      </w:pPr>
    </w:lvl>
    <w:lvl w:ilvl="8" w:tplc="0422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178D374B"/>
    <w:multiLevelType w:val="hybridMultilevel"/>
    <w:tmpl w:val="63D68632"/>
    <w:lvl w:ilvl="0" w:tplc="9A7C314A">
      <w:start w:val="1"/>
      <w:numFmt w:val="decimal"/>
      <w:lvlText w:val="%1-"/>
      <w:lvlJc w:val="left"/>
      <w:pPr>
        <w:ind w:left="277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E03946"/>
    <w:multiLevelType w:val="hybridMultilevel"/>
    <w:tmpl w:val="491E7AB8"/>
    <w:lvl w:ilvl="0" w:tplc="F724E5CC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893345"/>
    <w:multiLevelType w:val="hybridMultilevel"/>
    <w:tmpl w:val="D77400A4"/>
    <w:lvl w:ilvl="0" w:tplc="E15E574E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806232"/>
    <w:multiLevelType w:val="hybridMultilevel"/>
    <w:tmpl w:val="1F58D0DA"/>
    <w:lvl w:ilvl="0" w:tplc="95D48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20615831">
    <w:abstractNumId w:val="2"/>
  </w:num>
  <w:num w:numId="2" w16cid:durableId="731973334">
    <w:abstractNumId w:val="1"/>
  </w:num>
  <w:num w:numId="3" w16cid:durableId="1088186805">
    <w:abstractNumId w:val="3"/>
  </w:num>
  <w:num w:numId="4" w16cid:durableId="1110246930">
    <w:abstractNumId w:val="4"/>
  </w:num>
  <w:num w:numId="5" w16cid:durableId="1064719477">
    <w:abstractNumId w:val="0"/>
  </w:num>
  <w:num w:numId="6" w16cid:durableId="850340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F5B"/>
    <w:rsid w:val="00011135"/>
    <w:rsid w:val="000145B5"/>
    <w:rsid w:val="00060330"/>
    <w:rsid w:val="000756F4"/>
    <w:rsid w:val="000B0543"/>
    <w:rsid w:val="000E2B20"/>
    <w:rsid w:val="0010205A"/>
    <w:rsid w:val="00116C40"/>
    <w:rsid w:val="0013278D"/>
    <w:rsid w:val="001428C6"/>
    <w:rsid w:val="00157AE4"/>
    <w:rsid w:val="001649E5"/>
    <w:rsid w:val="001771A5"/>
    <w:rsid w:val="001C58CC"/>
    <w:rsid w:val="001D6418"/>
    <w:rsid w:val="00215E3A"/>
    <w:rsid w:val="00216B0A"/>
    <w:rsid w:val="002200A5"/>
    <w:rsid w:val="00222BA7"/>
    <w:rsid w:val="00243B73"/>
    <w:rsid w:val="00262422"/>
    <w:rsid w:val="00264F88"/>
    <w:rsid w:val="00273913"/>
    <w:rsid w:val="00294C29"/>
    <w:rsid w:val="002A1468"/>
    <w:rsid w:val="002A48FF"/>
    <w:rsid w:val="002B0DB5"/>
    <w:rsid w:val="002B2111"/>
    <w:rsid w:val="002D06A5"/>
    <w:rsid w:val="002E6613"/>
    <w:rsid w:val="00303C1A"/>
    <w:rsid w:val="0034797A"/>
    <w:rsid w:val="003510E5"/>
    <w:rsid w:val="0035209C"/>
    <w:rsid w:val="00372B39"/>
    <w:rsid w:val="0037679D"/>
    <w:rsid w:val="003A4812"/>
    <w:rsid w:val="003A5050"/>
    <w:rsid w:val="003D407B"/>
    <w:rsid w:val="003E057D"/>
    <w:rsid w:val="003F1AC9"/>
    <w:rsid w:val="00421671"/>
    <w:rsid w:val="004229B2"/>
    <w:rsid w:val="004524F1"/>
    <w:rsid w:val="00463CEF"/>
    <w:rsid w:val="0047248B"/>
    <w:rsid w:val="004B1947"/>
    <w:rsid w:val="004F2091"/>
    <w:rsid w:val="0057214E"/>
    <w:rsid w:val="005823F6"/>
    <w:rsid w:val="005D0F46"/>
    <w:rsid w:val="005F2419"/>
    <w:rsid w:val="00620E11"/>
    <w:rsid w:val="00623537"/>
    <w:rsid w:val="00627697"/>
    <w:rsid w:val="00630B69"/>
    <w:rsid w:val="00634128"/>
    <w:rsid w:val="006358C6"/>
    <w:rsid w:val="00640230"/>
    <w:rsid w:val="0069448E"/>
    <w:rsid w:val="006A010E"/>
    <w:rsid w:val="006A7847"/>
    <w:rsid w:val="006D768B"/>
    <w:rsid w:val="0071608A"/>
    <w:rsid w:val="0079469D"/>
    <w:rsid w:val="007A3F5B"/>
    <w:rsid w:val="007C60C8"/>
    <w:rsid w:val="007F3961"/>
    <w:rsid w:val="008314C8"/>
    <w:rsid w:val="00846424"/>
    <w:rsid w:val="008A7F73"/>
    <w:rsid w:val="00910CBC"/>
    <w:rsid w:val="00926206"/>
    <w:rsid w:val="009B1B3A"/>
    <w:rsid w:val="009E59B9"/>
    <w:rsid w:val="00A26F5B"/>
    <w:rsid w:val="00A53E19"/>
    <w:rsid w:val="00A719EA"/>
    <w:rsid w:val="00A85FEF"/>
    <w:rsid w:val="00A91865"/>
    <w:rsid w:val="00AB2CAF"/>
    <w:rsid w:val="00AC500F"/>
    <w:rsid w:val="00AD2A56"/>
    <w:rsid w:val="00B26F45"/>
    <w:rsid w:val="00B5038B"/>
    <w:rsid w:val="00B50B1C"/>
    <w:rsid w:val="00BF58CD"/>
    <w:rsid w:val="00C67719"/>
    <w:rsid w:val="00C72802"/>
    <w:rsid w:val="00C76628"/>
    <w:rsid w:val="00CA0185"/>
    <w:rsid w:val="00CB78C4"/>
    <w:rsid w:val="00D16F94"/>
    <w:rsid w:val="00D90FBD"/>
    <w:rsid w:val="00DA5B94"/>
    <w:rsid w:val="00DD5F2C"/>
    <w:rsid w:val="00DE09F5"/>
    <w:rsid w:val="00E03054"/>
    <w:rsid w:val="00E73033"/>
    <w:rsid w:val="00EC3E24"/>
    <w:rsid w:val="00EC6DAA"/>
    <w:rsid w:val="00EF3844"/>
    <w:rsid w:val="00F506EE"/>
    <w:rsid w:val="00F675B0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9B05"/>
  <w15:docId w15:val="{D4B21D2A-565C-4B71-8D47-75905959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F5B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F5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D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CE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CE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3420</Words>
  <Characters>1950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Mayno-02</dc:creator>
  <cp:lastModifiedBy>KOMMZEMM</cp:lastModifiedBy>
  <cp:revision>53</cp:revision>
  <cp:lastPrinted>2024-06-04T12:03:00Z</cp:lastPrinted>
  <dcterms:created xsi:type="dcterms:W3CDTF">2023-10-26T06:50:00Z</dcterms:created>
  <dcterms:modified xsi:type="dcterms:W3CDTF">2024-06-12T06:42:00Z</dcterms:modified>
</cp:coreProperties>
</file>