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745" w:rsidRPr="002D2B1C" w:rsidRDefault="00530745" w:rsidP="009A4F85">
      <w:pPr>
        <w:jc w:val="center"/>
        <w:rPr>
          <w:rFonts w:ascii="Calibri" w:hAnsi="Calibri"/>
        </w:rPr>
      </w:pPr>
      <w:r w:rsidRPr="002D2B1C">
        <w:rPr>
          <w:rFonts w:ascii="Tms Rmn" w:hAnsi="Tms Rmn"/>
          <w:noProof/>
          <w:lang w:val="ru-RU" w:eastAsia="ru-RU"/>
        </w:rPr>
        <w:drawing>
          <wp:inline distT="0" distB="0" distL="0" distR="0" wp14:anchorId="25AA4439" wp14:editId="1007FC4D">
            <wp:extent cx="485775" cy="600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530745" w:rsidRPr="002D2B1C" w:rsidRDefault="00F357BE" w:rsidP="009A4F85">
      <w:pPr>
        <w:ind w:left="6372" w:firstLine="708"/>
        <w:jc w:val="center"/>
        <w:rPr>
          <w:color w:val="FFFFFF" w:themeColor="background1"/>
          <w:szCs w:val="24"/>
        </w:rPr>
      </w:pPr>
      <w:r w:rsidRPr="002D2B1C">
        <w:rPr>
          <w:color w:val="FFFFFF" w:themeColor="background1"/>
          <w:szCs w:val="24"/>
        </w:rPr>
        <w:t>ПРОЄКТ</w:t>
      </w:r>
    </w:p>
    <w:p w:rsidR="00530745" w:rsidRPr="002D2B1C" w:rsidRDefault="00530745" w:rsidP="009A4F85">
      <w:pPr>
        <w:jc w:val="center"/>
        <w:rPr>
          <w:b/>
          <w:sz w:val="28"/>
          <w:szCs w:val="28"/>
        </w:rPr>
      </w:pPr>
      <w:r w:rsidRPr="002D2B1C">
        <w:rPr>
          <w:b/>
          <w:sz w:val="28"/>
          <w:szCs w:val="28"/>
        </w:rPr>
        <w:t>УКРАЇНА</w:t>
      </w:r>
    </w:p>
    <w:p w:rsidR="00530745" w:rsidRPr="002D2B1C" w:rsidRDefault="00530745" w:rsidP="009A4F85">
      <w:pPr>
        <w:jc w:val="center"/>
        <w:rPr>
          <w:b/>
          <w:sz w:val="28"/>
          <w:szCs w:val="28"/>
        </w:rPr>
      </w:pPr>
      <w:r w:rsidRPr="002D2B1C">
        <w:rPr>
          <w:b/>
          <w:sz w:val="28"/>
          <w:szCs w:val="28"/>
        </w:rPr>
        <w:t>ЧЕРНІГІВСЬКА ОБЛАСТЬ</w:t>
      </w:r>
    </w:p>
    <w:p w:rsidR="00530745" w:rsidRPr="002D2B1C" w:rsidRDefault="00530745" w:rsidP="009A4F85">
      <w:pPr>
        <w:pStyle w:val="1"/>
        <w:numPr>
          <w:ilvl w:val="0"/>
          <w:numId w:val="0"/>
        </w:numPr>
        <w:rPr>
          <w:rFonts w:ascii="Times New Roman" w:hAnsi="Times New Roman"/>
        </w:rPr>
      </w:pPr>
      <w:r w:rsidRPr="002D2B1C">
        <w:rPr>
          <w:rFonts w:ascii="Times New Roman" w:hAnsi="Times New Roman"/>
        </w:rPr>
        <w:t xml:space="preserve">Н І Ж И Н С Ь К А  </w:t>
      </w:r>
      <w:r w:rsidR="005B06E5">
        <w:rPr>
          <w:rFonts w:ascii="Times New Roman" w:hAnsi="Times New Roman"/>
        </w:rPr>
        <w:t xml:space="preserve">  </w:t>
      </w:r>
      <w:r w:rsidRPr="002D2B1C">
        <w:rPr>
          <w:rFonts w:ascii="Times New Roman" w:hAnsi="Times New Roman"/>
        </w:rPr>
        <w:t>М І С Ь К А    Р А Д А</w:t>
      </w:r>
    </w:p>
    <w:p w:rsidR="00530745" w:rsidRPr="002D2B1C" w:rsidRDefault="00530745" w:rsidP="00B757E2">
      <w:pPr>
        <w:pStyle w:val="2"/>
        <w:numPr>
          <w:ilvl w:val="0"/>
          <w:numId w:val="0"/>
        </w:numPr>
        <w:rPr>
          <w:sz w:val="32"/>
          <w:szCs w:val="32"/>
        </w:rPr>
      </w:pPr>
      <w:r w:rsidRPr="002D2B1C">
        <w:rPr>
          <w:sz w:val="32"/>
          <w:szCs w:val="32"/>
        </w:rPr>
        <w:t>В И К О Н А В Ч И Й    К О М І Т Е Т</w:t>
      </w:r>
    </w:p>
    <w:p w:rsidR="00530745" w:rsidRPr="002D2B1C" w:rsidRDefault="00530745" w:rsidP="00BB4A90">
      <w:pPr>
        <w:pStyle w:val="2"/>
        <w:numPr>
          <w:ilvl w:val="0"/>
          <w:numId w:val="0"/>
        </w:numPr>
        <w:rPr>
          <w:sz w:val="28"/>
          <w:szCs w:val="28"/>
        </w:rPr>
      </w:pPr>
    </w:p>
    <w:p w:rsidR="00530745" w:rsidRPr="002D2B1C" w:rsidRDefault="00530745" w:rsidP="009A4F85">
      <w:pPr>
        <w:jc w:val="center"/>
        <w:rPr>
          <w:b/>
          <w:sz w:val="40"/>
          <w:szCs w:val="40"/>
        </w:rPr>
      </w:pPr>
      <w:r w:rsidRPr="002D2B1C">
        <w:rPr>
          <w:b/>
          <w:sz w:val="40"/>
          <w:szCs w:val="40"/>
        </w:rPr>
        <w:t xml:space="preserve">Р І Ш Е Н </w:t>
      </w:r>
      <w:proofErr w:type="spellStart"/>
      <w:r w:rsidRPr="002D2B1C">
        <w:rPr>
          <w:b/>
          <w:sz w:val="40"/>
          <w:szCs w:val="40"/>
        </w:rPr>
        <w:t>Н</w:t>
      </w:r>
      <w:proofErr w:type="spellEnd"/>
      <w:r w:rsidRPr="002D2B1C">
        <w:rPr>
          <w:b/>
          <w:sz w:val="40"/>
          <w:szCs w:val="40"/>
        </w:rPr>
        <w:t xml:space="preserve"> Я</w:t>
      </w:r>
    </w:p>
    <w:p w:rsidR="00530745" w:rsidRPr="002D2B1C" w:rsidRDefault="00530745" w:rsidP="00530745">
      <w:pPr>
        <w:jc w:val="center"/>
        <w:rPr>
          <w:b/>
          <w:sz w:val="28"/>
          <w:szCs w:val="28"/>
        </w:rPr>
      </w:pPr>
    </w:p>
    <w:p w:rsidR="00530745" w:rsidRPr="002D2B1C" w:rsidRDefault="00B545DE" w:rsidP="00530745">
      <w:pPr>
        <w:jc w:val="both"/>
        <w:rPr>
          <w:sz w:val="28"/>
          <w:szCs w:val="28"/>
        </w:rPr>
      </w:pPr>
      <w:r>
        <w:rPr>
          <w:sz w:val="28"/>
          <w:szCs w:val="28"/>
        </w:rPr>
        <w:t>в</w:t>
      </w:r>
      <w:r w:rsidR="00530745" w:rsidRPr="002D2B1C">
        <w:rPr>
          <w:sz w:val="28"/>
          <w:szCs w:val="28"/>
        </w:rPr>
        <w:t>ід</w:t>
      </w:r>
      <w:r w:rsidR="0060275D" w:rsidRPr="002D2B1C">
        <w:rPr>
          <w:sz w:val="28"/>
          <w:szCs w:val="28"/>
        </w:rPr>
        <w:t xml:space="preserve"> </w:t>
      </w:r>
      <w:r w:rsidR="004E3A8E">
        <w:rPr>
          <w:sz w:val="28"/>
          <w:szCs w:val="28"/>
        </w:rPr>
        <w:t xml:space="preserve"> 23 травня</w:t>
      </w:r>
      <w:r w:rsidR="0028013C" w:rsidRPr="002D2B1C">
        <w:rPr>
          <w:sz w:val="28"/>
          <w:szCs w:val="28"/>
        </w:rPr>
        <w:t xml:space="preserve">  </w:t>
      </w:r>
      <w:r w:rsidR="00530745" w:rsidRPr="002D2B1C">
        <w:rPr>
          <w:sz w:val="28"/>
          <w:szCs w:val="28"/>
        </w:rPr>
        <w:t>20</w:t>
      </w:r>
      <w:r w:rsidR="00F07993" w:rsidRPr="002D2B1C">
        <w:rPr>
          <w:sz w:val="28"/>
          <w:szCs w:val="28"/>
        </w:rPr>
        <w:t>2</w:t>
      </w:r>
      <w:r w:rsidR="0060275D" w:rsidRPr="002D2B1C">
        <w:rPr>
          <w:sz w:val="28"/>
          <w:szCs w:val="28"/>
        </w:rPr>
        <w:t>4</w:t>
      </w:r>
      <w:r w:rsidR="00530745" w:rsidRPr="002D2B1C">
        <w:rPr>
          <w:sz w:val="28"/>
          <w:szCs w:val="28"/>
        </w:rPr>
        <w:t xml:space="preserve"> р.</w:t>
      </w:r>
      <w:r w:rsidR="00530745" w:rsidRPr="002D2B1C">
        <w:rPr>
          <w:sz w:val="28"/>
          <w:szCs w:val="28"/>
        </w:rPr>
        <w:tab/>
      </w:r>
      <w:r w:rsidR="00530745" w:rsidRPr="002D2B1C">
        <w:rPr>
          <w:sz w:val="28"/>
          <w:szCs w:val="28"/>
        </w:rPr>
        <w:tab/>
      </w:r>
      <w:r w:rsidR="004E3A8E">
        <w:rPr>
          <w:sz w:val="28"/>
          <w:szCs w:val="28"/>
        </w:rPr>
        <w:tab/>
      </w:r>
      <w:r w:rsidR="00530745" w:rsidRPr="002D2B1C">
        <w:rPr>
          <w:sz w:val="28"/>
          <w:szCs w:val="28"/>
        </w:rPr>
        <w:t>м. Ніжин</w:t>
      </w:r>
      <w:r w:rsidR="00530745" w:rsidRPr="002D2B1C">
        <w:rPr>
          <w:sz w:val="28"/>
          <w:szCs w:val="28"/>
        </w:rPr>
        <w:tab/>
      </w:r>
      <w:r w:rsidR="007F70F7" w:rsidRPr="002D2B1C">
        <w:rPr>
          <w:sz w:val="28"/>
          <w:szCs w:val="28"/>
        </w:rPr>
        <w:t xml:space="preserve">  </w:t>
      </w:r>
      <w:r w:rsidR="00530745" w:rsidRPr="002D2B1C">
        <w:rPr>
          <w:sz w:val="28"/>
          <w:szCs w:val="28"/>
        </w:rPr>
        <w:tab/>
        <w:t xml:space="preserve">                            № </w:t>
      </w:r>
      <w:r w:rsidR="004E3A8E">
        <w:rPr>
          <w:sz w:val="28"/>
          <w:szCs w:val="28"/>
        </w:rPr>
        <w:t>240</w:t>
      </w:r>
    </w:p>
    <w:p w:rsidR="00530745" w:rsidRPr="002D2B1C" w:rsidRDefault="00530745" w:rsidP="00530745">
      <w:pPr>
        <w:rPr>
          <w:b/>
          <w:bCs/>
          <w:sz w:val="28"/>
          <w:szCs w:val="28"/>
        </w:rPr>
      </w:pPr>
    </w:p>
    <w:p w:rsidR="00FE5FB7" w:rsidRDefault="00FE5FB7" w:rsidP="00645639">
      <w:pPr>
        <w:rPr>
          <w:bCs/>
          <w:sz w:val="28"/>
          <w:szCs w:val="28"/>
        </w:rPr>
      </w:pPr>
      <w:r>
        <w:rPr>
          <w:bCs/>
          <w:sz w:val="28"/>
          <w:szCs w:val="28"/>
        </w:rPr>
        <w:t xml:space="preserve">Про внесення змін до положення про </w:t>
      </w:r>
    </w:p>
    <w:p w:rsidR="00FE5FB7" w:rsidRDefault="00FE5FB7" w:rsidP="00645639">
      <w:pPr>
        <w:rPr>
          <w:sz w:val="28"/>
          <w:szCs w:val="28"/>
        </w:rPr>
      </w:pPr>
      <w:r>
        <w:rPr>
          <w:bCs/>
          <w:sz w:val="28"/>
          <w:szCs w:val="28"/>
        </w:rPr>
        <w:t xml:space="preserve">преміювання </w:t>
      </w:r>
      <w:r w:rsidRPr="00FE5FB7">
        <w:rPr>
          <w:sz w:val="28"/>
          <w:szCs w:val="28"/>
        </w:rPr>
        <w:t xml:space="preserve">керівників комунальних </w:t>
      </w:r>
    </w:p>
    <w:p w:rsidR="00FE5FB7" w:rsidRDefault="00FE5FB7" w:rsidP="00645639">
      <w:pPr>
        <w:rPr>
          <w:sz w:val="28"/>
          <w:szCs w:val="28"/>
        </w:rPr>
      </w:pPr>
      <w:r w:rsidRPr="00FE5FB7">
        <w:rPr>
          <w:sz w:val="28"/>
          <w:szCs w:val="28"/>
        </w:rPr>
        <w:t xml:space="preserve">підприємств, що перебувають у комунальній </w:t>
      </w:r>
    </w:p>
    <w:p w:rsidR="00FE5FB7" w:rsidRDefault="00FE5FB7" w:rsidP="00645639">
      <w:pPr>
        <w:rPr>
          <w:sz w:val="28"/>
          <w:szCs w:val="28"/>
        </w:rPr>
      </w:pPr>
      <w:r w:rsidRPr="00FE5FB7">
        <w:rPr>
          <w:sz w:val="28"/>
          <w:szCs w:val="28"/>
        </w:rPr>
        <w:t xml:space="preserve">власності Ніжинської міської територіальної </w:t>
      </w:r>
    </w:p>
    <w:p w:rsidR="00FE5FB7" w:rsidRDefault="00FE5FB7" w:rsidP="00FE5FB7">
      <w:pPr>
        <w:rPr>
          <w:sz w:val="28"/>
          <w:szCs w:val="28"/>
        </w:rPr>
      </w:pPr>
      <w:r w:rsidRPr="00FE5FB7">
        <w:rPr>
          <w:sz w:val="28"/>
          <w:szCs w:val="28"/>
        </w:rPr>
        <w:t>громади Чернігівської області</w:t>
      </w:r>
      <w:r>
        <w:rPr>
          <w:sz w:val="28"/>
          <w:szCs w:val="28"/>
        </w:rPr>
        <w:t>, затвердженого</w:t>
      </w:r>
    </w:p>
    <w:p w:rsidR="00FE5FB7" w:rsidRDefault="00FE5FB7" w:rsidP="00FE5FB7">
      <w:pPr>
        <w:rPr>
          <w:sz w:val="28"/>
          <w:szCs w:val="28"/>
        </w:rPr>
      </w:pPr>
      <w:r>
        <w:rPr>
          <w:sz w:val="28"/>
          <w:szCs w:val="28"/>
        </w:rPr>
        <w:t xml:space="preserve">рішенням виконавчого комітету Ніжинської </w:t>
      </w:r>
    </w:p>
    <w:p w:rsidR="00FE5FB7" w:rsidRDefault="00FE5FB7" w:rsidP="00FE5FB7">
      <w:pPr>
        <w:rPr>
          <w:sz w:val="28"/>
          <w:szCs w:val="28"/>
        </w:rPr>
      </w:pPr>
      <w:r>
        <w:rPr>
          <w:sz w:val="28"/>
          <w:szCs w:val="28"/>
        </w:rPr>
        <w:t>міської ради від 03.04.2024 року № 163</w:t>
      </w:r>
    </w:p>
    <w:p w:rsidR="00FE5FB7" w:rsidRDefault="00FE5FB7" w:rsidP="00645639">
      <w:pPr>
        <w:rPr>
          <w:bCs/>
          <w:sz w:val="28"/>
          <w:szCs w:val="28"/>
        </w:rPr>
      </w:pPr>
      <w:r>
        <w:rPr>
          <w:bCs/>
          <w:sz w:val="28"/>
          <w:szCs w:val="28"/>
        </w:rPr>
        <w:t>«</w:t>
      </w:r>
      <w:r w:rsidR="00645639" w:rsidRPr="002D2B1C">
        <w:rPr>
          <w:bCs/>
          <w:sz w:val="28"/>
          <w:szCs w:val="28"/>
        </w:rPr>
        <w:t xml:space="preserve">Про </w:t>
      </w:r>
      <w:r w:rsidR="0060275D" w:rsidRPr="002D2B1C">
        <w:rPr>
          <w:bCs/>
          <w:sz w:val="28"/>
          <w:szCs w:val="28"/>
        </w:rPr>
        <w:t xml:space="preserve">умови і розміри оплати праці </w:t>
      </w:r>
      <w:r>
        <w:rPr>
          <w:bCs/>
          <w:sz w:val="28"/>
          <w:szCs w:val="28"/>
        </w:rPr>
        <w:t>керівників</w:t>
      </w:r>
    </w:p>
    <w:p w:rsidR="00FE5FB7" w:rsidRDefault="0060275D" w:rsidP="00645639">
      <w:pPr>
        <w:rPr>
          <w:bCs/>
          <w:sz w:val="28"/>
          <w:szCs w:val="28"/>
        </w:rPr>
      </w:pPr>
      <w:r w:rsidRPr="002D2B1C">
        <w:rPr>
          <w:bCs/>
          <w:sz w:val="28"/>
          <w:szCs w:val="28"/>
        </w:rPr>
        <w:t>комунальних підприємств, що перебувають</w:t>
      </w:r>
      <w:r w:rsidR="00E87BE6" w:rsidRPr="002D2B1C">
        <w:rPr>
          <w:bCs/>
          <w:sz w:val="28"/>
          <w:szCs w:val="28"/>
        </w:rPr>
        <w:t xml:space="preserve"> </w:t>
      </w:r>
      <w:r w:rsidRPr="002D2B1C">
        <w:rPr>
          <w:bCs/>
          <w:sz w:val="28"/>
          <w:szCs w:val="28"/>
        </w:rPr>
        <w:t xml:space="preserve">у </w:t>
      </w:r>
    </w:p>
    <w:p w:rsidR="00FE5FB7" w:rsidRDefault="0060275D" w:rsidP="00645639">
      <w:pPr>
        <w:rPr>
          <w:bCs/>
          <w:sz w:val="28"/>
          <w:szCs w:val="28"/>
        </w:rPr>
      </w:pPr>
      <w:r w:rsidRPr="002D2B1C">
        <w:rPr>
          <w:bCs/>
          <w:sz w:val="28"/>
          <w:szCs w:val="28"/>
        </w:rPr>
        <w:t xml:space="preserve">комунальній власності Ніжинської міської </w:t>
      </w:r>
    </w:p>
    <w:p w:rsidR="00645639" w:rsidRPr="002D2B1C" w:rsidRDefault="0060275D" w:rsidP="00645639">
      <w:pPr>
        <w:rPr>
          <w:bCs/>
          <w:sz w:val="28"/>
          <w:szCs w:val="28"/>
        </w:rPr>
      </w:pPr>
      <w:r w:rsidRPr="002D2B1C">
        <w:rPr>
          <w:bCs/>
          <w:sz w:val="28"/>
          <w:szCs w:val="28"/>
        </w:rPr>
        <w:t>територіальної громади</w:t>
      </w:r>
      <w:r w:rsidR="00E87BE6" w:rsidRPr="002D2B1C">
        <w:rPr>
          <w:bCs/>
          <w:sz w:val="28"/>
          <w:szCs w:val="28"/>
        </w:rPr>
        <w:t xml:space="preserve"> </w:t>
      </w:r>
      <w:r w:rsidRPr="002D2B1C">
        <w:rPr>
          <w:bCs/>
          <w:sz w:val="28"/>
          <w:szCs w:val="28"/>
        </w:rPr>
        <w:t>Чернігівської області</w:t>
      </w:r>
      <w:r w:rsidR="00FE5FB7">
        <w:rPr>
          <w:bCs/>
          <w:sz w:val="28"/>
          <w:szCs w:val="28"/>
        </w:rPr>
        <w:t>»</w:t>
      </w:r>
    </w:p>
    <w:p w:rsidR="00645639" w:rsidRPr="002D2B1C" w:rsidRDefault="00645639" w:rsidP="00645639">
      <w:pPr>
        <w:rPr>
          <w:bCs/>
          <w:sz w:val="28"/>
          <w:szCs w:val="28"/>
        </w:rPr>
      </w:pPr>
    </w:p>
    <w:p w:rsidR="00C91D43" w:rsidRDefault="00645639" w:rsidP="00935B96">
      <w:pPr>
        <w:pStyle w:val="rvps6"/>
        <w:shd w:val="clear" w:color="auto" w:fill="FFFFFF"/>
        <w:spacing w:before="0" w:after="0"/>
        <w:ind w:firstLine="567"/>
        <w:jc w:val="both"/>
        <w:textAlignment w:val="baseline"/>
        <w:rPr>
          <w:sz w:val="28"/>
          <w:szCs w:val="28"/>
          <w:lang w:val="uk-UA"/>
        </w:rPr>
      </w:pPr>
      <w:r w:rsidRPr="002D2B1C">
        <w:rPr>
          <w:sz w:val="28"/>
          <w:szCs w:val="28"/>
          <w:lang w:val="uk-UA"/>
        </w:rPr>
        <w:t>Відповідно до ст</w:t>
      </w:r>
      <w:r w:rsidR="0060275D" w:rsidRPr="002D2B1C">
        <w:rPr>
          <w:sz w:val="28"/>
          <w:szCs w:val="28"/>
          <w:lang w:val="uk-UA"/>
        </w:rPr>
        <w:t>атей 40, 42, 59, 73</w:t>
      </w:r>
      <w:r w:rsidRPr="002D2B1C">
        <w:rPr>
          <w:sz w:val="28"/>
          <w:szCs w:val="28"/>
          <w:lang w:val="uk-UA"/>
        </w:rPr>
        <w:t xml:space="preserve"> Закону України «Про місцеве самоврядування в Україні», </w:t>
      </w:r>
      <w:r w:rsidR="0060275D" w:rsidRPr="002D2B1C">
        <w:rPr>
          <w:sz w:val="28"/>
          <w:szCs w:val="28"/>
          <w:lang w:val="uk-UA"/>
        </w:rPr>
        <w:t>на виконання Постанови Кабінету Міністрів України від 19 травня 1999 року № 859 «Про умови і розміри оплати праці керівників підприємств, заснованих на державній, комунальній власності, та об’єднань державних підприємств</w:t>
      </w:r>
      <w:r w:rsidR="00EE2F92">
        <w:rPr>
          <w:sz w:val="28"/>
          <w:szCs w:val="28"/>
          <w:lang w:val="uk-UA"/>
        </w:rPr>
        <w:t>»</w:t>
      </w:r>
      <w:r w:rsidR="0060275D" w:rsidRPr="002D2B1C">
        <w:rPr>
          <w:sz w:val="28"/>
          <w:szCs w:val="28"/>
          <w:lang w:val="uk-UA"/>
        </w:rPr>
        <w:t xml:space="preserve"> зі змінами та доповненнями,</w:t>
      </w:r>
      <w:r w:rsidR="003927F1">
        <w:rPr>
          <w:sz w:val="28"/>
          <w:szCs w:val="28"/>
          <w:lang w:val="uk-UA"/>
        </w:rPr>
        <w:t xml:space="preserve"> </w:t>
      </w:r>
      <w:r w:rsidR="003927F1" w:rsidRPr="003927F1">
        <w:rPr>
          <w:sz w:val="28"/>
          <w:szCs w:val="28"/>
          <w:lang w:val="uk-UA"/>
        </w:rPr>
        <w:t xml:space="preserve">керуючись Регламентом виконавчого комітету Ніжинської міської ради Чернігівської області </w:t>
      </w:r>
      <w:r w:rsidR="003927F1" w:rsidRPr="007E1F3C">
        <w:rPr>
          <w:sz w:val="28"/>
          <w:szCs w:val="28"/>
        </w:rPr>
        <w:t>VII</w:t>
      </w:r>
      <w:r w:rsidR="003927F1" w:rsidRPr="003927F1">
        <w:rPr>
          <w:sz w:val="28"/>
          <w:szCs w:val="28"/>
          <w:lang w:val="uk-UA"/>
        </w:rPr>
        <w:t>І скликання, затвердженого рішенням Ніжинської міської ради від 24.12.2020 року № 27-4/2020</w:t>
      </w:r>
      <w:r w:rsidR="0060275D" w:rsidRPr="002D2B1C">
        <w:rPr>
          <w:sz w:val="28"/>
          <w:szCs w:val="28"/>
          <w:lang w:val="uk-UA"/>
        </w:rPr>
        <w:t xml:space="preserve"> виконавчий комітет Н</w:t>
      </w:r>
      <w:r w:rsidR="00EE2F92">
        <w:rPr>
          <w:sz w:val="28"/>
          <w:szCs w:val="28"/>
          <w:lang w:val="uk-UA"/>
        </w:rPr>
        <w:t>іжинської міської ради вирішив:</w:t>
      </w:r>
    </w:p>
    <w:p w:rsidR="00B545DE" w:rsidRDefault="00B545DE" w:rsidP="00935B96">
      <w:pPr>
        <w:pStyle w:val="rvps6"/>
        <w:shd w:val="clear" w:color="auto" w:fill="FFFFFF"/>
        <w:spacing w:before="0" w:after="0"/>
        <w:ind w:firstLine="567"/>
        <w:jc w:val="both"/>
        <w:textAlignment w:val="baseline"/>
        <w:rPr>
          <w:sz w:val="28"/>
          <w:szCs w:val="28"/>
          <w:lang w:val="uk-UA"/>
        </w:rPr>
      </w:pPr>
    </w:p>
    <w:p w:rsidR="00FE5FB7" w:rsidRPr="00B545DE" w:rsidRDefault="00912150" w:rsidP="00B545DE">
      <w:pPr>
        <w:pStyle w:val="a6"/>
        <w:numPr>
          <w:ilvl w:val="0"/>
          <w:numId w:val="9"/>
        </w:numPr>
        <w:tabs>
          <w:tab w:val="left" w:pos="1134"/>
        </w:tabs>
        <w:ind w:left="0" w:firstLine="567"/>
        <w:jc w:val="both"/>
        <w:rPr>
          <w:sz w:val="28"/>
          <w:szCs w:val="28"/>
        </w:rPr>
      </w:pPr>
      <w:proofErr w:type="spellStart"/>
      <w:r w:rsidRPr="00B545DE">
        <w:rPr>
          <w:sz w:val="28"/>
          <w:szCs w:val="28"/>
        </w:rPr>
        <w:t>Внести</w:t>
      </w:r>
      <w:proofErr w:type="spellEnd"/>
      <w:r w:rsidRPr="00B545DE">
        <w:rPr>
          <w:sz w:val="28"/>
          <w:szCs w:val="28"/>
        </w:rPr>
        <w:t xml:space="preserve"> зміни </w:t>
      </w:r>
      <w:r w:rsidR="00FE5FB7" w:rsidRPr="00B545DE">
        <w:rPr>
          <w:sz w:val="28"/>
          <w:szCs w:val="28"/>
        </w:rPr>
        <w:t xml:space="preserve">до п.2.4. Положення про преміювання керівників комунальних підприємств, що перебувають у комунальній власності Ніжинської міської територіальної громади Чернігівської області, затвердженого рішенням виконавчого комітету Ніжинської міської ради від 03.04.2024 року № 163 «Про умови і розміри оплати праці керівників комунальних підприємств, що перебувають у комунальній власності Ніжинської міської територіальної громади Чернігівської області», та викласти його в </w:t>
      </w:r>
      <w:r w:rsidR="008C28A1" w:rsidRPr="00B545DE">
        <w:rPr>
          <w:sz w:val="28"/>
          <w:szCs w:val="28"/>
        </w:rPr>
        <w:t>новій редакції:</w:t>
      </w:r>
    </w:p>
    <w:p w:rsidR="001967FE" w:rsidRDefault="001967FE" w:rsidP="001967FE">
      <w:pPr>
        <w:pStyle w:val="a6"/>
        <w:tabs>
          <w:tab w:val="left" w:pos="1134"/>
        </w:tabs>
        <w:ind w:left="567"/>
        <w:jc w:val="both"/>
        <w:rPr>
          <w:sz w:val="28"/>
          <w:szCs w:val="28"/>
        </w:rPr>
      </w:pPr>
    </w:p>
    <w:p w:rsidR="004268F3" w:rsidRDefault="004268F3" w:rsidP="001967FE">
      <w:pPr>
        <w:pStyle w:val="a6"/>
        <w:tabs>
          <w:tab w:val="left" w:pos="1134"/>
        </w:tabs>
        <w:ind w:left="567"/>
        <w:jc w:val="both"/>
        <w:rPr>
          <w:sz w:val="28"/>
          <w:szCs w:val="28"/>
        </w:rPr>
      </w:pPr>
    </w:p>
    <w:p w:rsidR="004268F3" w:rsidRDefault="004268F3" w:rsidP="001967FE">
      <w:pPr>
        <w:pStyle w:val="a6"/>
        <w:tabs>
          <w:tab w:val="left" w:pos="1134"/>
        </w:tabs>
        <w:ind w:left="567"/>
        <w:jc w:val="both"/>
        <w:rPr>
          <w:sz w:val="28"/>
          <w:szCs w:val="28"/>
        </w:rPr>
      </w:pPr>
    </w:p>
    <w:p w:rsidR="008C28A1" w:rsidRPr="008C28A1" w:rsidRDefault="008C28A1" w:rsidP="008C28A1">
      <w:pPr>
        <w:tabs>
          <w:tab w:val="left" w:pos="1134"/>
          <w:tab w:val="left" w:pos="1276"/>
          <w:tab w:val="left" w:pos="8080"/>
        </w:tabs>
        <w:ind w:right="-1" w:firstLine="567"/>
        <w:jc w:val="both"/>
        <w:rPr>
          <w:sz w:val="28"/>
          <w:szCs w:val="28"/>
        </w:rPr>
      </w:pPr>
      <w:r w:rsidRPr="008C28A1">
        <w:rPr>
          <w:sz w:val="28"/>
          <w:szCs w:val="28"/>
        </w:rPr>
        <w:lastRenderedPageBreak/>
        <w:t>«</w:t>
      </w:r>
      <w:r>
        <w:rPr>
          <w:sz w:val="28"/>
          <w:szCs w:val="28"/>
        </w:rPr>
        <w:t xml:space="preserve">2.4. </w:t>
      </w:r>
      <w:proofErr w:type="spellStart"/>
      <w:r w:rsidRPr="008C28A1">
        <w:rPr>
          <w:sz w:val="28"/>
          <w:szCs w:val="28"/>
        </w:rPr>
        <w:t>Проєкт</w:t>
      </w:r>
      <w:proofErr w:type="spellEnd"/>
      <w:r w:rsidRPr="008C28A1">
        <w:rPr>
          <w:sz w:val="28"/>
          <w:szCs w:val="28"/>
        </w:rPr>
        <w:t xml:space="preserve"> розпорядження міського голови щодо виплати премій керівникам комунальних підприємств, що перебувають у комунальній власності Ніжинської міської територіальної громади Чернігівської області готується відділом юридично–кадрового забезпечення апарату виконавчого комітету міської ради до 30 (31) числа місяця, наступного за звітним періодом (квартал, рік) за результатами розгляду наступних документів:</w:t>
      </w:r>
    </w:p>
    <w:p w:rsidR="008C28A1" w:rsidRDefault="008C28A1" w:rsidP="008C28A1">
      <w:pPr>
        <w:pStyle w:val="a6"/>
        <w:numPr>
          <w:ilvl w:val="0"/>
          <w:numId w:val="7"/>
        </w:numPr>
        <w:tabs>
          <w:tab w:val="left" w:pos="1134"/>
          <w:tab w:val="left" w:pos="1276"/>
          <w:tab w:val="left" w:pos="8080"/>
        </w:tabs>
        <w:ind w:right="-1"/>
        <w:jc w:val="both"/>
        <w:rPr>
          <w:sz w:val="28"/>
          <w:szCs w:val="28"/>
        </w:rPr>
      </w:pPr>
      <w:r>
        <w:rPr>
          <w:sz w:val="28"/>
          <w:szCs w:val="28"/>
        </w:rPr>
        <w:t>подання підприємства щодо преміювання керівника;</w:t>
      </w:r>
    </w:p>
    <w:p w:rsidR="008C28A1" w:rsidRDefault="008C28A1" w:rsidP="003567A8">
      <w:pPr>
        <w:pStyle w:val="a6"/>
        <w:numPr>
          <w:ilvl w:val="0"/>
          <w:numId w:val="7"/>
        </w:numPr>
        <w:tabs>
          <w:tab w:val="left" w:pos="851"/>
          <w:tab w:val="left" w:pos="8080"/>
        </w:tabs>
        <w:ind w:left="0" w:right="-1" w:firstLine="567"/>
        <w:jc w:val="both"/>
        <w:rPr>
          <w:sz w:val="28"/>
          <w:szCs w:val="28"/>
        </w:rPr>
      </w:pPr>
      <w:r>
        <w:rPr>
          <w:sz w:val="28"/>
          <w:szCs w:val="28"/>
        </w:rPr>
        <w:t xml:space="preserve">довідки щодо виконання основних показників комунального підприємства для виплати премії керівнику за підсумками роботи кварталу (року), </w:t>
      </w:r>
      <w:r w:rsidR="003567A8">
        <w:rPr>
          <w:sz w:val="28"/>
          <w:szCs w:val="28"/>
        </w:rPr>
        <w:t>(далі – Довідка), що додається;</w:t>
      </w:r>
    </w:p>
    <w:p w:rsidR="008C28A1" w:rsidRDefault="008C28A1" w:rsidP="008C28A1">
      <w:pPr>
        <w:pStyle w:val="a6"/>
        <w:numPr>
          <w:ilvl w:val="0"/>
          <w:numId w:val="7"/>
        </w:numPr>
        <w:tabs>
          <w:tab w:val="left" w:pos="993"/>
          <w:tab w:val="left" w:pos="1276"/>
          <w:tab w:val="left" w:pos="8080"/>
        </w:tabs>
        <w:ind w:left="0" w:right="-1" w:firstLine="567"/>
        <w:jc w:val="both"/>
        <w:rPr>
          <w:sz w:val="28"/>
          <w:szCs w:val="28"/>
        </w:rPr>
      </w:pPr>
      <w:r>
        <w:rPr>
          <w:sz w:val="28"/>
          <w:szCs w:val="28"/>
        </w:rPr>
        <w:t xml:space="preserve">пропозицій відділу економіки виконавчого комітету міської ради про виконання економічних та фінансових показників згідно </w:t>
      </w:r>
      <w:r w:rsidR="00B545DE">
        <w:rPr>
          <w:sz w:val="28"/>
          <w:szCs w:val="28"/>
        </w:rPr>
        <w:t>Довідки»</w:t>
      </w:r>
      <w:r w:rsidR="00F1774D">
        <w:rPr>
          <w:sz w:val="28"/>
          <w:szCs w:val="28"/>
        </w:rPr>
        <w:t>.</w:t>
      </w:r>
    </w:p>
    <w:p w:rsidR="00B545DE" w:rsidRDefault="00B545DE" w:rsidP="00B545DE">
      <w:pPr>
        <w:pStyle w:val="a6"/>
        <w:tabs>
          <w:tab w:val="left" w:pos="993"/>
          <w:tab w:val="left" w:pos="1276"/>
          <w:tab w:val="left" w:pos="8080"/>
        </w:tabs>
        <w:ind w:left="567" w:right="-1"/>
        <w:jc w:val="both"/>
        <w:rPr>
          <w:sz w:val="28"/>
          <w:szCs w:val="28"/>
        </w:rPr>
      </w:pPr>
    </w:p>
    <w:p w:rsidR="00E87BE6" w:rsidRDefault="00E87BE6" w:rsidP="003567A8">
      <w:pPr>
        <w:pStyle w:val="rvps6"/>
        <w:numPr>
          <w:ilvl w:val="0"/>
          <w:numId w:val="9"/>
        </w:numPr>
        <w:shd w:val="clear" w:color="auto" w:fill="FFFFFF"/>
        <w:tabs>
          <w:tab w:val="left" w:pos="993"/>
        </w:tabs>
        <w:spacing w:before="0" w:after="0"/>
        <w:ind w:left="0" w:firstLine="567"/>
        <w:jc w:val="both"/>
        <w:textAlignment w:val="baseline"/>
        <w:rPr>
          <w:sz w:val="28"/>
          <w:szCs w:val="28"/>
          <w:lang w:val="uk-UA"/>
        </w:rPr>
      </w:pPr>
      <w:r w:rsidRPr="002D2B1C">
        <w:rPr>
          <w:sz w:val="28"/>
          <w:szCs w:val="28"/>
          <w:lang w:val="uk-UA"/>
        </w:rPr>
        <w:t>Відділу економіки (Геннадію Тараненку) забезпечити оприлюднення рішення на офіційному сайті Ніжинської міської ради протягом 5-ти днів після його прийняття.</w:t>
      </w:r>
    </w:p>
    <w:p w:rsidR="00B545DE" w:rsidRPr="002D2B1C" w:rsidRDefault="00B545DE" w:rsidP="00B545DE">
      <w:pPr>
        <w:pStyle w:val="rvps6"/>
        <w:shd w:val="clear" w:color="auto" w:fill="FFFFFF"/>
        <w:tabs>
          <w:tab w:val="left" w:pos="993"/>
        </w:tabs>
        <w:spacing w:before="0" w:after="0"/>
        <w:ind w:left="567"/>
        <w:jc w:val="both"/>
        <w:textAlignment w:val="baseline"/>
        <w:rPr>
          <w:sz w:val="28"/>
          <w:szCs w:val="28"/>
          <w:lang w:val="uk-UA"/>
        </w:rPr>
      </w:pPr>
    </w:p>
    <w:p w:rsidR="00E87BE6" w:rsidRPr="002D2B1C" w:rsidRDefault="00E87BE6" w:rsidP="003567A8">
      <w:pPr>
        <w:pStyle w:val="rvps6"/>
        <w:numPr>
          <w:ilvl w:val="0"/>
          <w:numId w:val="9"/>
        </w:numPr>
        <w:shd w:val="clear" w:color="auto" w:fill="FFFFFF"/>
        <w:tabs>
          <w:tab w:val="left" w:pos="993"/>
        </w:tabs>
        <w:spacing w:before="0" w:after="0"/>
        <w:ind w:left="0" w:firstLine="567"/>
        <w:jc w:val="both"/>
        <w:textAlignment w:val="baseline"/>
        <w:rPr>
          <w:sz w:val="28"/>
          <w:szCs w:val="28"/>
          <w:lang w:val="uk-UA"/>
        </w:rPr>
      </w:pPr>
      <w:r w:rsidRPr="002D2B1C">
        <w:rPr>
          <w:sz w:val="28"/>
          <w:szCs w:val="28"/>
          <w:lang w:val="uk-UA"/>
        </w:rPr>
        <w:t xml:space="preserve">Контроль за виконанням даного рішення покласти на першого заступника міського голови з питань діяльності виконавчих органів ради </w:t>
      </w:r>
      <w:r w:rsidR="002D2B1C" w:rsidRPr="002D2B1C">
        <w:rPr>
          <w:noProof/>
          <w:sz w:val="28"/>
          <w:szCs w:val="28"/>
          <w:lang w:val="uk-UA"/>
        </w:rPr>
        <w:t xml:space="preserve">Федора </w:t>
      </w:r>
      <w:r w:rsidR="002D2B1C" w:rsidRPr="002D2B1C">
        <w:rPr>
          <w:sz w:val="28"/>
          <w:szCs w:val="28"/>
          <w:lang w:val="uk-UA"/>
        </w:rPr>
        <w:t>Вовченка та керуючого справами виконавчого комітету Валерія Салогуба.</w:t>
      </w:r>
    </w:p>
    <w:p w:rsidR="00BD4295" w:rsidRPr="002D2B1C" w:rsidRDefault="00BD4295" w:rsidP="00645639">
      <w:pPr>
        <w:ind w:firstLine="708"/>
        <w:jc w:val="both"/>
        <w:rPr>
          <w:sz w:val="28"/>
          <w:szCs w:val="28"/>
        </w:rPr>
      </w:pPr>
    </w:p>
    <w:p w:rsidR="00BD4295" w:rsidRPr="002D2B1C" w:rsidRDefault="00BD4295" w:rsidP="00645639">
      <w:pPr>
        <w:ind w:firstLine="708"/>
        <w:jc w:val="both"/>
        <w:rPr>
          <w:sz w:val="28"/>
          <w:szCs w:val="28"/>
        </w:rPr>
      </w:pPr>
    </w:p>
    <w:p w:rsidR="001F2351" w:rsidRPr="002D2B1C" w:rsidRDefault="001F2351" w:rsidP="00645639">
      <w:pPr>
        <w:jc w:val="both"/>
        <w:rPr>
          <w:sz w:val="28"/>
          <w:szCs w:val="28"/>
        </w:rPr>
      </w:pPr>
    </w:p>
    <w:p w:rsidR="00BD4295" w:rsidRPr="002D2B1C" w:rsidRDefault="00BD4295" w:rsidP="002D2B1C">
      <w:pPr>
        <w:jc w:val="both"/>
        <w:rPr>
          <w:sz w:val="28"/>
          <w:szCs w:val="28"/>
        </w:rPr>
      </w:pPr>
      <w:r w:rsidRPr="002D2B1C">
        <w:rPr>
          <w:sz w:val="28"/>
          <w:szCs w:val="28"/>
        </w:rPr>
        <w:t>Міський голова</w:t>
      </w:r>
      <w:r w:rsidR="002D2B1C" w:rsidRPr="002D2B1C">
        <w:rPr>
          <w:sz w:val="28"/>
          <w:szCs w:val="28"/>
        </w:rPr>
        <w:tab/>
      </w:r>
      <w:r w:rsidR="002D2B1C" w:rsidRPr="002D2B1C">
        <w:rPr>
          <w:sz w:val="28"/>
          <w:szCs w:val="28"/>
        </w:rPr>
        <w:tab/>
      </w:r>
      <w:r w:rsidR="002D2B1C" w:rsidRPr="002D2B1C">
        <w:rPr>
          <w:sz w:val="28"/>
          <w:szCs w:val="28"/>
        </w:rPr>
        <w:tab/>
      </w:r>
      <w:r w:rsidR="002D2B1C" w:rsidRPr="002D2B1C">
        <w:rPr>
          <w:sz w:val="28"/>
          <w:szCs w:val="28"/>
        </w:rPr>
        <w:tab/>
      </w:r>
      <w:r w:rsidR="002D2B1C" w:rsidRPr="002D2B1C">
        <w:rPr>
          <w:sz w:val="28"/>
          <w:szCs w:val="28"/>
        </w:rPr>
        <w:tab/>
      </w:r>
      <w:r w:rsidR="002D2B1C" w:rsidRPr="002D2B1C">
        <w:rPr>
          <w:sz w:val="28"/>
          <w:szCs w:val="28"/>
        </w:rPr>
        <w:tab/>
      </w:r>
      <w:r w:rsidRPr="002D2B1C">
        <w:rPr>
          <w:sz w:val="28"/>
          <w:szCs w:val="28"/>
        </w:rPr>
        <w:tab/>
      </w:r>
      <w:r w:rsidRPr="002D2B1C">
        <w:rPr>
          <w:sz w:val="28"/>
          <w:szCs w:val="28"/>
        </w:rPr>
        <w:tab/>
        <w:t>Олександр КОДОЛА</w:t>
      </w:r>
    </w:p>
    <w:p w:rsidR="00645639" w:rsidRDefault="00645639" w:rsidP="00645639">
      <w:pPr>
        <w:rPr>
          <w:sz w:val="28"/>
          <w:szCs w:val="28"/>
        </w:rPr>
      </w:pPr>
    </w:p>
    <w:p w:rsidR="003927F1" w:rsidRDefault="003927F1" w:rsidP="00645639">
      <w:pPr>
        <w:rPr>
          <w:sz w:val="28"/>
          <w:szCs w:val="28"/>
        </w:rPr>
      </w:pPr>
    </w:p>
    <w:p w:rsidR="003927F1" w:rsidRDefault="003927F1" w:rsidP="00645639">
      <w:pPr>
        <w:rPr>
          <w:sz w:val="28"/>
          <w:szCs w:val="28"/>
        </w:rPr>
      </w:pPr>
    </w:p>
    <w:p w:rsidR="003927F1" w:rsidRDefault="003927F1" w:rsidP="00645639">
      <w:pPr>
        <w:rPr>
          <w:sz w:val="28"/>
          <w:szCs w:val="28"/>
        </w:rPr>
      </w:pPr>
    </w:p>
    <w:p w:rsidR="003927F1" w:rsidRDefault="003927F1" w:rsidP="00645639">
      <w:pPr>
        <w:rPr>
          <w:sz w:val="28"/>
          <w:szCs w:val="28"/>
        </w:rPr>
      </w:pPr>
    </w:p>
    <w:p w:rsidR="003927F1" w:rsidRDefault="003927F1" w:rsidP="00645639">
      <w:pPr>
        <w:rPr>
          <w:sz w:val="28"/>
          <w:szCs w:val="28"/>
        </w:rPr>
      </w:pPr>
    </w:p>
    <w:p w:rsidR="003927F1" w:rsidRDefault="003927F1" w:rsidP="00645639">
      <w:pPr>
        <w:rPr>
          <w:sz w:val="28"/>
          <w:szCs w:val="28"/>
        </w:rPr>
      </w:pPr>
    </w:p>
    <w:p w:rsidR="003927F1" w:rsidRDefault="003927F1" w:rsidP="00645639">
      <w:pPr>
        <w:rPr>
          <w:sz w:val="28"/>
          <w:szCs w:val="28"/>
        </w:rPr>
      </w:pPr>
    </w:p>
    <w:p w:rsidR="003927F1" w:rsidRDefault="003927F1" w:rsidP="00645639">
      <w:pPr>
        <w:rPr>
          <w:sz w:val="28"/>
          <w:szCs w:val="28"/>
        </w:rPr>
      </w:pPr>
    </w:p>
    <w:p w:rsidR="003927F1" w:rsidRDefault="003927F1" w:rsidP="00645639">
      <w:pPr>
        <w:rPr>
          <w:sz w:val="28"/>
          <w:szCs w:val="28"/>
        </w:rPr>
      </w:pPr>
    </w:p>
    <w:p w:rsidR="003927F1" w:rsidRDefault="003927F1" w:rsidP="00645639">
      <w:pPr>
        <w:rPr>
          <w:sz w:val="28"/>
          <w:szCs w:val="28"/>
        </w:rPr>
      </w:pPr>
    </w:p>
    <w:p w:rsidR="003927F1" w:rsidRDefault="003927F1" w:rsidP="00645639">
      <w:pPr>
        <w:rPr>
          <w:sz w:val="28"/>
          <w:szCs w:val="28"/>
        </w:rPr>
      </w:pPr>
    </w:p>
    <w:p w:rsidR="003927F1" w:rsidRDefault="003927F1" w:rsidP="00645639">
      <w:pPr>
        <w:rPr>
          <w:sz w:val="28"/>
          <w:szCs w:val="28"/>
        </w:rPr>
      </w:pPr>
    </w:p>
    <w:p w:rsidR="003927F1" w:rsidRDefault="003927F1" w:rsidP="00645639">
      <w:pPr>
        <w:rPr>
          <w:sz w:val="28"/>
          <w:szCs w:val="28"/>
        </w:rPr>
      </w:pPr>
    </w:p>
    <w:p w:rsidR="003927F1" w:rsidRDefault="003927F1" w:rsidP="00645639">
      <w:pPr>
        <w:rPr>
          <w:sz w:val="28"/>
          <w:szCs w:val="28"/>
        </w:rPr>
      </w:pPr>
    </w:p>
    <w:p w:rsidR="003927F1" w:rsidRDefault="003927F1" w:rsidP="00645639">
      <w:pPr>
        <w:rPr>
          <w:sz w:val="28"/>
          <w:szCs w:val="28"/>
        </w:rPr>
      </w:pPr>
    </w:p>
    <w:p w:rsidR="003927F1" w:rsidRDefault="003927F1" w:rsidP="00645639">
      <w:pPr>
        <w:rPr>
          <w:sz w:val="28"/>
          <w:szCs w:val="28"/>
        </w:rPr>
      </w:pPr>
    </w:p>
    <w:p w:rsidR="003927F1" w:rsidRDefault="003927F1" w:rsidP="00645639">
      <w:pPr>
        <w:rPr>
          <w:sz w:val="28"/>
          <w:szCs w:val="28"/>
        </w:rPr>
      </w:pPr>
    </w:p>
    <w:p w:rsidR="003927F1" w:rsidRDefault="003927F1" w:rsidP="00645639">
      <w:pPr>
        <w:rPr>
          <w:sz w:val="28"/>
          <w:szCs w:val="28"/>
        </w:rPr>
      </w:pPr>
    </w:p>
    <w:p w:rsidR="004268F3" w:rsidRDefault="004268F3" w:rsidP="00645639">
      <w:pPr>
        <w:rPr>
          <w:sz w:val="28"/>
          <w:szCs w:val="28"/>
        </w:rPr>
      </w:pPr>
    </w:p>
    <w:p w:rsidR="003927F1" w:rsidRDefault="003927F1" w:rsidP="00645639">
      <w:pPr>
        <w:rPr>
          <w:sz w:val="28"/>
          <w:szCs w:val="28"/>
        </w:rPr>
      </w:pPr>
    </w:p>
    <w:tbl>
      <w:tblPr>
        <w:tblW w:w="10060" w:type="dxa"/>
        <w:tblInd w:w="-318" w:type="dxa"/>
        <w:tblLook w:val="04A0" w:firstRow="1" w:lastRow="0" w:firstColumn="1" w:lastColumn="0" w:noHBand="0" w:noVBand="1"/>
      </w:tblPr>
      <w:tblGrid>
        <w:gridCol w:w="480"/>
        <w:gridCol w:w="4760"/>
        <w:gridCol w:w="1000"/>
        <w:gridCol w:w="1360"/>
        <w:gridCol w:w="1220"/>
        <w:gridCol w:w="829"/>
        <w:gridCol w:w="411"/>
      </w:tblGrid>
      <w:tr w:rsidR="004E3A8E" w:rsidRPr="004E3A8E" w:rsidTr="004E3A8E">
        <w:trPr>
          <w:trHeight w:val="141"/>
        </w:trPr>
        <w:tc>
          <w:tcPr>
            <w:tcW w:w="480" w:type="dxa"/>
            <w:tcBorders>
              <w:top w:val="nil"/>
              <w:left w:val="nil"/>
              <w:bottom w:val="nil"/>
              <w:right w:val="nil"/>
            </w:tcBorders>
            <w:shd w:val="clear" w:color="auto" w:fill="auto"/>
            <w:noWrap/>
            <w:vAlign w:val="bottom"/>
            <w:hideMark/>
          </w:tcPr>
          <w:p w:rsidR="004E3A8E" w:rsidRPr="004E3A8E" w:rsidRDefault="004E3A8E" w:rsidP="004E3A8E">
            <w:pPr>
              <w:suppressAutoHyphens w:val="0"/>
              <w:jc w:val="center"/>
              <w:rPr>
                <w:sz w:val="22"/>
                <w:szCs w:val="22"/>
                <w:lang w:val="ru-RU" w:eastAsia="ru-RU"/>
              </w:rPr>
            </w:pPr>
          </w:p>
        </w:tc>
        <w:tc>
          <w:tcPr>
            <w:tcW w:w="8340" w:type="dxa"/>
            <w:gridSpan w:val="4"/>
            <w:tcBorders>
              <w:top w:val="nil"/>
              <w:left w:val="nil"/>
              <w:bottom w:val="nil"/>
              <w:right w:val="nil"/>
            </w:tcBorders>
            <w:shd w:val="clear" w:color="auto" w:fill="auto"/>
            <w:noWrap/>
            <w:vAlign w:val="bottom"/>
            <w:hideMark/>
          </w:tcPr>
          <w:p w:rsidR="004E3A8E" w:rsidRPr="004E3A8E" w:rsidRDefault="004E3A8E" w:rsidP="004E3A8E">
            <w:pPr>
              <w:suppressAutoHyphens w:val="0"/>
              <w:jc w:val="center"/>
              <w:rPr>
                <w:sz w:val="28"/>
                <w:szCs w:val="28"/>
                <w:lang w:eastAsia="ru-RU"/>
              </w:rPr>
            </w:pPr>
            <w:r w:rsidRPr="004E3A8E">
              <w:rPr>
                <w:sz w:val="28"/>
                <w:szCs w:val="28"/>
                <w:lang w:eastAsia="ru-RU"/>
              </w:rPr>
              <w:t>Довідка</w:t>
            </w:r>
          </w:p>
        </w:tc>
        <w:tc>
          <w:tcPr>
            <w:tcW w:w="1240" w:type="dxa"/>
            <w:gridSpan w:val="2"/>
            <w:tcBorders>
              <w:top w:val="nil"/>
              <w:left w:val="nil"/>
              <w:bottom w:val="nil"/>
              <w:right w:val="nil"/>
            </w:tcBorders>
            <w:shd w:val="clear" w:color="auto" w:fill="auto"/>
            <w:vAlign w:val="bottom"/>
            <w:hideMark/>
          </w:tcPr>
          <w:p w:rsidR="004E3A8E" w:rsidRPr="004E3A8E" w:rsidRDefault="004E3A8E" w:rsidP="004E3A8E">
            <w:pPr>
              <w:suppressAutoHyphens w:val="0"/>
              <w:jc w:val="center"/>
              <w:rPr>
                <w:sz w:val="22"/>
                <w:szCs w:val="22"/>
                <w:lang w:eastAsia="ru-RU"/>
              </w:rPr>
            </w:pPr>
          </w:p>
        </w:tc>
      </w:tr>
      <w:tr w:rsidR="004E3A8E" w:rsidRPr="004E3A8E" w:rsidTr="004E3A8E">
        <w:trPr>
          <w:gridAfter w:val="1"/>
          <w:wAfter w:w="411" w:type="dxa"/>
          <w:trHeight w:val="276"/>
        </w:trPr>
        <w:tc>
          <w:tcPr>
            <w:tcW w:w="9649" w:type="dxa"/>
            <w:gridSpan w:val="6"/>
            <w:vMerge w:val="restart"/>
            <w:tcBorders>
              <w:top w:val="nil"/>
              <w:left w:val="nil"/>
              <w:bottom w:val="nil"/>
              <w:right w:val="nil"/>
            </w:tcBorders>
            <w:shd w:val="clear" w:color="auto" w:fill="auto"/>
            <w:vAlign w:val="bottom"/>
            <w:hideMark/>
          </w:tcPr>
          <w:p w:rsidR="004E3A8E" w:rsidRPr="004E3A8E" w:rsidRDefault="004E3A8E" w:rsidP="004E3A8E">
            <w:pPr>
              <w:suppressAutoHyphens w:val="0"/>
              <w:jc w:val="center"/>
              <w:rPr>
                <w:szCs w:val="24"/>
                <w:lang w:eastAsia="ru-RU"/>
              </w:rPr>
            </w:pPr>
            <w:r w:rsidRPr="004E3A8E">
              <w:rPr>
                <w:szCs w:val="24"/>
                <w:lang w:eastAsia="ru-RU"/>
              </w:rPr>
              <w:t>щодо виконання основних показників  ___________________  для виплати премії керівнику за підсумками роботи ___ кварталу (року)</w:t>
            </w:r>
          </w:p>
        </w:tc>
      </w:tr>
      <w:tr w:rsidR="004E3A8E" w:rsidRPr="004E3A8E" w:rsidTr="004E3A8E">
        <w:trPr>
          <w:gridAfter w:val="1"/>
          <w:wAfter w:w="411" w:type="dxa"/>
          <w:trHeight w:val="276"/>
        </w:trPr>
        <w:tc>
          <w:tcPr>
            <w:tcW w:w="9649" w:type="dxa"/>
            <w:gridSpan w:val="6"/>
            <w:vMerge/>
            <w:tcBorders>
              <w:top w:val="nil"/>
              <w:left w:val="nil"/>
              <w:bottom w:val="nil"/>
              <w:right w:val="nil"/>
            </w:tcBorders>
            <w:vAlign w:val="center"/>
            <w:hideMark/>
          </w:tcPr>
          <w:p w:rsidR="004E3A8E" w:rsidRPr="004E3A8E" w:rsidRDefault="004E3A8E" w:rsidP="004E3A8E">
            <w:pPr>
              <w:suppressAutoHyphens w:val="0"/>
              <w:rPr>
                <w:szCs w:val="24"/>
                <w:lang w:eastAsia="ru-RU"/>
              </w:rPr>
            </w:pPr>
          </w:p>
        </w:tc>
      </w:tr>
      <w:tr w:rsidR="004E3A8E" w:rsidRPr="004E3A8E" w:rsidTr="004E3A8E">
        <w:trPr>
          <w:trHeight w:val="111"/>
        </w:trPr>
        <w:tc>
          <w:tcPr>
            <w:tcW w:w="480" w:type="dxa"/>
            <w:tcBorders>
              <w:top w:val="nil"/>
              <w:left w:val="nil"/>
              <w:bottom w:val="nil"/>
              <w:right w:val="nil"/>
            </w:tcBorders>
            <w:shd w:val="clear" w:color="auto" w:fill="auto"/>
            <w:noWrap/>
            <w:vAlign w:val="bottom"/>
          </w:tcPr>
          <w:p w:rsidR="004E3A8E" w:rsidRPr="004E3A8E" w:rsidRDefault="004E3A8E" w:rsidP="004E3A8E">
            <w:pPr>
              <w:suppressAutoHyphens w:val="0"/>
              <w:jc w:val="center"/>
              <w:rPr>
                <w:sz w:val="22"/>
                <w:szCs w:val="22"/>
                <w:lang w:val="ru-RU" w:eastAsia="ru-RU"/>
              </w:rPr>
            </w:pPr>
          </w:p>
        </w:tc>
        <w:tc>
          <w:tcPr>
            <w:tcW w:w="4760" w:type="dxa"/>
            <w:tcBorders>
              <w:top w:val="nil"/>
              <w:left w:val="nil"/>
              <w:bottom w:val="nil"/>
              <w:right w:val="nil"/>
            </w:tcBorders>
            <w:shd w:val="clear" w:color="auto" w:fill="auto"/>
            <w:noWrap/>
            <w:vAlign w:val="bottom"/>
          </w:tcPr>
          <w:p w:rsidR="004E3A8E" w:rsidRPr="004E3A8E" w:rsidRDefault="004E3A8E" w:rsidP="004E3A8E">
            <w:pPr>
              <w:suppressAutoHyphens w:val="0"/>
              <w:rPr>
                <w:sz w:val="22"/>
                <w:szCs w:val="22"/>
                <w:lang w:eastAsia="ru-RU"/>
              </w:rPr>
            </w:pPr>
          </w:p>
        </w:tc>
        <w:tc>
          <w:tcPr>
            <w:tcW w:w="1000" w:type="dxa"/>
            <w:tcBorders>
              <w:top w:val="nil"/>
              <w:left w:val="nil"/>
              <w:bottom w:val="nil"/>
              <w:right w:val="nil"/>
            </w:tcBorders>
            <w:shd w:val="clear" w:color="auto" w:fill="auto"/>
            <w:noWrap/>
            <w:vAlign w:val="bottom"/>
          </w:tcPr>
          <w:p w:rsidR="004E3A8E" w:rsidRPr="004E3A8E" w:rsidRDefault="004E3A8E" w:rsidP="004E3A8E">
            <w:pPr>
              <w:suppressAutoHyphens w:val="0"/>
              <w:rPr>
                <w:sz w:val="22"/>
                <w:szCs w:val="22"/>
                <w:lang w:eastAsia="ru-RU"/>
              </w:rPr>
            </w:pPr>
          </w:p>
        </w:tc>
        <w:tc>
          <w:tcPr>
            <w:tcW w:w="1360" w:type="dxa"/>
            <w:tcBorders>
              <w:top w:val="nil"/>
              <w:left w:val="nil"/>
              <w:bottom w:val="nil"/>
              <w:right w:val="nil"/>
            </w:tcBorders>
            <w:shd w:val="clear" w:color="auto" w:fill="auto"/>
            <w:noWrap/>
            <w:vAlign w:val="bottom"/>
          </w:tcPr>
          <w:p w:rsidR="004E3A8E" w:rsidRPr="004E3A8E" w:rsidRDefault="004E3A8E" w:rsidP="004E3A8E">
            <w:pPr>
              <w:suppressAutoHyphens w:val="0"/>
              <w:rPr>
                <w:sz w:val="22"/>
                <w:szCs w:val="22"/>
                <w:lang w:eastAsia="ru-RU"/>
              </w:rPr>
            </w:pPr>
          </w:p>
        </w:tc>
        <w:tc>
          <w:tcPr>
            <w:tcW w:w="1220" w:type="dxa"/>
            <w:tcBorders>
              <w:top w:val="nil"/>
              <w:left w:val="nil"/>
              <w:bottom w:val="nil"/>
              <w:right w:val="nil"/>
            </w:tcBorders>
            <w:shd w:val="clear" w:color="auto" w:fill="auto"/>
            <w:noWrap/>
            <w:vAlign w:val="bottom"/>
          </w:tcPr>
          <w:p w:rsidR="004E3A8E" w:rsidRPr="004E3A8E" w:rsidRDefault="004E3A8E" w:rsidP="004E3A8E">
            <w:pPr>
              <w:suppressAutoHyphens w:val="0"/>
              <w:rPr>
                <w:sz w:val="22"/>
                <w:szCs w:val="22"/>
                <w:lang w:eastAsia="ru-RU"/>
              </w:rPr>
            </w:pPr>
          </w:p>
        </w:tc>
        <w:tc>
          <w:tcPr>
            <w:tcW w:w="1240" w:type="dxa"/>
            <w:gridSpan w:val="2"/>
            <w:tcBorders>
              <w:top w:val="nil"/>
              <w:left w:val="nil"/>
              <w:bottom w:val="nil"/>
              <w:right w:val="nil"/>
            </w:tcBorders>
            <w:shd w:val="clear" w:color="auto" w:fill="auto"/>
            <w:noWrap/>
            <w:vAlign w:val="bottom"/>
          </w:tcPr>
          <w:p w:rsidR="004E3A8E" w:rsidRPr="004E3A8E" w:rsidRDefault="004E3A8E" w:rsidP="004E3A8E">
            <w:pPr>
              <w:suppressAutoHyphens w:val="0"/>
              <w:rPr>
                <w:sz w:val="22"/>
                <w:szCs w:val="22"/>
                <w:lang w:eastAsia="ru-RU"/>
              </w:rPr>
            </w:pPr>
          </w:p>
        </w:tc>
      </w:tr>
      <w:tr w:rsidR="004E3A8E" w:rsidRPr="004E3A8E" w:rsidTr="004E3A8E">
        <w:trPr>
          <w:trHeight w:val="300"/>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2"/>
                <w:szCs w:val="22"/>
                <w:lang w:val="ru-RU" w:eastAsia="ru-RU"/>
              </w:rPr>
            </w:pPr>
            <w:r w:rsidRPr="004E3A8E">
              <w:rPr>
                <w:sz w:val="22"/>
                <w:szCs w:val="22"/>
                <w:lang w:val="ru-RU" w:eastAsia="ru-RU"/>
              </w:rPr>
              <w:t>№</w:t>
            </w:r>
          </w:p>
        </w:tc>
        <w:tc>
          <w:tcPr>
            <w:tcW w:w="47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3A8E" w:rsidRPr="004E3A8E" w:rsidRDefault="004E3A8E" w:rsidP="004E3A8E">
            <w:pPr>
              <w:suppressAutoHyphens w:val="0"/>
              <w:jc w:val="center"/>
              <w:rPr>
                <w:sz w:val="22"/>
                <w:szCs w:val="22"/>
                <w:lang w:eastAsia="ru-RU"/>
              </w:rPr>
            </w:pPr>
            <w:r w:rsidRPr="004E3A8E">
              <w:rPr>
                <w:sz w:val="22"/>
                <w:szCs w:val="22"/>
                <w:lang w:eastAsia="ru-RU"/>
              </w:rPr>
              <w:t>НАЙМЕНУВАННЯ ПОКАЗНИКІВ</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E3A8E" w:rsidRPr="004E3A8E" w:rsidRDefault="004E3A8E" w:rsidP="004E3A8E">
            <w:pPr>
              <w:suppressAutoHyphens w:val="0"/>
              <w:jc w:val="center"/>
              <w:rPr>
                <w:sz w:val="22"/>
                <w:szCs w:val="22"/>
                <w:lang w:eastAsia="ru-RU"/>
              </w:rPr>
            </w:pPr>
            <w:r w:rsidRPr="004E3A8E">
              <w:rPr>
                <w:sz w:val="22"/>
                <w:szCs w:val="22"/>
                <w:lang w:eastAsia="ru-RU"/>
              </w:rPr>
              <w:t>один. виміру</w:t>
            </w:r>
          </w:p>
        </w:tc>
        <w:tc>
          <w:tcPr>
            <w:tcW w:w="2580" w:type="dxa"/>
            <w:gridSpan w:val="2"/>
            <w:tcBorders>
              <w:top w:val="single" w:sz="4" w:space="0" w:color="000000"/>
              <w:left w:val="nil"/>
              <w:bottom w:val="single" w:sz="4" w:space="0" w:color="000000"/>
              <w:right w:val="single" w:sz="4" w:space="0" w:color="000000"/>
            </w:tcBorders>
            <w:shd w:val="clear" w:color="auto" w:fill="auto"/>
            <w:hideMark/>
          </w:tcPr>
          <w:p w:rsidR="004E3A8E" w:rsidRPr="004E3A8E" w:rsidRDefault="004E3A8E" w:rsidP="004E3A8E">
            <w:pPr>
              <w:suppressAutoHyphens w:val="0"/>
              <w:jc w:val="center"/>
              <w:rPr>
                <w:sz w:val="22"/>
                <w:szCs w:val="22"/>
                <w:lang w:eastAsia="ru-RU"/>
              </w:rPr>
            </w:pPr>
            <w:r w:rsidRPr="004E3A8E">
              <w:rPr>
                <w:sz w:val="22"/>
                <w:szCs w:val="22"/>
                <w:lang w:eastAsia="ru-RU"/>
              </w:rPr>
              <w:t xml:space="preserve"> квартал</w:t>
            </w:r>
          </w:p>
        </w:tc>
        <w:tc>
          <w:tcPr>
            <w:tcW w:w="12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E3A8E" w:rsidRPr="004E3A8E" w:rsidRDefault="004E3A8E" w:rsidP="004E3A8E">
            <w:pPr>
              <w:suppressAutoHyphens w:val="0"/>
              <w:jc w:val="center"/>
              <w:rPr>
                <w:sz w:val="22"/>
                <w:szCs w:val="22"/>
                <w:lang w:eastAsia="ru-RU"/>
              </w:rPr>
            </w:pPr>
            <w:r w:rsidRPr="004E3A8E">
              <w:rPr>
                <w:sz w:val="22"/>
                <w:szCs w:val="22"/>
                <w:lang w:eastAsia="ru-RU"/>
              </w:rPr>
              <w:t>Темп росту (спаду), %</w:t>
            </w:r>
          </w:p>
        </w:tc>
      </w:tr>
      <w:tr w:rsidR="004E3A8E" w:rsidRPr="004E3A8E" w:rsidTr="004E3A8E">
        <w:trPr>
          <w:trHeight w:val="264"/>
        </w:trPr>
        <w:tc>
          <w:tcPr>
            <w:tcW w:w="480" w:type="dxa"/>
            <w:vMerge/>
            <w:tcBorders>
              <w:top w:val="single" w:sz="4" w:space="0" w:color="000000"/>
              <w:left w:val="single" w:sz="4" w:space="0" w:color="000000"/>
              <w:bottom w:val="single" w:sz="4" w:space="0" w:color="000000"/>
              <w:right w:val="single" w:sz="4" w:space="0" w:color="000000"/>
            </w:tcBorders>
            <w:vAlign w:val="center"/>
            <w:hideMark/>
          </w:tcPr>
          <w:p w:rsidR="004E3A8E" w:rsidRPr="004E3A8E" w:rsidRDefault="004E3A8E" w:rsidP="004E3A8E">
            <w:pPr>
              <w:suppressAutoHyphens w:val="0"/>
              <w:rPr>
                <w:sz w:val="22"/>
                <w:szCs w:val="22"/>
                <w:lang w:val="ru-RU" w:eastAsia="ru-RU"/>
              </w:rPr>
            </w:pPr>
          </w:p>
        </w:tc>
        <w:tc>
          <w:tcPr>
            <w:tcW w:w="4760" w:type="dxa"/>
            <w:vMerge/>
            <w:tcBorders>
              <w:top w:val="single" w:sz="4" w:space="0" w:color="000000"/>
              <w:left w:val="single" w:sz="4" w:space="0" w:color="000000"/>
              <w:bottom w:val="single" w:sz="4" w:space="0" w:color="000000"/>
              <w:right w:val="single" w:sz="4" w:space="0" w:color="000000"/>
            </w:tcBorders>
            <w:vAlign w:val="center"/>
            <w:hideMark/>
          </w:tcPr>
          <w:p w:rsidR="004E3A8E" w:rsidRPr="004E3A8E" w:rsidRDefault="004E3A8E" w:rsidP="004E3A8E">
            <w:pPr>
              <w:suppressAutoHyphens w:val="0"/>
              <w:rPr>
                <w:sz w:val="22"/>
                <w:szCs w:val="22"/>
                <w:lang w:eastAsia="ru-RU"/>
              </w:rPr>
            </w:pPr>
          </w:p>
        </w:tc>
        <w:tc>
          <w:tcPr>
            <w:tcW w:w="1000" w:type="dxa"/>
            <w:vMerge/>
            <w:tcBorders>
              <w:top w:val="single" w:sz="4" w:space="0" w:color="000000"/>
              <w:left w:val="single" w:sz="4" w:space="0" w:color="000000"/>
              <w:bottom w:val="single" w:sz="4" w:space="0" w:color="000000"/>
              <w:right w:val="single" w:sz="4" w:space="0" w:color="000000"/>
            </w:tcBorders>
            <w:vAlign w:val="center"/>
            <w:hideMark/>
          </w:tcPr>
          <w:p w:rsidR="004E3A8E" w:rsidRPr="004E3A8E" w:rsidRDefault="004E3A8E" w:rsidP="004E3A8E">
            <w:pPr>
              <w:suppressAutoHyphens w:val="0"/>
              <w:rPr>
                <w:sz w:val="22"/>
                <w:szCs w:val="22"/>
                <w:lang w:eastAsia="ru-RU"/>
              </w:rPr>
            </w:pPr>
          </w:p>
        </w:tc>
        <w:tc>
          <w:tcPr>
            <w:tcW w:w="1360" w:type="dxa"/>
            <w:tcBorders>
              <w:top w:val="nil"/>
              <w:left w:val="nil"/>
              <w:bottom w:val="single" w:sz="4" w:space="0" w:color="000000"/>
              <w:right w:val="single" w:sz="4" w:space="0" w:color="000000"/>
            </w:tcBorders>
            <w:shd w:val="clear" w:color="auto" w:fill="auto"/>
            <w:hideMark/>
          </w:tcPr>
          <w:p w:rsidR="004E3A8E" w:rsidRPr="004E3A8E" w:rsidRDefault="004E3A8E" w:rsidP="004E3A8E">
            <w:pPr>
              <w:suppressAutoHyphens w:val="0"/>
              <w:jc w:val="center"/>
              <w:rPr>
                <w:sz w:val="22"/>
                <w:szCs w:val="22"/>
                <w:lang w:eastAsia="ru-RU"/>
              </w:rPr>
            </w:pPr>
            <w:r w:rsidRPr="004E3A8E">
              <w:rPr>
                <w:sz w:val="22"/>
                <w:szCs w:val="22"/>
                <w:lang w:eastAsia="ru-RU"/>
              </w:rPr>
              <w:t>поточного  року</w:t>
            </w:r>
          </w:p>
        </w:tc>
        <w:tc>
          <w:tcPr>
            <w:tcW w:w="1220" w:type="dxa"/>
            <w:tcBorders>
              <w:top w:val="nil"/>
              <w:left w:val="nil"/>
              <w:bottom w:val="single" w:sz="4" w:space="0" w:color="000000"/>
              <w:right w:val="single" w:sz="4" w:space="0" w:color="000000"/>
            </w:tcBorders>
            <w:shd w:val="clear" w:color="auto" w:fill="auto"/>
            <w:hideMark/>
          </w:tcPr>
          <w:p w:rsidR="004E3A8E" w:rsidRPr="004E3A8E" w:rsidRDefault="004E3A8E" w:rsidP="004E3A8E">
            <w:pPr>
              <w:suppressAutoHyphens w:val="0"/>
              <w:jc w:val="center"/>
              <w:rPr>
                <w:sz w:val="22"/>
                <w:szCs w:val="22"/>
                <w:lang w:eastAsia="ru-RU"/>
              </w:rPr>
            </w:pPr>
            <w:r w:rsidRPr="004E3A8E">
              <w:rPr>
                <w:sz w:val="22"/>
                <w:szCs w:val="22"/>
                <w:lang w:eastAsia="ru-RU"/>
              </w:rPr>
              <w:t>минулого  року</w:t>
            </w:r>
          </w:p>
        </w:tc>
        <w:tc>
          <w:tcPr>
            <w:tcW w:w="1240" w:type="dxa"/>
            <w:gridSpan w:val="2"/>
            <w:vMerge/>
            <w:tcBorders>
              <w:top w:val="single" w:sz="4" w:space="0" w:color="000000"/>
              <w:left w:val="single" w:sz="4" w:space="0" w:color="000000"/>
              <w:bottom w:val="single" w:sz="4" w:space="0" w:color="000000"/>
              <w:right w:val="single" w:sz="4" w:space="0" w:color="000000"/>
            </w:tcBorders>
            <w:vAlign w:val="center"/>
            <w:hideMark/>
          </w:tcPr>
          <w:p w:rsidR="004E3A8E" w:rsidRPr="004E3A8E" w:rsidRDefault="004E3A8E" w:rsidP="004E3A8E">
            <w:pPr>
              <w:suppressAutoHyphens w:val="0"/>
              <w:rPr>
                <w:sz w:val="22"/>
                <w:szCs w:val="22"/>
                <w:lang w:eastAsia="ru-RU"/>
              </w:rPr>
            </w:pPr>
          </w:p>
        </w:tc>
      </w:tr>
      <w:tr w:rsidR="004E3A8E" w:rsidRPr="004E3A8E" w:rsidTr="004E3A8E">
        <w:trPr>
          <w:trHeight w:val="300"/>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1</w:t>
            </w:r>
          </w:p>
        </w:tc>
        <w:tc>
          <w:tcPr>
            <w:tcW w:w="4760" w:type="dxa"/>
            <w:tcBorders>
              <w:top w:val="nil"/>
              <w:left w:val="nil"/>
              <w:bottom w:val="single" w:sz="4" w:space="0" w:color="000000"/>
              <w:right w:val="single" w:sz="4" w:space="0" w:color="000000"/>
            </w:tcBorders>
            <w:shd w:val="clear" w:color="auto" w:fill="auto"/>
            <w:vAlign w:val="bottom"/>
            <w:hideMark/>
          </w:tcPr>
          <w:p w:rsidR="004E3A8E" w:rsidRPr="004E3A8E" w:rsidRDefault="004E3A8E" w:rsidP="004E3A8E">
            <w:pPr>
              <w:suppressAutoHyphens w:val="0"/>
              <w:rPr>
                <w:sz w:val="20"/>
                <w:lang w:eastAsia="ru-RU"/>
              </w:rPr>
            </w:pPr>
            <w:r w:rsidRPr="004E3A8E">
              <w:rPr>
                <w:sz w:val="20"/>
                <w:lang w:eastAsia="ru-RU"/>
              </w:rPr>
              <w:t xml:space="preserve">Обсяг наданих послуг, виконаних робіт, усього (без ПДВ) в </w:t>
            </w:r>
            <w:proofErr w:type="spellStart"/>
            <w:r w:rsidRPr="004E3A8E">
              <w:rPr>
                <w:sz w:val="20"/>
                <w:lang w:eastAsia="ru-RU"/>
              </w:rPr>
              <w:t>т.ч</w:t>
            </w:r>
            <w:proofErr w:type="spellEnd"/>
            <w:r w:rsidRPr="004E3A8E">
              <w:rPr>
                <w:sz w:val="20"/>
                <w:lang w:eastAsia="ru-RU"/>
              </w:rPr>
              <w:t>.</w:t>
            </w:r>
          </w:p>
        </w:tc>
        <w:tc>
          <w:tcPr>
            <w:tcW w:w="100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тис. грн.</w:t>
            </w:r>
          </w:p>
        </w:tc>
        <w:tc>
          <w:tcPr>
            <w:tcW w:w="136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4E3A8E">
        <w:trPr>
          <w:trHeight w:val="122"/>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 </w:t>
            </w:r>
          </w:p>
        </w:tc>
        <w:tc>
          <w:tcPr>
            <w:tcW w:w="4760" w:type="dxa"/>
            <w:tcBorders>
              <w:top w:val="nil"/>
              <w:left w:val="nil"/>
              <w:bottom w:val="single" w:sz="4" w:space="0" w:color="000000"/>
              <w:right w:val="single" w:sz="4" w:space="0" w:color="000000"/>
            </w:tcBorders>
            <w:shd w:val="clear" w:color="auto" w:fill="auto"/>
            <w:vAlign w:val="bottom"/>
            <w:hideMark/>
          </w:tcPr>
          <w:p w:rsidR="004E3A8E" w:rsidRPr="004E3A8E" w:rsidRDefault="004E3A8E" w:rsidP="004E3A8E">
            <w:pPr>
              <w:suppressAutoHyphens w:val="0"/>
              <w:jc w:val="right"/>
              <w:rPr>
                <w:sz w:val="20"/>
                <w:lang w:eastAsia="ru-RU"/>
              </w:rPr>
            </w:pPr>
            <w:r w:rsidRPr="004E3A8E">
              <w:rPr>
                <w:sz w:val="20"/>
                <w:lang w:eastAsia="ru-RU"/>
              </w:rPr>
              <w:t xml:space="preserve"> населенням</w:t>
            </w:r>
          </w:p>
        </w:tc>
        <w:tc>
          <w:tcPr>
            <w:tcW w:w="100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тис. грн.</w:t>
            </w:r>
          </w:p>
        </w:tc>
        <w:tc>
          <w:tcPr>
            <w:tcW w:w="136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40" w:type="dxa"/>
            <w:gridSpan w:val="2"/>
            <w:tcBorders>
              <w:top w:val="nil"/>
              <w:left w:val="nil"/>
              <w:bottom w:val="single" w:sz="4" w:space="0" w:color="000000"/>
              <w:right w:val="single" w:sz="4" w:space="0" w:color="000000"/>
            </w:tcBorders>
            <w:shd w:val="clear" w:color="auto" w:fill="auto"/>
            <w:noWrap/>
            <w:vAlign w:val="center"/>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4E3A8E">
        <w:trPr>
          <w:trHeight w:val="300"/>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 </w:t>
            </w:r>
          </w:p>
        </w:tc>
        <w:tc>
          <w:tcPr>
            <w:tcW w:w="4760" w:type="dxa"/>
            <w:tcBorders>
              <w:top w:val="nil"/>
              <w:left w:val="nil"/>
              <w:bottom w:val="nil"/>
              <w:right w:val="single" w:sz="4" w:space="0" w:color="000000"/>
            </w:tcBorders>
            <w:shd w:val="clear" w:color="auto" w:fill="auto"/>
            <w:vAlign w:val="bottom"/>
            <w:hideMark/>
          </w:tcPr>
          <w:p w:rsidR="004E3A8E" w:rsidRPr="004E3A8E" w:rsidRDefault="004E3A8E" w:rsidP="004E3A8E">
            <w:pPr>
              <w:suppressAutoHyphens w:val="0"/>
              <w:jc w:val="right"/>
              <w:rPr>
                <w:sz w:val="20"/>
                <w:lang w:eastAsia="ru-RU"/>
              </w:rPr>
            </w:pPr>
            <w:r w:rsidRPr="004E3A8E">
              <w:rPr>
                <w:sz w:val="20"/>
                <w:lang w:eastAsia="ru-RU"/>
              </w:rPr>
              <w:t xml:space="preserve">бюджетними установами та ін. споживачами </w:t>
            </w:r>
          </w:p>
        </w:tc>
        <w:tc>
          <w:tcPr>
            <w:tcW w:w="1000" w:type="dxa"/>
            <w:tcBorders>
              <w:top w:val="nil"/>
              <w:left w:val="nil"/>
              <w:bottom w:val="nil"/>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тис. грн.</w:t>
            </w:r>
          </w:p>
        </w:tc>
        <w:tc>
          <w:tcPr>
            <w:tcW w:w="1360" w:type="dxa"/>
            <w:tcBorders>
              <w:top w:val="nil"/>
              <w:left w:val="nil"/>
              <w:bottom w:val="nil"/>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20" w:type="dxa"/>
            <w:tcBorders>
              <w:top w:val="nil"/>
              <w:left w:val="nil"/>
              <w:bottom w:val="nil"/>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40" w:type="dxa"/>
            <w:gridSpan w:val="2"/>
            <w:tcBorders>
              <w:top w:val="nil"/>
              <w:left w:val="nil"/>
              <w:bottom w:val="nil"/>
              <w:right w:val="single" w:sz="4" w:space="0" w:color="000000"/>
            </w:tcBorders>
            <w:shd w:val="clear" w:color="auto" w:fill="auto"/>
            <w:noWrap/>
            <w:vAlign w:val="center"/>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4E3A8E">
        <w:trPr>
          <w:trHeight w:val="300"/>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2</w:t>
            </w:r>
          </w:p>
        </w:tc>
        <w:tc>
          <w:tcPr>
            <w:tcW w:w="4760" w:type="dxa"/>
            <w:tcBorders>
              <w:top w:val="single" w:sz="4" w:space="0" w:color="000000"/>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rPr>
                <w:sz w:val="20"/>
                <w:lang w:eastAsia="ru-RU"/>
              </w:rPr>
            </w:pPr>
            <w:proofErr w:type="spellStart"/>
            <w:r w:rsidRPr="004E3A8E">
              <w:rPr>
                <w:sz w:val="20"/>
                <w:lang w:eastAsia="ru-RU"/>
              </w:rPr>
              <w:t>Оплачено</w:t>
            </w:r>
            <w:proofErr w:type="spellEnd"/>
            <w:r w:rsidRPr="004E3A8E">
              <w:rPr>
                <w:sz w:val="20"/>
                <w:lang w:eastAsia="ru-RU"/>
              </w:rPr>
              <w:t xml:space="preserve"> послуг, усього (без ПДВ) в </w:t>
            </w:r>
            <w:proofErr w:type="spellStart"/>
            <w:r w:rsidRPr="004E3A8E">
              <w:rPr>
                <w:sz w:val="20"/>
                <w:lang w:eastAsia="ru-RU"/>
              </w:rPr>
              <w:t>т.ч</w:t>
            </w:r>
            <w:proofErr w:type="spellEnd"/>
            <w:r w:rsidRPr="004E3A8E">
              <w:rPr>
                <w:sz w:val="20"/>
                <w:lang w:eastAsia="ru-RU"/>
              </w:rPr>
              <w:t>.</w:t>
            </w:r>
          </w:p>
        </w:tc>
        <w:tc>
          <w:tcPr>
            <w:tcW w:w="1000" w:type="dxa"/>
            <w:tcBorders>
              <w:top w:val="single" w:sz="4" w:space="0" w:color="000000"/>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тис. грн.</w:t>
            </w:r>
          </w:p>
        </w:tc>
        <w:tc>
          <w:tcPr>
            <w:tcW w:w="1360" w:type="dxa"/>
            <w:tcBorders>
              <w:top w:val="single" w:sz="4" w:space="0" w:color="000000"/>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20" w:type="dxa"/>
            <w:tcBorders>
              <w:top w:val="single" w:sz="4" w:space="0" w:color="000000"/>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4E3A8E">
        <w:trPr>
          <w:trHeight w:val="300"/>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 </w:t>
            </w:r>
          </w:p>
        </w:tc>
        <w:tc>
          <w:tcPr>
            <w:tcW w:w="4760" w:type="dxa"/>
            <w:tcBorders>
              <w:top w:val="nil"/>
              <w:left w:val="nil"/>
              <w:bottom w:val="single" w:sz="4" w:space="0" w:color="000000"/>
              <w:right w:val="single" w:sz="4" w:space="0" w:color="000000"/>
            </w:tcBorders>
            <w:shd w:val="clear" w:color="auto" w:fill="auto"/>
            <w:vAlign w:val="bottom"/>
            <w:hideMark/>
          </w:tcPr>
          <w:p w:rsidR="004E3A8E" w:rsidRPr="004E3A8E" w:rsidRDefault="004E3A8E" w:rsidP="004E3A8E">
            <w:pPr>
              <w:suppressAutoHyphens w:val="0"/>
              <w:jc w:val="right"/>
              <w:rPr>
                <w:sz w:val="20"/>
                <w:lang w:eastAsia="ru-RU"/>
              </w:rPr>
            </w:pPr>
            <w:r w:rsidRPr="004E3A8E">
              <w:rPr>
                <w:sz w:val="20"/>
                <w:lang w:eastAsia="ru-RU"/>
              </w:rPr>
              <w:t xml:space="preserve"> населенням</w:t>
            </w:r>
          </w:p>
        </w:tc>
        <w:tc>
          <w:tcPr>
            <w:tcW w:w="100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тис. грн.</w:t>
            </w:r>
          </w:p>
        </w:tc>
        <w:tc>
          <w:tcPr>
            <w:tcW w:w="136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40" w:type="dxa"/>
            <w:gridSpan w:val="2"/>
            <w:tcBorders>
              <w:top w:val="nil"/>
              <w:left w:val="nil"/>
              <w:bottom w:val="single" w:sz="4" w:space="0" w:color="000000"/>
              <w:right w:val="single" w:sz="4" w:space="0" w:color="000000"/>
            </w:tcBorders>
            <w:shd w:val="clear" w:color="auto" w:fill="auto"/>
            <w:noWrap/>
            <w:vAlign w:val="center"/>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4E3A8E">
        <w:trPr>
          <w:trHeight w:val="300"/>
        </w:trPr>
        <w:tc>
          <w:tcPr>
            <w:tcW w:w="480" w:type="dxa"/>
            <w:tcBorders>
              <w:top w:val="nil"/>
              <w:left w:val="single" w:sz="4" w:space="0" w:color="000000"/>
              <w:bottom w:val="nil"/>
              <w:right w:val="single" w:sz="4" w:space="0" w:color="000000"/>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 </w:t>
            </w:r>
          </w:p>
        </w:tc>
        <w:tc>
          <w:tcPr>
            <w:tcW w:w="4760" w:type="dxa"/>
            <w:tcBorders>
              <w:top w:val="nil"/>
              <w:left w:val="nil"/>
              <w:bottom w:val="nil"/>
              <w:right w:val="single" w:sz="4" w:space="0" w:color="000000"/>
            </w:tcBorders>
            <w:shd w:val="clear" w:color="auto" w:fill="auto"/>
            <w:vAlign w:val="bottom"/>
            <w:hideMark/>
          </w:tcPr>
          <w:p w:rsidR="004E3A8E" w:rsidRPr="004E3A8E" w:rsidRDefault="004E3A8E" w:rsidP="004E3A8E">
            <w:pPr>
              <w:suppressAutoHyphens w:val="0"/>
              <w:jc w:val="right"/>
              <w:rPr>
                <w:sz w:val="20"/>
                <w:lang w:eastAsia="ru-RU"/>
              </w:rPr>
            </w:pPr>
            <w:r w:rsidRPr="004E3A8E">
              <w:rPr>
                <w:sz w:val="20"/>
                <w:lang w:eastAsia="ru-RU"/>
              </w:rPr>
              <w:t xml:space="preserve">бюджетними установами та ін. споживачами </w:t>
            </w:r>
          </w:p>
        </w:tc>
        <w:tc>
          <w:tcPr>
            <w:tcW w:w="1000" w:type="dxa"/>
            <w:tcBorders>
              <w:top w:val="nil"/>
              <w:left w:val="nil"/>
              <w:bottom w:val="nil"/>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тис. грн.</w:t>
            </w:r>
          </w:p>
        </w:tc>
        <w:tc>
          <w:tcPr>
            <w:tcW w:w="1360" w:type="dxa"/>
            <w:tcBorders>
              <w:top w:val="nil"/>
              <w:left w:val="nil"/>
              <w:bottom w:val="nil"/>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20" w:type="dxa"/>
            <w:tcBorders>
              <w:top w:val="nil"/>
              <w:left w:val="nil"/>
              <w:bottom w:val="nil"/>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40" w:type="dxa"/>
            <w:gridSpan w:val="2"/>
            <w:tcBorders>
              <w:top w:val="nil"/>
              <w:left w:val="nil"/>
              <w:bottom w:val="nil"/>
              <w:right w:val="single" w:sz="4" w:space="0" w:color="000000"/>
            </w:tcBorders>
            <w:shd w:val="clear" w:color="auto" w:fill="auto"/>
            <w:noWrap/>
            <w:vAlign w:val="center"/>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4E3A8E">
        <w:trPr>
          <w:trHeight w:val="300"/>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 </w:t>
            </w:r>
          </w:p>
        </w:tc>
        <w:tc>
          <w:tcPr>
            <w:tcW w:w="4760" w:type="dxa"/>
            <w:tcBorders>
              <w:top w:val="single" w:sz="4" w:space="0" w:color="auto"/>
              <w:left w:val="nil"/>
              <w:bottom w:val="nil"/>
              <w:right w:val="single" w:sz="4" w:space="0" w:color="auto"/>
            </w:tcBorders>
            <w:shd w:val="clear" w:color="auto" w:fill="auto"/>
            <w:vAlign w:val="bottom"/>
            <w:hideMark/>
          </w:tcPr>
          <w:p w:rsidR="004E3A8E" w:rsidRPr="004E3A8E" w:rsidRDefault="004E3A8E" w:rsidP="004E3A8E">
            <w:pPr>
              <w:suppressAutoHyphens w:val="0"/>
              <w:jc w:val="right"/>
              <w:rPr>
                <w:sz w:val="20"/>
                <w:lang w:eastAsia="ru-RU"/>
              </w:rPr>
            </w:pPr>
            <w:r w:rsidRPr="004E3A8E">
              <w:rPr>
                <w:sz w:val="20"/>
                <w:lang w:eastAsia="ru-RU"/>
              </w:rPr>
              <w:t>пільгами</w:t>
            </w:r>
          </w:p>
        </w:tc>
        <w:tc>
          <w:tcPr>
            <w:tcW w:w="1000" w:type="dxa"/>
            <w:tcBorders>
              <w:top w:val="single" w:sz="4" w:space="0" w:color="000000"/>
              <w:left w:val="nil"/>
              <w:bottom w:val="nil"/>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тис. грн.</w:t>
            </w:r>
          </w:p>
        </w:tc>
        <w:tc>
          <w:tcPr>
            <w:tcW w:w="1360" w:type="dxa"/>
            <w:tcBorders>
              <w:top w:val="single" w:sz="4" w:space="0" w:color="auto"/>
              <w:left w:val="nil"/>
              <w:bottom w:val="nil"/>
              <w:right w:val="single" w:sz="4" w:space="0" w:color="auto"/>
            </w:tcBorders>
            <w:shd w:val="clear" w:color="auto" w:fill="auto"/>
            <w:noWrap/>
            <w:vAlign w:val="bottom"/>
            <w:hideMark/>
          </w:tcPr>
          <w:p w:rsidR="004E3A8E" w:rsidRPr="004E3A8E" w:rsidRDefault="004E3A8E" w:rsidP="004E3A8E">
            <w:pPr>
              <w:suppressAutoHyphens w:val="0"/>
              <w:rPr>
                <w:rFonts w:ascii="Calibri" w:hAnsi="Calibri" w:cs="Calibri"/>
                <w:color w:val="000000"/>
                <w:sz w:val="20"/>
                <w:lang w:eastAsia="ru-RU"/>
              </w:rPr>
            </w:pPr>
            <w:r w:rsidRPr="004E3A8E">
              <w:rPr>
                <w:rFonts w:ascii="Calibri" w:hAnsi="Calibri" w:cs="Calibri"/>
                <w:color w:val="000000"/>
                <w:sz w:val="20"/>
                <w:lang w:eastAsia="ru-RU"/>
              </w:rPr>
              <w:t> </w:t>
            </w:r>
          </w:p>
        </w:tc>
        <w:tc>
          <w:tcPr>
            <w:tcW w:w="1220" w:type="dxa"/>
            <w:tcBorders>
              <w:top w:val="single" w:sz="4" w:space="0" w:color="auto"/>
              <w:left w:val="nil"/>
              <w:bottom w:val="nil"/>
              <w:right w:val="single" w:sz="4" w:space="0" w:color="auto"/>
            </w:tcBorders>
            <w:shd w:val="clear" w:color="auto" w:fill="auto"/>
            <w:noWrap/>
            <w:vAlign w:val="bottom"/>
            <w:hideMark/>
          </w:tcPr>
          <w:p w:rsidR="004E3A8E" w:rsidRPr="004E3A8E" w:rsidRDefault="004E3A8E" w:rsidP="004E3A8E">
            <w:pPr>
              <w:suppressAutoHyphens w:val="0"/>
              <w:rPr>
                <w:rFonts w:ascii="Calibri" w:hAnsi="Calibri" w:cs="Calibri"/>
                <w:color w:val="000000"/>
                <w:sz w:val="20"/>
                <w:lang w:eastAsia="ru-RU"/>
              </w:rPr>
            </w:pPr>
            <w:r w:rsidRPr="004E3A8E">
              <w:rPr>
                <w:rFonts w:ascii="Calibri" w:hAnsi="Calibri" w:cs="Calibri"/>
                <w:color w:val="000000"/>
                <w:sz w:val="20"/>
                <w:lang w:eastAsia="ru-RU"/>
              </w:rPr>
              <w:t> </w:t>
            </w:r>
          </w:p>
        </w:tc>
        <w:tc>
          <w:tcPr>
            <w:tcW w:w="1240" w:type="dxa"/>
            <w:gridSpan w:val="2"/>
            <w:tcBorders>
              <w:top w:val="single" w:sz="4" w:space="0" w:color="000000"/>
              <w:left w:val="nil"/>
              <w:bottom w:val="nil"/>
              <w:right w:val="single" w:sz="4" w:space="0" w:color="000000"/>
            </w:tcBorders>
            <w:shd w:val="clear" w:color="auto" w:fill="auto"/>
            <w:noWrap/>
            <w:vAlign w:val="center"/>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4E3A8E">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3</w:t>
            </w:r>
          </w:p>
        </w:tc>
        <w:tc>
          <w:tcPr>
            <w:tcW w:w="4760" w:type="dxa"/>
            <w:tcBorders>
              <w:top w:val="single" w:sz="4" w:space="0" w:color="000000"/>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rPr>
                <w:sz w:val="20"/>
                <w:lang w:eastAsia="ru-RU"/>
              </w:rPr>
            </w:pPr>
            <w:r w:rsidRPr="004E3A8E">
              <w:rPr>
                <w:sz w:val="20"/>
                <w:lang w:eastAsia="ru-RU"/>
              </w:rPr>
              <w:t xml:space="preserve">Рівень </w:t>
            </w:r>
            <w:proofErr w:type="spellStart"/>
            <w:r w:rsidRPr="004E3A8E">
              <w:rPr>
                <w:sz w:val="20"/>
                <w:lang w:eastAsia="ru-RU"/>
              </w:rPr>
              <w:t>проплати</w:t>
            </w:r>
            <w:proofErr w:type="spellEnd"/>
            <w:r w:rsidRPr="004E3A8E">
              <w:rPr>
                <w:sz w:val="20"/>
                <w:lang w:eastAsia="ru-RU"/>
              </w:rPr>
              <w:t xml:space="preserve">, усього в </w:t>
            </w:r>
            <w:proofErr w:type="spellStart"/>
            <w:r w:rsidRPr="004E3A8E">
              <w:rPr>
                <w:sz w:val="20"/>
                <w:lang w:eastAsia="ru-RU"/>
              </w:rPr>
              <w:t>т.ч</w:t>
            </w:r>
            <w:proofErr w:type="spellEnd"/>
            <w:r w:rsidRPr="004E3A8E">
              <w:rPr>
                <w:sz w:val="20"/>
                <w:lang w:eastAsia="ru-RU"/>
              </w:rPr>
              <w:t>.</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rPr>
                <w:rFonts w:ascii="Calibri" w:hAnsi="Calibri" w:cs="Calibri"/>
                <w:color w:val="000000"/>
                <w:sz w:val="20"/>
                <w:lang w:eastAsia="ru-RU"/>
              </w:rPr>
            </w:pPr>
            <w:r w:rsidRPr="004E3A8E">
              <w:rPr>
                <w:rFonts w:ascii="Calibri" w:hAnsi="Calibri" w:cs="Calibri"/>
                <w:color w:val="000000"/>
                <w:sz w:val="20"/>
                <w:lang w:eastAsia="ru-RU"/>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rPr>
                <w:rFonts w:ascii="Calibri" w:hAnsi="Calibri" w:cs="Calibri"/>
                <w:color w:val="000000"/>
                <w:sz w:val="20"/>
                <w:lang w:eastAsia="ru-RU"/>
              </w:rPr>
            </w:pPr>
            <w:r w:rsidRPr="004E3A8E">
              <w:rPr>
                <w:rFonts w:ascii="Calibri" w:hAnsi="Calibri" w:cs="Calibri"/>
                <w:color w:val="000000"/>
                <w:sz w:val="20"/>
                <w:lang w:eastAsia="ru-RU"/>
              </w:rPr>
              <w:t> </w:t>
            </w:r>
          </w:p>
        </w:tc>
        <w:tc>
          <w:tcPr>
            <w:tcW w:w="1240" w:type="dxa"/>
            <w:gridSpan w:val="2"/>
            <w:tcBorders>
              <w:top w:val="single" w:sz="4" w:space="0" w:color="000000"/>
              <w:left w:val="nil"/>
              <w:bottom w:val="nil"/>
              <w:right w:val="single" w:sz="4" w:space="0" w:color="000000"/>
            </w:tcBorders>
            <w:shd w:val="clear" w:color="auto" w:fill="auto"/>
            <w:noWrap/>
            <w:vAlign w:val="center"/>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4E3A8E">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 </w:t>
            </w:r>
          </w:p>
        </w:tc>
        <w:tc>
          <w:tcPr>
            <w:tcW w:w="4760" w:type="dxa"/>
            <w:tcBorders>
              <w:top w:val="nil"/>
              <w:left w:val="nil"/>
              <w:bottom w:val="single" w:sz="4" w:space="0" w:color="000000"/>
              <w:right w:val="single" w:sz="4" w:space="0" w:color="000000"/>
            </w:tcBorders>
            <w:shd w:val="clear" w:color="auto" w:fill="auto"/>
            <w:vAlign w:val="bottom"/>
            <w:hideMark/>
          </w:tcPr>
          <w:p w:rsidR="004E3A8E" w:rsidRPr="004E3A8E" w:rsidRDefault="004E3A8E" w:rsidP="004E3A8E">
            <w:pPr>
              <w:suppressAutoHyphens w:val="0"/>
              <w:jc w:val="right"/>
              <w:rPr>
                <w:sz w:val="20"/>
                <w:lang w:eastAsia="ru-RU"/>
              </w:rPr>
            </w:pPr>
            <w:r w:rsidRPr="004E3A8E">
              <w:rPr>
                <w:sz w:val="20"/>
                <w:lang w:eastAsia="ru-RU"/>
              </w:rPr>
              <w:t xml:space="preserve"> населенням</w:t>
            </w:r>
          </w:p>
        </w:tc>
        <w:tc>
          <w:tcPr>
            <w:tcW w:w="1000" w:type="dxa"/>
            <w:tcBorders>
              <w:top w:val="nil"/>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w:t>
            </w:r>
          </w:p>
        </w:tc>
        <w:tc>
          <w:tcPr>
            <w:tcW w:w="136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4E3A8E">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 </w:t>
            </w:r>
          </w:p>
        </w:tc>
        <w:tc>
          <w:tcPr>
            <w:tcW w:w="4760" w:type="dxa"/>
            <w:tcBorders>
              <w:top w:val="nil"/>
              <w:left w:val="nil"/>
              <w:bottom w:val="nil"/>
              <w:right w:val="single" w:sz="4" w:space="0" w:color="000000"/>
            </w:tcBorders>
            <w:shd w:val="clear" w:color="auto" w:fill="auto"/>
            <w:vAlign w:val="bottom"/>
            <w:hideMark/>
          </w:tcPr>
          <w:p w:rsidR="004E3A8E" w:rsidRPr="004E3A8E" w:rsidRDefault="004E3A8E" w:rsidP="004E3A8E">
            <w:pPr>
              <w:suppressAutoHyphens w:val="0"/>
              <w:jc w:val="right"/>
              <w:rPr>
                <w:sz w:val="20"/>
                <w:lang w:eastAsia="ru-RU"/>
              </w:rPr>
            </w:pPr>
            <w:r w:rsidRPr="004E3A8E">
              <w:rPr>
                <w:sz w:val="20"/>
                <w:lang w:eastAsia="ru-RU"/>
              </w:rPr>
              <w:t xml:space="preserve">бюджетними установами та ін. споживачами </w:t>
            </w:r>
          </w:p>
        </w:tc>
        <w:tc>
          <w:tcPr>
            <w:tcW w:w="1000" w:type="dxa"/>
            <w:tcBorders>
              <w:top w:val="nil"/>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w:t>
            </w:r>
          </w:p>
        </w:tc>
        <w:tc>
          <w:tcPr>
            <w:tcW w:w="1360" w:type="dxa"/>
            <w:tcBorders>
              <w:top w:val="nil"/>
              <w:left w:val="nil"/>
              <w:bottom w:val="nil"/>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20" w:type="dxa"/>
            <w:tcBorders>
              <w:top w:val="nil"/>
              <w:left w:val="nil"/>
              <w:bottom w:val="nil"/>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40" w:type="dxa"/>
            <w:gridSpan w:val="2"/>
            <w:tcBorders>
              <w:top w:val="nil"/>
              <w:left w:val="nil"/>
              <w:bottom w:val="nil"/>
              <w:right w:val="single" w:sz="4" w:space="0" w:color="000000"/>
            </w:tcBorders>
            <w:shd w:val="clear" w:color="auto" w:fill="auto"/>
            <w:noWrap/>
            <w:vAlign w:val="center"/>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4E3A8E">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 </w:t>
            </w:r>
          </w:p>
        </w:tc>
        <w:tc>
          <w:tcPr>
            <w:tcW w:w="4760" w:type="dxa"/>
            <w:tcBorders>
              <w:top w:val="single" w:sz="4" w:space="0" w:color="auto"/>
              <w:left w:val="nil"/>
              <w:bottom w:val="single" w:sz="4" w:space="0" w:color="auto"/>
              <w:right w:val="single" w:sz="4" w:space="0" w:color="auto"/>
            </w:tcBorders>
            <w:shd w:val="clear" w:color="auto" w:fill="auto"/>
            <w:vAlign w:val="bottom"/>
            <w:hideMark/>
          </w:tcPr>
          <w:p w:rsidR="004E3A8E" w:rsidRPr="004E3A8E" w:rsidRDefault="004E3A8E" w:rsidP="004E3A8E">
            <w:pPr>
              <w:suppressAutoHyphens w:val="0"/>
              <w:jc w:val="right"/>
              <w:rPr>
                <w:sz w:val="20"/>
                <w:lang w:eastAsia="ru-RU"/>
              </w:rPr>
            </w:pPr>
            <w:r w:rsidRPr="004E3A8E">
              <w:rPr>
                <w:sz w:val="20"/>
                <w:lang w:eastAsia="ru-RU"/>
              </w:rPr>
              <w:t>пільгами</w:t>
            </w:r>
          </w:p>
        </w:tc>
        <w:tc>
          <w:tcPr>
            <w:tcW w:w="1000" w:type="dxa"/>
            <w:tcBorders>
              <w:top w:val="nil"/>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rPr>
                <w:rFonts w:ascii="Calibri" w:hAnsi="Calibri" w:cs="Calibri"/>
                <w:color w:val="000000"/>
                <w:sz w:val="20"/>
                <w:lang w:eastAsia="ru-RU"/>
              </w:rPr>
            </w:pPr>
            <w:r w:rsidRPr="004E3A8E">
              <w:rPr>
                <w:rFonts w:ascii="Calibri" w:hAnsi="Calibri" w:cs="Calibri"/>
                <w:color w:val="000000"/>
                <w:sz w:val="20"/>
                <w:lang w:eastAsia="ru-RU"/>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rPr>
                <w:rFonts w:ascii="Calibri" w:hAnsi="Calibri" w:cs="Calibri"/>
                <w:color w:val="000000"/>
                <w:sz w:val="20"/>
                <w:lang w:eastAsia="ru-RU"/>
              </w:rPr>
            </w:pPr>
            <w:r w:rsidRPr="004E3A8E">
              <w:rPr>
                <w:rFonts w:ascii="Calibri" w:hAnsi="Calibri" w:cs="Calibri"/>
                <w:color w:val="000000"/>
                <w:sz w:val="20"/>
                <w:lang w:eastAsia="ru-RU"/>
              </w:rPr>
              <w:t> </w:t>
            </w:r>
          </w:p>
        </w:tc>
        <w:tc>
          <w:tcPr>
            <w:tcW w:w="1240" w:type="dxa"/>
            <w:gridSpan w:val="2"/>
            <w:tcBorders>
              <w:top w:val="single" w:sz="4" w:space="0" w:color="000000"/>
              <w:left w:val="nil"/>
              <w:bottom w:val="nil"/>
              <w:right w:val="single" w:sz="4" w:space="0" w:color="000000"/>
            </w:tcBorders>
            <w:shd w:val="clear" w:color="auto" w:fill="auto"/>
            <w:noWrap/>
            <w:vAlign w:val="center"/>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4E3A8E">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4</w:t>
            </w:r>
          </w:p>
        </w:tc>
        <w:tc>
          <w:tcPr>
            <w:tcW w:w="4760" w:type="dxa"/>
            <w:tcBorders>
              <w:top w:val="nil"/>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rPr>
                <w:sz w:val="20"/>
                <w:lang w:eastAsia="ru-RU"/>
              </w:rPr>
            </w:pPr>
            <w:r w:rsidRPr="004E3A8E">
              <w:rPr>
                <w:sz w:val="20"/>
                <w:lang w:eastAsia="ru-RU"/>
              </w:rPr>
              <w:t xml:space="preserve">Розрахунки за енергоносії </w:t>
            </w:r>
          </w:p>
        </w:tc>
        <w:tc>
          <w:tcPr>
            <w:tcW w:w="1000" w:type="dxa"/>
            <w:tcBorders>
              <w:top w:val="nil"/>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w:t>
            </w:r>
          </w:p>
        </w:tc>
        <w:tc>
          <w:tcPr>
            <w:tcW w:w="1360" w:type="dxa"/>
            <w:tcBorders>
              <w:top w:val="nil"/>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rPr>
                <w:rFonts w:ascii="Calibri" w:hAnsi="Calibri" w:cs="Calibri"/>
                <w:color w:val="000000"/>
                <w:sz w:val="20"/>
                <w:lang w:eastAsia="ru-RU"/>
              </w:rPr>
            </w:pPr>
            <w:r w:rsidRPr="004E3A8E">
              <w:rPr>
                <w:rFonts w:ascii="Calibri" w:hAnsi="Calibri" w:cs="Calibri"/>
                <w:color w:val="000000"/>
                <w:sz w:val="2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rPr>
                <w:rFonts w:ascii="Calibri" w:hAnsi="Calibri" w:cs="Calibri"/>
                <w:color w:val="000000"/>
                <w:sz w:val="20"/>
                <w:lang w:eastAsia="ru-RU"/>
              </w:rPr>
            </w:pPr>
            <w:r w:rsidRPr="004E3A8E">
              <w:rPr>
                <w:rFonts w:ascii="Calibri" w:hAnsi="Calibri" w:cs="Calibri"/>
                <w:color w:val="000000"/>
                <w:sz w:val="20"/>
                <w:lang w:eastAsia="ru-RU"/>
              </w:rPr>
              <w:t> </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4E3A8E">
        <w:trPr>
          <w:trHeight w:val="525"/>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5</w:t>
            </w:r>
          </w:p>
        </w:tc>
        <w:tc>
          <w:tcPr>
            <w:tcW w:w="4760" w:type="dxa"/>
            <w:tcBorders>
              <w:top w:val="nil"/>
              <w:left w:val="nil"/>
              <w:bottom w:val="single" w:sz="4" w:space="0" w:color="000000"/>
              <w:right w:val="single" w:sz="4" w:space="0" w:color="000000"/>
            </w:tcBorders>
            <w:shd w:val="clear" w:color="auto" w:fill="auto"/>
            <w:vAlign w:val="bottom"/>
            <w:hideMark/>
          </w:tcPr>
          <w:p w:rsidR="004E3A8E" w:rsidRPr="004E3A8E" w:rsidRDefault="004E3A8E" w:rsidP="004E3A8E">
            <w:pPr>
              <w:suppressAutoHyphens w:val="0"/>
              <w:rPr>
                <w:sz w:val="20"/>
                <w:lang w:eastAsia="ru-RU"/>
              </w:rPr>
            </w:pPr>
            <w:r w:rsidRPr="004E3A8E">
              <w:rPr>
                <w:sz w:val="20"/>
                <w:lang w:eastAsia="ru-RU"/>
              </w:rPr>
              <w:t>Рентабельність, (чистий фінансовий результат /обсяг наданих послуг)*100%</w:t>
            </w:r>
          </w:p>
        </w:tc>
        <w:tc>
          <w:tcPr>
            <w:tcW w:w="100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w:t>
            </w:r>
          </w:p>
        </w:tc>
        <w:tc>
          <w:tcPr>
            <w:tcW w:w="136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4E3A8E">
        <w:trPr>
          <w:trHeight w:val="300"/>
        </w:trPr>
        <w:tc>
          <w:tcPr>
            <w:tcW w:w="480" w:type="dxa"/>
            <w:tcBorders>
              <w:top w:val="nil"/>
              <w:left w:val="single" w:sz="4" w:space="0" w:color="000000"/>
              <w:bottom w:val="nil"/>
              <w:right w:val="single" w:sz="4" w:space="0" w:color="000000"/>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6</w:t>
            </w:r>
          </w:p>
        </w:tc>
        <w:tc>
          <w:tcPr>
            <w:tcW w:w="4760" w:type="dxa"/>
            <w:tcBorders>
              <w:top w:val="nil"/>
              <w:left w:val="nil"/>
              <w:bottom w:val="single" w:sz="4" w:space="0" w:color="000000"/>
              <w:right w:val="single" w:sz="4" w:space="0" w:color="000000"/>
            </w:tcBorders>
            <w:shd w:val="clear" w:color="auto" w:fill="auto"/>
            <w:vAlign w:val="bottom"/>
            <w:hideMark/>
          </w:tcPr>
          <w:p w:rsidR="004E3A8E" w:rsidRPr="004E3A8E" w:rsidRDefault="004E3A8E" w:rsidP="004E3A8E">
            <w:pPr>
              <w:suppressAutoHyphens w:val="0"/>
              <w:rPr>
                <w:sz w:val="20"/>
                <w:lang w:eastAsia="ru-RU"/>
              </w:rPr>
            </w:pPr>
            <w:r w:rsidRPr="004E3A8E">
              <w:rPr>
                <w:sz w:val="20"/>
                <w:lang w:eastAsia="ru-RU"/>
              </w:rPr>
              <w:t>Середньооблікова чисельність  працюючих</w:t>
            </w:r>
          </w:p>
        </w:tc>
        <w:tc>
          <w:tcPr>
            <w:tcW w:w="100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proofErr w:type="spellStart"/>
            <w:r w:rsidRPr="004E3A8E">
              <w:rPr>
                <w:sz w:val="20"/>
                <w:lang w:eastAsia="ru-RU"/>
              </w:rPr>
              <w:t>чол</w:t>
            </w:r>
            <w:proofErr w:type="spellEnd"/>
            <w:r w:rsidRPr="004E3A8E">
              <w:rPr>
                <w:sz w:val="20"/>
                <w:lang w:eastAsia="ru-RU"/>
              </w:rPr>
              <w:t>.</w:t>
            </w:r>
          </w:p>
        </w:tc>
        <w:tc>
          <w:tcPr>
            <w:tcW w:w="136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4E3A8E">
        <w:trPr>
          <w:trHeight w:val="52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rPr>
                <w:rFonts w:ascii="Calibri" w:hAnsi="Calibri" w:cs="Calibri"/>
                <w:color w:val="000000"/>
                <w:sz w:val="20"/>
                <w:lang w:val="ru-RU" w:eastAsia="ru-RU"/>
              </w:rPr>
            </w:pPr>
            <w:r w:rsidRPr="004E3A8E">
              <w:rPr>
                <w:rFonts w:ascii="Calibri" w:hAnsi="Calibri" w:cs="Calibri"/>
                <w:color w:val="000000"/>
                <w:sz w:val="20"/>
                <w:lang w:val="ru-RU" w:eastAsia="ru-RU"/>
              </w:rPr>
              <w:t> </w:t>
            </w:r>
          </w:p>
        </w:tc>
        <w:tc>
          <w:tcPr>
            <w:tcW w:w="4760" w:type="dxa"/>
            <w:tcBorders>
              <w:top w:val="nil"/>
              <w:left w:val="nil"/>
              <w:bottom w:val="single" w:sz="4" w:space="0" w:color="000000"/>
              <w:right w:val="single" w:sz="4" w:space="0" w:color="000000"/>
            </w:tcBorders>
            <w:shd w:val="clear" w:color="auto" w:fill="auto"/>
            <w:vAlign w:val="bottom"/>
            <w:hideMark/>
          </w:tcPr>
          <w:p w:rsidR="004E3A8E" w:rsidRPr="004E3A8E" w:rsidRDefault="004E3A8E" w:rsidP="004E3A8E">
            <w:pPr>
              <w:suppressAutoHyphens w:val="0"/>
              <w:jc w:val="right"/>
              <w:rPr>
                <w:sz w:val="20"/>
                <w:lang w:eastAsia="ru-RU"/>
              </w:rPr>
            </w:pPr>
            <w:r w:rsidRPr="004E3A8E">
              <w:rPr>
                <w:sz w:val="20"/>
                <w:lang w:eastAsia="ru-RU"/>
              </w:rPr>
              <w:t xml:space="preserve">в </w:t>
            </w:r>
            <w:proofErr w:type="spellStart"/>
            <w:r w:rsidRPr="004E3A8E">
              <w:rPr>
                <w:sz w:val="20"/>
                <w:lang w:eastAsia="ru-RU"/>
              </w:rPr>
              <w:t>т.ч</w:t>
            </w:r>
            <w:proofErr w:type="spellEnd"/>
            <w:r w:rsidRPr="004E3A8E">
              <w:rPr>
                <w:sz w:val="20"/>
                <w:lang w:eastAsia="ru-RU"/>
              </w:rPr>
              <w:t>. адміністративно-управлінський персонал (включаючи фахівців та спеціалістів)</w:t>
            </w:r>
          </w:p>
        </w:tc>
        <w:tc>
          <w:tcPr>
            <w:tcW w:w="100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proofErr w:type="spellStart"/>
            <w:r w:rsidRPr="004E3A8E">
              <w:rPr>
                <w:sz w:val="20"/>
                <w:lang w:eastAsia="ru-RU"/>
              </w:rPr>
              <w:t>чол</w:t>
            </w:r>
            <w:proofErr w:type="spellEnd"/>
            <w:r w:rsidRPr="004E3A8E">
              <w:rPr>
                <w:sz w:val="20"/>
                <w:lang w:eastAsia="ru-RU"/>
              </w:rPr>
              <w:t>.</w:t>
            </w:r>
          </w:p>
        </w:tc>
        <w:tc>
          <w:tcPr>
            <w:tcW w:w="136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4E3A8E">
        <w:trPr>
          <w:trHeight w:val="510"/>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7</w:t>
            </w:r>
          </w:p>
        </w:tc>
        <w:tc>
          <w:tcPr>
            <w:tcW w:w="4760" w:type="dxa"/>
            <w:tcBorders>
              <w:top w:val="nil"/>
              <w:left w:val="nil"/>
              <w:bottom w:val="single" w:sz="4" w:space="0" w:color="000000"/>
              <w:right w:val="single" w:sz="4" w:space="0" w:color="000000"/>
            </w:tcBorders>
            <w:shd w:val="clear" w:color="auto" w:fill="auto"/>
            <w:hideMark/>
          </w:tcPr>
          <w:p w:rsidR="004E3A8E" w:rsidRPr="004E3A8E" w:rsidRDefault="004E3A8E" w:rsidP="004E3A8E">
            <w:pPr>
              <w:suppressAutoHyphens w:val="0"/>
              <w:rPr>
                <w:sz w:val="20"/>
                <w:lang w:eastAsia="ru-RU"/>
              </w:rPr>
            </w:pPr>
            <w:r w:rsidRPr="004E3A8E">
              <w:rPr>
                <w:sz w:val="20"/>
                <w:lang w:eastAsia="ru-RU"/>
              </w:rPr>
              <w:t xml:space="preserve">Середньомісячна заробітна плата в еквіваленті повної зайнятості </w:t>
            </w:r>
          </w:p>
        </w:tc>
        <w:tc>
          <w:tcPr>
            <w:tcW w:w="1000" w:type="dxa"/>
            <w:tcBorders>
              <w:top w:val="nil"/>
              <w:left w:val="nil"/>
              <w:bottom w:val="nil"/>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грн.</w:t>
            </w:r>
          </w:p>
        </w:tc>
        <w:tc>
          <w:tcPr>
            <w:tcW w:w="136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7D73D2">
        <w:trPr>
          <w:trHeight w:val="409"/>
        </w:trPr>
        <w:tc>
          <w:tcPr>
            <w:tcW w:w="480" w:type="dxa"/>
            <w:tcBorders>
              <w:top w:val="nil"/>
              <w:left w:val="single" w:sz="4" w:space="0" w:color="000000"/>
              <w:bottom w:val="single" w:sz="4" w:space="0" w:color="000000"/>
              <w:right w:val="nil"/>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8</w:t>
            </w:r>
          </w:p>
        </w:tc>
        <w:tc>
          <w:tcPr>
            <w:tcW w:w="4760" w:type="dxa"/>
            <w:tcBorders>
              <w:top w:val="nil"/>
              <w:left w:val="single" w:sz="4" w:space="0" w:color="000000"/>
              <w:bottom w:val="nil"/>
              <w:right w:val="single" w:sz="4" w:space="0" w:color="000000"/>
            </w:tcBorders>
            <w:shd w:val="clear" w:color="auto" w:fill="auto"/>
            <w:vAlign w:val="bottom"/>
            <w:hideMark/>
          </w:tcPr>
          <w:p w:rsidR="004E3A8E" w:rsidRPr="004E3A8E" w:rsidRDefault="004E3A8E" w:rsidP="004E3A8E">
            <w:pPr>
              <w:suppressAutoHyphens w:val="0"/>
              <w:rPr>
                <w:sz w:val="20"/>
                <w:lang w:eastAsia="ru-RU"/>
              </w:rPr>
            </w:pPr>
            <w:r w:rsidRPr="004E3A8E">
              <w:rPr>
                <w:sz w:val="20"/>
                <w:lang w:eastAsia="ru-RU"/>
              </w:rPr>
              <w:t xml:space="preserve">Дебіторська заборгованість (поточна), усього в </w:t>
            </w:r>
            <w:proofErr w:type="spellStart"/>
            <w:r w:rsidRPr="004E3A8E">
              <w:rPr>
                <w:sz w:val="20"/>
                <w:lang w:eastAsia="ru-RU"/>
              </w:rPr>
              <w:t>т.ч</w:t>
            </w:r>
            <w:proofErr w:type="spellEnd"/>
            <w:r w:rsidRPr="004E3A8E">
              <w:rPr>
                <w:sz w:val="20"/>
                <w:lang w:eastAsia="ru-RU"/>
              </w:rPr>
              <w:t>. за</w:t>
            </w:r>
          </w:p>
        </w:tc>
        <w:tc>
          <w:tcPr>
            <w:tcW w:w="1000" w:type="dxa"/>
            <w:tcBorders>
              <w:top w:val="single" w:sz="4" w:space="0" w:color="000000"/>
              <w:left w:val="nil"/>
              <w:bottom w:val="nil"/>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тис. грн.</w:t>
            </w:r>
          </w:p>
        </w:tc>
        <w:tc>
          <w:tcPr>
            <w:tcW w:w="136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4E3A8E">
        <w:trPr>
          <w:trHeight w:val="162"/>
        </w:trPr>
        <w:tc>
          <w:tcPr>
            <w:tcW w:w="480" w:type="dxa"/>
            <w:tcBorders>
              <w:top w:val="nil"/>
              <w:left w:val="single" w:sz="4" w:space="0" w:color="000000"/>
              <w:bottom w:val="single" w:sz="4" w:space="0" w:color="000000"/>
              <w:right w:val="nil"/>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 </w:t>
            </w:r>
          </w:p>
        </w:tc>
        <w:tc>
          <w:tcPr>
            <w:tcW w:w="4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A8E" w:rsidRPr="004E3A8E" w:rsidRDefault="004E3A8E" w:rsidP="004E3A8E">
            <w:pPr>
              <w:suppressAutoHyphens w:val="0"/>
              <w:jc w:val="right"/>
              <w:rPr>
                <w:sz w:val="20"/>
                <w:lang w:eastAsia="ru-RU"/>
              </w:rPr>
            </w:pPr>
            <w:r w:rsidRPr="004E3A8E">
              <w:rPr>
                <w:sz w:val="20"/>
                <w:lang w:eastAsia="ru-RU"/>
              </w:rPr>
              <w:t xml:space="preserve"> товари, роботи, послуги</w:t>
            </w:r>
          </w:p>
        </w:tc>
        <w:tc>
          <w:tcPr>
            <w:tcW w:w="1000" w:type="dxa"/>
            <w:tcBorders>
              <w:top w:val="single" w:sz="4" w:space="0" w:color="000000"/>
              <w:left w:val="nil"/>
              <w:bottom w:val="nil"/>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тис. грн.</w:t>
            </w:r>
          </w:p>
        </w:tc>
        <w:tc>
          <w:tcPr>
            <w:tcW w:w="136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4E3A8E">
        <w:trPr>
          <w:trHeight w:val="300"/>
        </w:trPr>
        <w:tc>
          <w:tcPr>
            <w:tcW w:w="480" w:type="dxa"/>
            <w:tcBorders>
              <w:top w:val="nil"/>
              <w:left w:val="single" w:sz="4" w:space="0" w:color="000000"/>
              <w:bottom w:val="nil"/>
              <w:right w:val="nil"/>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 </w:t>
            </w:r>
          </w:p>
        </w:tc>
        <w:tc>
          <w:tcPr>
            <w:tcW w:w="4760" w:type="dxa"/>
            <w:tcBorders>
              <w:top w:val="nil"/>
              <w:left w:val="single" w:sz="4" w:space="0" w:color="auto"/>
              <w:bottom w:val="single" w:sz="4" w:space="0" w:color="auto"/>
              <w:right w:val="single" w:sz="4" w:space="0" w:color="auto"/>
            </w:tcBorders>
            <w:shd w:val="clear" w:color="auto" w:fill="auto"/>
            <w:vAlign w:val="bottom"/>
            <w:hideMark/>
          </w:tcPr>
          <w:p w:rsidR="004E3A8E" w:rsidRPr="004E3A8E" w:rsidRDefault="004E3A8E" w:rsidP="004E3A8E">
            <w:pPr>
              <w:suppressAutoHyphens w:val="0"/>
              <w:jc w:val="right"/>
              <w:rPr>
                <w:sz w:val="20"/>
                <w:lang w:eastAsia="ru-RU"/>
              </w:rPr>
            </w:pPr>
            <w:r w:rsidRPr="004E3A8E">
              <w:rPr>
                <w:sz w:val="20"/>
                <w:lang w:eastAsia="ru-RU"/>
              </w:rPr>
              <w:t xml:space="preserve"> розрахунками з бюджетом</w:t>
            </w:r>
          </w:p>
        </w:tc>
        <w:tc>
          <w:tcPr>
            <w:tcW w:w="1000" w:type="dxa"/>
            <w:tcBorders>
              <w:top w:val="single" w:sz="4" w:space="0" w:color="000000"/>
              <w:left w:val="nil"/>
              <w:bottom w:val="nil"/>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тис. грн.</w:t>
            </w:r>
          </w:p>
        </w:tc>
        <w:tc>
          <w:tcPr>
            <w:tcW w:w="136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4E3A8E">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 </w:t>
            </w:r>
          </w:p>
        </w:tc>
        <w:tc>
          <w:tcPr>
            <w:tcW w:w="4760" w:type="dxa"/>
            <w:tcBorders>
              <w:top w:val="nil"/>
              <w:left w:val="nil"/>
              <w:bottom w:val="single" w:sz="4" w:space="0" w:color="auto"/>
              <w:right w:val="single" w:sz="4" w:space="0" w:color="auto"/>
            </w:tcBorders>
            <w:shd w:val="clear" w:color="auto" w:fill="auto"/>
            <w:vAlign w:val="bottom"/>
            <w:hideMark/>
          </w:tcPr>
          <w:p w:rsidR="004E3A8E" w:rsidRPr="004E3A8E" w:rsidRDefault="004E3A8E" w:rsidP="004E3A8E">
            <w:pPr>
              <w:suppressAutoHyphens w:val="0"/>
              <w:jc w:val="right"/>
              <w:rPr>
                <w:sz w:val="20"/>
                <w:lang w:eastAsia="ru-RU"/>
              </w:rPr>
            </w:pPr>
            <w:r w:rsidRPr="004E3A8E">
              <w:rPr>
                <w:sz w:val="20"/>
                <w:lang w:eastAsia="ru-RU"/>
              </w:rPr>
              <w:t xml:space="preserve">інша поточна заборгованість </w:t>
            </w:r>
          </w:p>
        </w:tc>
        <w:tc>
          <w:tcPr>
            <w:tcW w:w="1000" w:type="dxa"/>
            <w:tcBorders>
              <w:top w:val="single" w:sz="4" w:space="0" w:color="000000"/>
              <w:left w:val="nil"/>
              <w:bottom w:val="nil"/>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тис. грн.</w:t>
            </w:r>
          </w:p>
        </w:tc>
        <w:tc>
          <w:tcPr>
            <w:tcW w:w="136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4E3A8E">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9</w:t>
            </w:r>
          </w:p>
        </w:tc>
        <w:tc>
          <w:tcPr>
            <w:tcW w:w="4760" w:type="dxa"/>
            <w:tcBorders>
              <w:top w:val="nil"/>
              <w:left w:val="nil"/>
              <w:bottom w:val="single" w:sz="4" w:space="0" w:color="auto"/>
              <w:right w:val="single" w:sz="4" w:space="0" w:color="auto"/>
            </w:tcBorders>
            <w:shd w:val="clear" w:color="auto" w:fill="auto"/>
            <w:vAlign w:val="bottom"/>
            <w:hideMark/>
          </w:tcPr>
          <w:p w:rsidR="004E3A8E" w:rsidRPr="004E3A8E" w:rsidRDefault="004E3A8E" w:rsidP="004E3A8E">
            <w:pPr>
              <w:suppressAutoHyphens w:val="0"/>
              <w:rPr>
                <w:sz w:val="20"/>
                <w:lang w:eastAsia="ru-RU"/>
              </w:rPr>
            </w:pPr>
            <w:r w:rsidRPr="004E3A8E">
              <w:rPr>
                <w:sz w:val="20"/>
                <w:lang w:eastAsia="ru-RU"/>
              </w:rPr>
              <w:t>Дебіторська заборгованість (прострочена), усього</w:t>
            </w:r>
          </w:p>
        </w:tc>
        <w:tc>
          <w:tcPr>
            <w:tcW w:w="1000" w:type="dxa"/>
            <w:tcBorders>
              <w:top w:val="single" w:sz="4" w:space="0" w:color="000000"/>
              <w:left w:val="nil"/>
              <w:bottom w:val="nil"/>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тис. грн.</w:t>
            </w:r>
          </w:p>
        </w:tc>
        <w:tc>
          <w:tcPr>
            <w:tcW w:w="136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4E3A8E">
        <w:trPr>
          <w:trHeight w:val="33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10</w:t>
            </w:r>
          </w:p>
        </w:tc>
        <w:tc>
          <w:tcPr>
            <w:tcW w:w="4760" w:type="dxa"/>
            <w:tcBorders>
              <w:top w:val="nil"/>
              <w:left w:val="nil"/>
              <w:bottom w:val="single" w:sz="4" w:space="0" w:color="auto"/>
              <w:right w:val="single" w:sz="4" w:space="0" w:color="auto"/>
            </w:tcBorders>
            <w:shd w:val="clear" w:color="auto" w:fill="auto"/>
            <w:hideMark/>
          </w:tcPr>
          <w:p w:rsidR="004E3A8E" w:rsidRPr="004E3A8E" w:rsidRDefault="004E3A8E" w:rsidP="004E3A8E">
            <w:pPr>
              <w:suppressAutoHyphens w:val="0"/>
              <w:rPr>
                <w:sz w:val="20"/>
                <w:lang w:eastAsia="ru-RU"/>
              </w:rPr>
            </w:pPr>
            <w:r w:rsidRPr="004E3A8E">
              <w:rPr>
                <w:sz w:val="20"/>
                <w:lang w:eastAsia="ru-RU"/>
              </w:rPr>
              <w:t xml:space="preserve">Кредиторська заборгованість (поточна), усього в </w:t>
            </w:r>
            <w:proofErr w:type="spellStart"/>
            <w:r w:rsidRPr="004E3A8E">
              <w:rPr>
                <w:sz w:val="20"/>
                <w:lang w:eastAsia="ru-RU"/>
              </w:rPr>
              <w:t>т.ч</w:t>
            </w:r>
            <w:proofErr w:type="spellEnd"/>
            <w:r w:rsidRPr="004E3A8E">
              <w:rPr>
                <w:sz w:val="20"/>
                <w:lang w:eastAsia="ru-RU"/>
              </w:rPr>
              <w:t>. за</w:t>
            </w:r>
          </w:p>
        </w:tc>
        <w:tc>
          <w:tcPr>
            <w:tcW w:w="1000" w:type="dxa"/>
            <w:tcBorders>
              <w:top w:val="single" w:sz="4" w:space="0" w:color="000000"/>
              <w:left w:val="nil"/>
              <w:bottom w:val="nil"/>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тис. грн.</w:t>
            </w:r>
          </w:p>
        </w:tc>
        <w:tc>
          <w:tcPr>
            <w:tcW w:w="136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4E3A8E">
        <w:trPr>
          <w:trHeight w:val="300"/>
        </w:trPr>
        <w:tc>
          <w:tcPr>
            <w:tcW w:w="480" w:type="dxa"/>
            <w:tcBorders>
              <w:top w:val="nil"/>
              <w:left w:val="single" w:sz="4" w:space="0" w:color="000000"/>
              <w:bottom w:val="single" w:sz="4" w:space="0" w:color="000000"/>
              <w:right w:val="nil"/>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 </w:t>
            </w:r>
          </w:p>
        </w:tc>
        <w:tc>
          <w:tcPr>
            <w:tcW w:w="4760" w:type="dxa"/>
            <w:tcBorders>
              <w:top w:val="nil"/>
              <w:left w:val="single" w:sz="4" w:space="0" w:color="auto"/>
              <w:bottom w:val="single" w:sz="4" w:space="0" w:color="auto"/>
              <w:right w:val="single" w:sz="4" w:space="0" w:color="auto"/>
            </w:tcBorders>
            <w:shd w:val="clear" w:color="auto" w:fill="auto"/>
            <w:vAlign w:val="bottom"/>
            <w:hideMark/>
          </w:tcPr>
          <w:p w:rsidR="004E3A8E" w:rsidRPr="004E3A8E" w:rsidRDefault="004E3A8E" w:rsidP="004E3A8E">
            <w:pPr>
              <w:suppressAutoHyphens w:val="0"/>
              <w:jc w:val="right"/>
              <w:rPr>
                <w:sz w:val="20"/>
                <w:lang w:eastAsia="ru-RU"/>
              </w:rPr>
            </w:pPr>
            <w:r w:rsidRPr="004E3A8E">
              <w:rPr>
                <w:sz w:val="20"/>
                <w:lang w:eastAsia="ru-RU"/>
              </w:rPr>
              <w:t xml:space="preserve"> товари, роботи, послуги</w:t>
            </w:r>
          </w:p>
        </w:tc>
        <w:tc>
          <w:tcPr>
            <w:tcW w:w="1000" w:type="dxa"/>
            <w:tcBorders>
              <w:top w:val="single" w:sz="4" w:space="0" w:color="000000"/>
              <w:left w:val="nil"/>
              <w:bottom w:val="nil"/>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тис. грн.</w:t>
            </w:r>
          </w:p>
        </w:tc>
        <w:tc>
          <w:tcPr>
            <w:tcW w:w="136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4E3A8E">
        <w:trPr>
          <w:trHeight w:val="300"/>
        </w:trPr>
        <w:tc>
          <w:tcPr>
            <w:tcW w:w="480" w:type="dxa"/>
            <w:tcBorders>
              <w:top w:val="nil"/>
              <w:left w:val="single" w:sz="4" w:space="0" w:color="000000"/>
              <w:bottom w:val="single" w:sz="4" w:space="0" w:color="000000"/>
              <w:right w:val="nil"/>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 </w:t>
            </w:r>
          </w:p>
        </w:tc>
        <w:tc>
          <w:tcPr>
            <w:tcW w:w="4760" w:type="dxa"/>
            <w:tcBorders>
              <w:top w:val="nil"/>
              <w:left w:val="single" w:sz="4" w:space="0" w:color="auto"/>
              <w:bottom w:val="single" w:sz="4" w:space="0" w:color="auto"/>
              <w:right w:val="single" w:sz="4" w:space="0" w:color="auto"/>
            </w:tcBorders>
            <w:shd w:val="clear" w:color="auto" w:fill="auto"/>
            <w:vAlign w:val="bottom"/>
            <w:hideMark/>
          </w:tcPr>
          <w:p w:rsidR="004E3A8E" w:rsidRPr="004E3A8E" w:rsidRDefault="004E3A8E" w:rsidP="004E3A8E">
            <w:pPr>
              <w:suppressAutoHyphens w:val="0"/>
              <w:jc w:val="right"/>
              <w:rPr>
                <w:sz w:val="20"/>
                <w:lang w:eastAsia="ru-RU"/>
              </w:rPr>
            </w:pPr>
            <w:r w:rsidRPr="004E3A8E">
              <w:rPr>
                <w:sz w:val="20"/>
                <w:lang w:eastAsia="ru-RU"/>
              </w:rPr>
              <w:t>розрахунками з бюджетом</w:t>
            </w:r>
          </w:p>
        </w:tc>
        <w:tc>
          <w:tcPr>
            <w:tcW w:w="1000" w:type="dxa"/>
            <w:tcBorders>
              <w:top w:val="single" w:sz="4" w:space="0" w:color="000000"/>
              <w:left w:val="nil"/>
              <w:bottom w:val="nil"/>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тис. грн.</w:t>
            </w:r>
          </w:p>
        </w:tc>
        <w:tc>
          <w:tcPr>
            <w:tcW w:w="136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4E3A8E">
        <w:trPr>
          <w:trHeight w:val="300"/>
        </w:trPr>
        <w:tc>
          <w:tcPr>
            <w:tcW w:w="480" w:type="dxa"/>
            <w:tcBorders>
              <w:top w:val="nil"/>
              <w:left w:val="single" w:sz="4" w:space="0" w:color="000000"/>
              <w:bottom w:val="nil"/>
              <w:right w:val="nil"/>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 </w:t>
            </w:r>
          </w:p>
        </w:tc>
        <w:tc>
          <w:tcPr>
            <w:tcW w:w="4760" w:type="dxa"/>
            <w:tcBorders>
              <w:top w:val="nil"/>
              <w:left w:val="single" w:sz="4" w:space="0" w:color="auto"/>
              <w:bottom w:val="single" w:sz="4" w:space="0" w:color="auto"/>
              <w:right w:val="single" w:sz="4" w:space="0" w:color="auto"/>
            </w:tcBorders>
            <w:shd w:val="clear" w:color="auto" w:fill="auto"/>
            <w:vAlign w:val="bottom"/>
            <w:hideMark/>
          </w:tcPr>
          <w:p w:rsidR="004E3A8E" w:rsidRPr="004E3A8E" w:rsidRDefault="004E3A8E" w:rsidP="004E3A8E">
            <w:pPr>
              <w:suppressAutoHyphens w:val="0"/>
              <w:jc w:val="right"/>
              <w:rPr>
                <w:sz w:val="20"/>
                <w:lang w:eastAsia="ru-RU"/>
              </w:rPr>
            </w:pPr>
            <w:r w:rsidRPr="004E3A8E">
              <w:rPr>
                <w:sz w:val="20"/>
                <w:lang w:eastAsia="ru-RU"/>
              </w:rPr>
              <w:t>розрахунками зі страхування</w:t>
            </w:r>
          </w:p>
        </w:tc>
        <w:tc>
          <w:tcPr>
            <w:tcW w:w="1000" w:type="dxa"/>
            <w:tcBorders>
              <w:top w:val="single" w:sz="4" w:space="0" w:color="000000"/>
              <w:left w:val="nil"/>
              <w:bottom w:val="nil"/>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тис. грн.</w:t>
            </w:r>
          </w:p>
        </w:tc>
        <w:tc>
          <w:tcPr>
            <w:tcW w:w="136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4E3A8E">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 </w:t>
            </w:r>
          </w:p>
        </w:tc>
        <w:tc>
          <w:tcPr>
            <w:tcW w:w="4760" w:type="dxa"/>
            <w:tcBorders>
              <w:top w:val="nil"/>
              <w:left w:val="nil"/>
              <w:bottom w:val="single" w:sz="4" w:space="0" w:color="auto"/>
              <w:right w:val="single" w:sz="4" w:space="0" w:color="auto"/>
            </w:tcBorders>
            <w:shd w:val="clear" w:color="auto" w:fill="auto"/>
            <w:vAlign w:val="bottom"/>
            <w:hideMark/>
          </w:tcPr>
          <w:p w:rsidR="004E3A8E" w:rsidRPr="004E3A8E" w:rsidRDefault="004E3A8E" w:rsidP="004E3A8E">
            <w:pPr>
              <w:suppressAutoHyphens w:val="0"/>
              <w:jc w:val="right"/>
              <w:rPr>
                <w:sz w:val="20"/>
                <w:lang w:eastAsia="ru-RU"/>
              </w:rPr>
            </w:pPr>
            <w:r w:rsidRPr="004E3A8E">
              <w:rPr>
                <w:sz w:val="20"/>
                <w:lang w:eastAsia="ru-RU"/>
              </w:rPr>
              <w:t xml:space="preserve">розрахунками з оплати праці </w:t>
            </w:r>
          </w:p>
        </w:tc>
        <w:tc>
          <w:tcPr>
            <w:tcW w:w="1000" w:type="dxa"/>
            <w:tcBorders>
              <w:top w:val="single" w:sz="4" w:space="0" w:color="000000"/>
              <w:left w:val="nil"/>
              <w:bottom w:val="nil"/>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тис. грн.</w:t>
            </w:r>
          </w:p>
        </w:tc>
        <w:tc>
          <w:tcPr>
            <w:tcW w:w="136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4E3A8E">
        <w:trPr>
          <w:trHeight w:val="315"/>
        </w:trPr>
        <w:tc>
          <w:tcPr>
            <w:tcW w:w="480" w:type="dxa"/>
            <w:tcBorders>
              <w:top w:val="nil"/>
              <w:left w:val="single" w:sz="4" w:space="0" w:color="000000"/>
              <w:bottom w:val="single" w:sz="4" w:space="0" w:color="000000"/>
              <w:right w:val="nil"/>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 </w:t>
            </w:r>
          </w:p>
        </w:tc>
        <w:tc>
          <w:tcPr>
            <w:tcW w:w="4760" w:type="dxa"/>
            <w:tcBorders>
              <w:top w:val="nil"/>
              <w:left w:val="single" w:sz="4" w:space="0" w:color="auto"/>
              <w:bottom w:val="single" w:sz="4" w:space="0" w:color="auto"/>
              <w:right w:val="single" w:sz="4" w:space="0" w:color="auto"/>
            </w:tcBorders>
            <w:shd w:val="clear" w:color="auto" w:fill="auto"/>
            <w:vAlign w:val="bottom"/>
            <w:hideMark/>
          </w:tcPr>
          <w:p w:rsidR="004E3A8E" w:rsidRPr="004E3A8E" w:rsidRDefault="004E3A8E" w:rsidP="004E3A8E">
            <w:pPr>
              <w:suppressAutoHyphens w:val="0"/>
              <w:jc w:val="right"/>
              <w:rPr>
                <w:sz w:val="20"/>
                <w:lang w:eastAsia="ru-RU"/>
              </w:rPr>
            </w:pPr>
            <w:r w:rsidRPr="004E3A8E">
              <w:rPr>
                <w:sz w:val="20"/>
                <w:lang w:eastAsia="ru-RU"/>
              </w:rPr>
              <w:t>одержаними авансами</w:t>
            </w:r>
          </w:p>
        </w:tc>
        <w:tc>
          <w:tcPr>
            <w:tcW w:w="1000" w:type="dxa"/>
            <w:tcBorders>
              <w:top w:val="single" w:sz="4" w:space="0" w:color="000000"/>
              <w:left w:val="nil"/>
              <w:bottom w:val="nil"/>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тис. грн.</w:t>
            </w:r>
          </w:p>
        </w:tc>
        <w:tc>
          <w:tcPr>
            <w:tcW w:w="136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4E3A8E">
        <w:trPr>
          <w:trHeight w:val="315"/>
        </w:trPr>
        <w:tc>
          <w:tcPr>
            <w:tcW w:w="480" w:type="dxa"/>
            <w:tcBorders>
              <w:top w:val="nil"/>
              <w:left w:val="single" w:sz="4" w:space="0" w:color="000000"/>
              <w:bottom w:val="single" w:sz="4" w:space="0" w:color="000000"/>
              <w:right w:val="nil"/>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 </w:t>
            </w:r>
          </w:p>
        </w:tc>
        <w:tc>
          <w:tcPr>
            <w:tcW w:w="4760" w:type="dxa"/>
            <w:tcBorders>
              <w:top w:val="nil"/>
              <w:left w:val="single" w:sz="4" w:space="0" w:color="auto"/>
              <w:bottom w:val="single" w:sz="4" w:space="0" w:color="auto"/>
              <w:right w:val="single" w:sz="4" w:space="0" w:color="auto"/>
            </w:tcBorders>
            <w:shd w:val="clear" w:color="auto" w:fill="auto"/>
            <w:vAlign w:val="bottom"/>
            <w:hideMark/>
          </w:tcPr>
          <w:p w:rsidR="004E3A8E" w:rsidRPr="004E3A8E" w:rsidRDefault="004E3A8E" w:rsidP="004E3A8E">
            <w:pPr>
              <w:suppressAutoHyphens w:val="0"/>
              <w:jc w:val="right"/>
              <w:rPr>
                <w:sz w:val="20"/>
                <w:lang w:eastAsia="ru-RU"/>
              </w:rPr>
            </w:pPr>
            <w:r w:rsidRPr="004E3A8E">
              <w:rPr>
                <w:sz w:val="20"/>
                <w:lang w:eastAsia="ru-RU"/>
              </w:rPr>
              <w:t xml:space="preserve">інша поточна заборгованість </w:t>
            </w:r>
          </w:p>
        </w:tc>
        <w:tc>
          <w:tcPr>
            <w:tcW w:w="1000" w:type="dxa"/>
            <w:tcBorders>
              <w:top w:val="single" w:sz="4" w:space="0" w:color="000000"/>
              <w:left w:val="nil"/>
              <w:bottom w:val="nil"/>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тис. грн.</w:t>
            </w:r>
          </w:p>
        </w:tc>
        <w:tc>
          <w:tcPr>
            <w:tcW w:w="136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4E3A8E">
        <w:trPr>
          <w:trHeight w:val="315"/>
        </w:trPr>
        <w:tc>
          <w:tcPr>
            <w:tcW w:w="480" w:type="dxa"/>
            <w:tcBorders>
              <w:top w:val="nil"/>
              <w:left w:val="single" w:sz="4" w:space="0" w:color="000000"/>
              <w:bottom w:val="single" w:sz="4" w:space="0" w:color="000000"/>
              <w:right w:val="nil"/>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11</w:t>
            </w:r>
          </w:p>
        </w:tc>
        <w:tc>
          <w:tcPr>
            <w:tcW w:w="4760" w:type="dxa"/>
            <w:tcBorders>
              <w:top w:val="nil"/>
              <w:left w:val="single" w:sz="4" w:space="0" w:color="auto"/>
              <w:bottom w:val="single" w:sz="4" w:space="0" w:color="auto"/>
              <w:right w:val="single" w:sz="4" w:space="0" w:color="auto"/>
            </w:tcBorders>
            <w:shd w:val="clear" w:color="auto" w:fill="auto"/>
            <w:hideMark/>
          </w:tcPr>
          <w:p w:rsidR="004E3A8E" w:rsidRPr="004E3A8E" w:rsidRDefault="004E3A8E" w:rsidP="004E3A8E">
            <w:pPr>
              <w:suppressAutoHyphens w:val="0"/>
              <w:rPr>
                <w:sz w:val="20"/>
                <w:lang w:eastAsia="ru-RU"/>
              </w:rPr>
            </w:pPr>
            <w:r w:rsidRPr="004E3A8E">
              <w:rPr>
                <w:sz w:val="20"/>
                <w:lang w:eastAsia="ru-RU"/>
              </w:rPr>
              <w:t xml:space="preserve">Кредиторська заборгованість (прострочена), усього </w:t>
            </w:r>
          </w:p>
        </w:tc>
        <w:tc>
          <w:tcPr>
            <w:tcW w:w="1000" w:type="dxa"/>
            <w:tcBorders>
              <w:top w:val="single" w:sz="4" w:space="0" w:color="000000"/>
              <w:left w:val="nil"/>
              <w:bottom w:val="nil"/>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тис. грн.</w:t>
            </w:r>
          </w:p>
        </w:tc>
        <w:tc>
          <w:tcPr>
            <w:tcW w:w="136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4E3A8E">
        <w:trPr>
          <w:trHeight w:val="300"/>
        </w:trPr>
        <w:tc>
          <w:tcPr>
            <w:tcW w:w="480" w:type="dxa"/>
            <w:tcBorders>
              <w:top w:val="nil"/>
              <w:left w:val="single" w:sz="4" w:space="0" w:color="000000"/>
              <w:bottom w:val="single" w:sz="4" w:space="0" w:color="000000"/>
              <w:right w:val="nil"/>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12</w:t>
            </w:r>
          </w:p>
        </w:tc>
        <w:tc>
          <w:tcPr>
            <w:tcW w:w="4760" w:type="dxa"/>
            <w:tcBorders>
              <w:top w:val="nil"/>
              <w:left w:val="single" w:sz="4" w:space="0" w:color="000000"/>
              <w:bottom w:val="nil"/>
              <w:right w:val="single" w:sz="4" w:space="0" w:color="000000"/>
            </w:tcBorders>
            <w:shd w:val="clear" w:color="auto" w:fill="auto"/>
            <w:hideMark/>
          </w:tcPr>
          <w:p w:rsidR="004E3A8E" w:rsidRPr="004E3A8E" w:rsidRDefault="004E3A8E" w:rsidP="004E3A8E">
            <w:pPr>
              <w:suppressAutoHyphens w:val="0"/>
              <w:rPr>
                <w:sz w:val="20"/>
                <w:lang w:eastAsia="ru-RU"/>
              </w:rPr>
            </w:pPr>
            <w:r w:rsidRPr="004E3A8E">
              <w:rPr>
                <w:sz w:val="20"/>
                <w:lang w:eastAsia="ru-RU"/>
              </w:rPr>
              <w:t>Відшкодування вартості послуг (тарифу)</w:t>
            </w:r>
          </w:p>
        </w:tc>
        <w:tc>
          <w:tcPr>
            <w:tcW w:w="1000" w:type="dxa"/>
            <w:tcBorders>
              <w:top w:val="single" w:sz="4" w:space="0" w:color="000000"/>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w:t>
            </w:r>
          </w:p>
        </w:tc>
        <w:tc>
          <w:tcPr>
            <w:tcW w:w="136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4E3A8E">
        <w:trPr>
          <w:trHeight w:val="300"/>
        </w:trPr>
        <w:tc>
          <w:tcPr>
            <w:tcW w:w="480" w:type="dxa"/>
            <w:tcBorders>
              <w:top w:val="nil"/>
              <w:left w:val="single" w:sz="4" w:space="0" w:color="000000"/>
              <w:bottom w:val="nil"/>
              <w:right w:val="nil"/>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13</w:t>
            </w:r>
          </w:p>
        </w:tc>
        <w:tc>
          <w:tcPr>
            <w:tcW w:w="4760" w:type="dxa"/>
            <w:tcBorders>
              <w:top w:val="single" w:sz="4" w:space="0" w:color="auto"/>
              <w:left w:val="single" w:sz="4" w:space="0" w:color="auto"/>
              <w:bottom w:val="nil"/>
              <w:right w:val="single" w:sz="4" w:space="0" w:color="auto"/>
            </w:tcBorders>
            <w:shd w:val="clear" w:color="auto" w:fill="auto"/>
            <w:noWrap/>
            <w:vAlign w:val="bottom"/>
            <w:hideMark/>
          </w:tcPr>
          <w:p w:rsidR="004E3A8E" w:rsidRPr="004E3A8E" w:rsidRDefault="004E3A8E" w:rsidP="004E3A8E">
            <w:pPr>
              <w:suppressAutoHyphens w:val="0"/>
              <w:rPr>
                <w:sz w:val="20"/>
                <w:lang w:eastAsia="ru-RU"/>
              </w:rPr>
            </w:pPr>
            <w:r w:rsidRPr="004E3A8E">
              <w:rPr>
                <w:sz w:val="20"/>
                <w:lang w:eastAsia="ru-RU"/>
              </w:rPr>
              <w:t>Фінансовий результат до оподаткування (+;-)</w:t>
            </w:r>
          </w:p>
        </w:tc>
        <w:tc>
          <w:tcPr>
            <w:tcW w:w="1000" w:type="dxa"/>
            <w:tcBorders>
              <w:top w:val="nil"/>
              <w:left w:val="nil"/>
              <w:bottom w:val="nil"/>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тис. грн.</w:t>
            </w:r>
          </w:p>
        </w:tc>
        <w:tc>
          <w:tcPr>
            <w:tcW w:w="1360" w:type="dxa"/>
            <w:tcBorders>
              <w:top w:val="nil"/>
              <w:left w:val="nil"/>
              <w:bottom w:val="nil"/>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20" w:type="dxa"/>
            <w:tcBorders>
              <w:top w:val="nil"/>
              <w:left w:val="nil"/>
              <w:bottom w:val="nil"/>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7D73D2">
        <w:trPr>
          <w:trHeight w:val="14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14</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rPr>
                <w:b/>
                <w:bCs/>
                <w:sz w:val="20"/>
                <w:lang w:eastAsia="ru-RU"/>
              </w:rPr>
            </w:pPr>
            <w:r w:rsidRPr="004E3A8E">
              <w:rPr>
                <w:b/>
                <w:bCs/>
                <w:sz w:val="20"/>
                <w:lang w:eastAsia="ru-RU"/>
              </w:rPr>
              <w:t>Чистий фінансовий результат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тис. грн.</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4E3A8E" w:rsidRPr="004E3A8E" w:rsidRDefault="004E3A8E" w:rsidP="004E3A8E">
            <w:pPr>
              <w:suppressAutoHyphens w:val="0"/>
              <w:jc w:val="center"/>
              <w:rPr>
                <w:color w:val="FFFFFF"/>
                <w:sz w:val="20"/>
                <w:lang w:eastAsia="ru-RU"/>
              </w:rPr>
            </w:pPr>
            <w:r w:rsidRPr="004E3A8E">
              <w:rPr>
                <w:color w:val="FFFFFF"/>
                <w:sz w:val="20"/>
                <w:lang w:eastAsia="ru-RU"/>
              </w:rPr>
              <w:t>#ДЕЛ/0!</w:t>
            </w:r>
          </w:p>
        </w:tc>
      </w:tr>
      <w:tr w:rsidR="004E3A8E" w:rsidRPr="004E3A8E" w:rsidTr="004E3A8E">
        <w:trPr>
          <w:trHeight w:val="76"/>
        </w:trPr>
        <w:tc>
          <w:tcPr>
            <w:tcW w:w="10060" w:type="dxa"/>
            <w:gridSpan w:val="7"/>
            <w:tcBorders>
              <w:top w:val="nil"/>
              <w:left w:val="single" w:sz="4" w:space="0" w:color="auto"/>
              <w:bottom w:val="single" w:sz="4" w:space="0" w:color="auto"/>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r>
      <w:tr w:rsidR="004E3A8E" w:rsidRPr="004E3A8E" w:rsidTr="004E3A8E">
        <w:trPr>
          <w:trHeight w:val="122"/>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15</w:t>
            </w:r>
          </w:p>
        </w:tc>
        <w:tc>
          <w:tcPr>
            <w:tcW w:w="4760" w:type="dxa"/>
            <w:tcBorders>
              <w:top w:val="nil"/>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rPr>
                <w:sz w:val="20"/>
                <w:lang w:eastAsia="ru-RU"/>
              </w:rPr>
            </w:pPr>
            <w:r w:rsidRPr="004E3A8E">
              <w:rPr>
                <w:sz w:val="20"/>
                <w:lang w:eastAsia="ru-RU"/>
              </w:rPr>
              <w:t>Затвердження річного фінансового плану</w:t>
            </w:r>
          </w:p>
        </w:tc>
        <w:tc>
          <w:tcPr>
            <w:tcW w:w="1000" w:type="dxa"/>
            <w:tcBorders>
              <w:top w:val="nil"/>
              <w:left w:val="nil"/>
              <w:bottom w:val="nil"/>
              <w:right w:val="single" w:sz="4" w:space="0" w:color="000000"/>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так/ні</w:t>
            </w:r>
          </w:p>
        </w:tc>
        <w:tc>
          <w:tcPr>
            <w:tcW w:w="1360" w:type="dxa"/>
            <w:tcBorders>
              <w:top w:val="nil"/>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rPr>
                <w:rFonts w:ascii="Calibri" w:hAnsi="Calibri" w:cs="Calibri"/>
                <w:color w:val="000000"/>
                <w:sz w:val="20"/>
                <w:lang w:eastAsia="ru-RU"/>
              </w:rPr>
            </w:pPr>
            <w:r w:rsidRPr="004E3A8E">
              <w:rPr>
                <w:rFonts w:ascii="Calibri" w:hAnsi="Calibri" w:cs="Calibri"/>
                <w:color w:val="000000"/>
                <w:sz w:val="2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rPr>
                <w:rFonts w:ascii="Calibri" w:hAnsi="Calibri" w:cs="Calibri"/>
                <w:color w:val="000000"/>
                <w:sz w:val="20"/>
                <w:lang w:eastAsia="ru-RU"/>
              </w:rPr>
            </w:pPr>
            <w:r w:rsidRPr="004E3A8E">
              <w:rPr>
                <w:rFonts w:ascii="Calibri" w:hAnsi="Calibri" w:cs="Calibri"/>
                <w:color w:val="000000"/>
                <w:sz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rPr>
                <w:rFonts w:ascii="Calibri" w:hAnsi="Calibri" w:cs="Calibri"/>
                <w:color w:val="000000"/>
                <w:sz w:val="20"/>
                <w:lang w:eastAsia="ru-RU"/>
              </w:rPr>
            </w:pPr>
            <w:r w:rsidRPr="004E3A8E">
              <w:rPr>
                <w:rFonts w:ascii="Calibri" w:hAnsi="Calibri" w:cs="Calibri"/>
                <w:color w:val="000000"/>
                <w:sz w:val="20"/>
                <w:lang w:eastAsia="ru-RU"/>
              </w:rPr>
              <w:t> </w:t>
            </w:r>
          </w:p>
        </w:tc>
      </w:tr>
      <w:tr w:rsidR="004E3A8E" w:rsidRPr="004E3A8E" w:rsidTr="004E3A8E">
        <w:trPr>
          <w:trHeight w:val="139"/>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16</w:t>
            </w:r>
          </w:p>
        </w:tc>
        <w:tc>
          <w:tcPr>
            <w:tcW w:w="4760" w:type="dxa"/>
            <w:tcBorders>
              <w:top w:val="nil"/>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rPr>
                <w:sz w:val="20"/>
                <w:lang w:eastAsia="ru-RU"/>
              </w:rPr>
            </w:pPr>
            <w:r w:rsidRPr="004E3A8E">
              <w:rPr>
                <w:sz w:val="20"/>
                <w:lang w:eastAsia="ru-RU"/>
              </w:rPr>
              <w:t>Наявність обґрунтованих скарг</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так/ні</w:t>
            </w:r>
          </w:p>
        </w:tc>
        <w:tc>
          <w:tcPr>
            <w:tcW w:w="1360" w:type="dxa"/>
            <w:tcBorders>
              <w:top w:val="nil"/>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rPr>
                <w:rFonts w:ascii="Calibri" w:hAnsi="Calibri" w:cs="Calibri"/>
                <w:color w:val="000000"/>
                <w:sz w:val="20"/>
                <w:lang w:eastAsia="ru-RU"/>
              </w:rPr>
            </w:pPr>
            <w:r w:rsidRPr="004E3A8E">
              <w:rPr>
                <w:rFonts w:ascii="Calibri" w:hAnsi="Calibri" w:cs="Calibri"/>
                <w:color w:val="000000"/>
                <w:sz w:val="2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rPr>
                <w:rFonts w:ascii="Calibri" w:hAnsi="Calibri" w:cs="Calibri"/>
                <w:color w:val="000000"/>
                <w:sz w:val="20"/>
                <w:lang w:eastAsia="ru-RU"/>
              </w:rPr>
            </w:pPr>
            <w:r w:rsidRPr="004E3A8E">
              <w:rPr>
                <w:rFonts w:ascii="Calibri" w:hAnsi="Calibri" w:cs="Calibri"/>
                <w:color w:val="000000"/>
                <w:sz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rPr>
                <w:rFonts w:ascii="Calibri" w:hAnsi="Calibri" w:cs="Calibri"/>
                <w:color w:val="000000"/>
                <w:sz w:val="20"/>
                <w:lang w:eastAsia="ru-RU"/>
              </w:rPr>
            </w:pPr>
            <w:r w:rsidRPr="004E3A8E">
              <w:rPr>
                <w:rFonts w:ascii="Calibri" w:hAnsi="Calibri" w:cs="Calibri"/>
                <w:color w:val="000000"/>
                <w:sz w:val="20"/>
                <w:lang w:eastAsia="ru-RU"/>
              </w:rPr>
              <w:t> </w:t>
            </w:r>
          </w:p>
        </w:tc>
      </w:tr>
      <w:tr w:rsidR="004E3A8E" w:rsidRPr="004E3A8E" w:rsidTr="004E3A8E">
        <w:trPr>
          <w:trHeight w:val="172"/>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17</w:t>
            </w:r>
          </w:p>
        </w:tc>
        <w:tc>
          <w:tcPr>
            <w:tcW w:w="4760" w:type="dxa"/>
            <w:tcBorders>
              <w:top w:val="nil"/>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rPr>
                <w:sz w:val="20"/>
                <w:lang w:eastAsia="ru-RU"/>
              </w:rPr>
            </w:pPr>
            <w:r w:rsidRPr="004E3A8E">
              <w:rPr>
                <w:sz w:val="20"/>
                <w:lang w:eastAsia="ru-RU"/>
              </w:rPr>
              <w:t xml:space="preserve">Допущення на підприємстві  нещасного випадку </w:t>
            </w:r>
          </w:p>
        </w:tc>
        <w:tc>
          <w:tcPr>
            <w:tcW w:w="1000" w:type="dxa"/>
            <w:tcBorders>
              <w:top w:val="nil"/>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так/ні</w:t>
            </w:r>
          </w:p>
        </w:tc>
        <w:tc>
          <w:tcPr>
            <w:tcW w:w="1360" w:type="dxa"/>
            <w:tcBorders>
              <w:top w:val="nil"/>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 </w:t>
            </w:r>
          </w:p>
        </w:tc>
      </w:tr>
      <w:tr w:rsidR="004E3A8E" w:rsidRPr="004E3A8E" w:rsidTr="004E3A8E">
        <w:trPr>
          <w:trHeight w:val="51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jc w:val="center"/>
              <w:rPr>
                <w:sz w:val="20"/>
                <w:lang w:val="ru-RU" w:eastAsia="ru-RU"/>
              </w:rPr>
            </w:pPr>
            <w:r w:rsidRPr="004E3A8E">
              <w:rPr>
                <w:sz w:val="20"/>
                <w:lang w:val="ru-RU" w:eastAsia="ru-RU"/>
              </w:rPr>
              <w:t>18</w:t>
            </w:r>
          </w:p>
        </w:tc>
        <w:tc>
          <w:tcPr>
            <w:tcW w:w="4760" w:type="dxa"/>
            <w:tcBorders>
              <w:top w:val="nil"/>
              <w:left w:val="nil"/>
              <w:bottom w:val="single" w:sz="4" w:space="0" w:color="auto"/>
              <w:right w:val="single" w:sz="4" w:space="0" w:color="auto"/>
            </w:tcBorders>
            <w:shd w:val="clear" w:color="auto" w:fill="auto"/>
            <w:hideMark/>
          </w:tcPr>
          <w:p w:rsidR="004E3A8E" w:rsidRPr="004E3A8E" w:rsidRDefault="004E3A8E" w:rsidP="004E3A8E">
            <w:pPr>
              <w:suppressAutoHyphens w:val="0"/>
              <w:rPr>
                <w:sz w:val="20"/>
                <w:lang w:eastAsia="ru-RU"/>
              </w:rPr>
            </w:pPr>
            <w:r w:rsidRPr="004E3A8E">
              <w:rPr>
                <w:sz w:val="20"/>
                <w:lang w:eastAsia="ru-RU"/>
              </w:rPr>
              <w:t>Порушення трудової дисципліни, притягнення до дисциплінарної відповідальності  керівника</w:t>
            </w:r>
          </w:p>
        </w:tc>
        <w:tc>
          <w:tcPr>
            <w:tcW w:w="1000" w:type="dxa"/>
            <w:tcBorders>
              <w:top w:val="nil"/>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jc w:val="center"/>
              <w:rPr>
                <w:sz w:val="20"/>
                <w:lang w:eastAsia="ru-RU"/>
              </w:rPr>
            </w:pPr>
            <w:r w:rsidRPr="004E3A8E">
              <w:rPr>
                <w:sz w:val="20"/>
                <w:lang w:eastAsia="ru-RU"/>
              </w:rPr>
              <w:t>так/ні</w:t>
            </w:r>
          </w:p>
        </w:tc>
        <w:tc>
          <w:tcPr>
            <w:tcW w:w="1360" w:type="dxa"/>
            <w:tcBorders>
              <w:top w:val="nil"/>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rPr>
                <w:rFonts w:ascii="Calibri" w:hAnsi="Calibri" w:cs="Calibri"/>
                <w:color w:val="000000"/>
                <w:sz w:val="22"/>
                <w:szCs w:val="22"/>
                <w:lang w:eastAsia="ru-RU"/>
              </w:rPr>
            </w:pPr>
            <w:r w:rsidRPr="004E3A8E">
              <w:rPr>
                <w:rFonts w:ascii="Calibri" w:hAnsi="Calibri" w:cs="Calibri"/>
                <w:color w:val="000000"/>
                <w:sz w:val="22"/>
                <w:szCs w:val="22"/>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rPr>
                <w:rFonts w:ascii="Calibri" w:hAnsi="Calibri" w:cs="Calibri"/>
                <w:color w:val="000000"/>
                <w:sz w:val="22"/>
                <w:szCs w:val="22"/>
                <w:lang w:eastAsia="ru-RU"/>
              </w:rPr>
            </w:pPr>
            <w:r w:rsidRPr="004E3A8E">
              <w:rPr>
                <w:rFonts w:ascii="Calibri" w:hAnsi="Calibri" w:cs="Calibri"/>
                <w:color w:val="000000"/>
                <w:sz w:val="22"/>
                <w:szCs w:val="22"/>
                <w:lang w:eastAsia="ru-RU"/>
              </w:rPr>
              <w:t>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E3A8E" w:rsidRPr="004E3A8E" w:rsidRDefault="004E3A8E" w:rsidP="004E3A8E">
            <w:pPr>
              <w:suppressAutoHyphens w:val="0"/>
              <w:rPr>
                <w:rFonts w:ascii="Calibri" w:hAnsi="Calibri" w:cs="Calibri"/>
                <w:color w:val="000000"/>
                <w:sz w:val="22"/>
                <w:szCs w:val="22"/>
                <w:lang w:eastAsia="ru-RU"/>
              </w:rPr>
            </w:pPr>
            <w:r w:rsidRPr="004E3A8E">
              <w:rPr>
                <w:rFonts w:ascii="Calibri" w:hAnsi="Calibri" w:cs="Calibri"/>
                <w:color w:val="000000"/>
                <w:sz w:val="22"/>
                <w:szCs w:val="22"/>
                <w:lang w:eastAsia="ru-RU"/>
              </w:rPr>
              <w:t> </w:t>
            </w:r>
          </w:p>
        </w:tc>
      </w:tr>
    </w:tbl>
    <w:p w:rsidR="004268F3" w:rsidRPr="00266B51" w:rsidRDefault="00266B51" w:rsidP="00266B51">
      <w:pPr>
        <w:ind w:firstLine="709"/>
        <w:rPr>
          <w:bCs/>
          <w:szCs w:val="28"/>
        </w:rPr>
      </w:pPr>
      <w:r w:rsidRPr="00266B51">
        <w:rPr>
          <w:bCs/>
          <w:szCs w:val="28"/>
        </w:rPr>
        <w:t xml:space="preserve">Директор  </w:t>
      </w:r>
      <w:r w:rsidRPr="00266B51">
        <w:rPr>
          <w:bCs/>
          <w:szCs w:val="28"/>
        </w:rPr>
        <w:tab/>
      </w:r>
      <w:r w:rsidRPr="00266B51">
        <w:rPr>
          <w:bCs/>
          <w:szCs w:val="28"/>
        </w:rPr>
        <w:tab/>
      </w:r>
      <w:r w:rsidRPr="00266B51">
        <w:rPr>
          <w:bCs/>
          <w:szCs w:val="28"/>
        </w:rPr>
        <w:tab/>
      </w:r>
      <w:r w:rsidRPr="00266B51">
        <w:rPr>
          <w:bCs/>
          <w:szCs w:val="28"/>
        </w:rPr>
        <w:tab/>
      </w:r>
      <w:r>
        <w:rPr>
          <w:bCs/>
          <w:szCs w:val="28"/>
        </w:rPr>
        <w:t xml:space="preserve"> </w:t>
      </w:r>
      <w:r>
        <w:rPr>
          <w:bCs/>
          <w:szCs w:val="28"/>
        </w:rPr>
        <w:tab/>
      </w:r>
      <w:r w:rsidRPr="00266B51">
        <w:rPr>
          <w:bCs/>
          <w:szCs w:val="28"/>
        </w:rPr>
        <w:tab/>
        <w:t>______________</w:t>
      </w:r>
    </w:p>
    <w:p w:rsidR="00266B51" w:rsidRPr="00266B51" w:rsidRDefault="00266B51" w:rsidP="00266B51">
      <w:pPr>
        <w:ind w:firstLine="709"/>
        <w:rPr>
          <w:b/>
          <w:bCs/>
          <w:szCs w:val="28"/>
        </w:rPr>
      </w:pPr>
      <w:r w:rsidRPr="00266B51">
        <w:rPr>
          <w:bCs/>
          <w:szCs w:val="28"/>
        </w:rPr>
        <w:t>Головний бухгалтер</w:t>
      </w:r>
      <w:r w:rsidRPr="00266B51">
        <w:rPr>
          <w:b/>
          <w:bCs/>
          <w:szCs w:val="28"/>
        </w:rPr>
        <w:t xml:space="preserve"> </w:t>
      </w:r>
      <w:r w:rsidRPr="00266B51">
        <w:rPr>
          <w:b/>
          <w:bCs/>
          <w:szCs w:val="28"/>
        </w:rPr>
        <w:tab/>
      </w:r>
      <w:r>
        <w:rPr>
          <w:b/>
          <w:bCs/>
          <w:szCs w:val="28"/>
        </w:rPr>
        <w:t xml:space="preserve">     </w:t>
      </w:r>
      <w:r>
        <w:rPr>
          <w:b/>
          <w:bCs/>
          <w:szCs w:val="28"/>
        </w:rPr>
        <w:tab/>
      </w:r>
      <w:r w:rsidRPr="00266B51">
        <w:rPr>
          <w:b/>
          <w:bCs/>
          <w:szCs w:val="28"/>
        </w:rPr>
        <w:tab/>
      </w:r>
      <w:bookmarkStart w:id="0" w:name="_GoBack"/>
      <w:bookmarkEnd w:id="0"/>
      <w:r>
        <w:rPr>
          <w:b/>
          <w:bCs/>
          <w:szCs w:val="28"/>
        </w:rPr>
        <w:tab/>
      </w:r>
      <w:r w:rsidRPr="00266B51">
        <w:rPr>
          <w:b/>
          <w:bCs/>
          <w:szCs w:val="28"/>
        </w:rPr>
        <w:t>_________</w:t>
      </w:r>
      <w:r>
        <w:rPr>
          <w:b/>
          <w:bCs/>
          <w:szCs w:val="28"/>
        </w:rPr>
        <w:t>_</w:t>
      </w:r>
      <w:r w:rsidRPr="00266B51">
        <w:rPr>
          <w:b/>
          <w:bCs/>
          <w:szCs w:val="28"/>
        </w:rPr>
        <w:t>____</w:t>
      </w:r>
    </w:p>
    <w:p w:rsidR="009B6A5B" w:rsidRDefault="009B6A5B" w:rsidP="009B6A5B">
      <w:pPr>
        <w:jc w:val="center"/>
        <w:rPr>
          <w:b/>
          <w:bCs/>
          <w:sz w:val="28"/>
          <w:szCs w:val="28"/>
        </w:rPr>
      </w:pPr>
      <w:r>
        <w:rPr>
          <w:b/>
          <w:bCs/>
          <w:sz w:val="28"/>
          <w:szCs w:val="28"/>
        </w:rPr>
        <w:lastRenderedPageBreak/>
        <w:t>ПОЯСНЮВАЛЬНА ЗАПИСКА</w:t>
      </w:r>
    </w:p>
    <w:p w:rsidR="009B6A5B" w:rsidRDefault="009B6A5B" w:rsidP="0040119F">
      <w:pPr>
        <w:jc w:val="center"/>
        <w:rPr>
          <w:b/>
          <w:bCs/>
          <w:sz w:val="28"/>
          <w:szCs w:val="28"/>
        </w:rPr>
      </w:pPr>
    </w:p>
    <w:p w:rsidR="00F1774D" w:rsidRPr="00F1774D" w:rsidRDefault="009B6A5B" w:rsidP="0040119F">
      <w:pPr>
        <w:jc w:val="center"/>
        <w:rPr>
          <w:bCs/>
          <w:sz w:val="28"/>
          <w:szCs w:val="28"/>
        </w:rPr>
      </w:pPr>
      <w:r w:rsidRPr="00F1774D">
        <w:rPr>
          <w:bCs/>
          <w:sz w:val="28"/>
          <w:szCs w:val="28"/>
        </w:rPr>
        <w:t xml:space="preserve">до </w:t>
      </w:r>
      <w:proofErr w:type="spellStart"/>
      <w:r w:rsidRPr="00F1774D">
        <w:rPr>
          <w:bCs/>
          <w:sz w:val="28"/>
          <w:szCs w:val="28"/>
        </w:rPr>
        <w:t>проєкту</w:t>
      </w:r>
      <w:proofErr w:type="spellEnd"/>
      <w:r w:rsidRPr="00F1774D">
        <w:rPr>
          <w:bCs/>
          <w:sz w:val="28"/>
          <w:szCs w:val="28"/>
        </w:rPr>
        <w:t xml:space="preserve"> рішення виконавчого комітету  Ніжинської міської  ради</w:t>
      </w:r>
    </w:p>
    <w:p w:rsidR="009B6A5B" w:rsidRPr="00F1774D" w:rsidRDefault="009B6A5B" w:rsidP="0040119F">
      <w:pPr>
        <w:jc w:val="center"/>
        <w:rPr>
          <w:sz w:val="28"/>
          <w:szCs w:val="28"/>
        </w:rPr>
      </w:pPr>
      <w:r w:rsidRPr="00F1774D">
        <w:rPr>
          <w:sz w:val="28"/>
          <w:szCs w:val="28"/>
        </w:rPr>
        <w:t>«Про внесення змін до положення про преміювання керівників комунальних підприємств, що перебувають у комунальній власності Ніжинської міської територіальної громади Чернігівської області, затвердженого рішенням виконавчого комітету Ніжинської міської ради від 03.04.2024 року № 163 «Про умови і розміри оплати праці керівників комунальних підприємств, що перебувають у комунальній власності Ніжинської міської територіальної громади Чернігівської області»</w:t>
      </w:r>
    </w:p>
    <w:p w:rsidR="009B6A5B" w:rsidRDefault="009B6A5B" w:rsidP="0040119F">
      <w:pPr>
        <w:jc w:val="center"/>
        <w:rPr>
          <w:b/>
          <w:bCs/>
          <w:sz w:val="28"/>
          <w:szCs w:val="28"/>
        </w:rPr>
      </w:pPr>
    </w:p>
    <w:p w:rsidR="00F1774D" w:rsidRPr="00F1774D" w:rsidRDefault="009B6A5B" w:rsidP="0040119F">
      <w:pPr>
        <w:pStyle w:val="a6"/>
        <w:numPr>
          <w:ilvl w:val="0"/>
          <w:numId w:val="11"/>
        </w:numPr>
        <w:tabs>
          <w:tab w:val="left" w:pos="993"/>
        </w:tabs>
        <w:ind w:left="0" w:firstLine="567"/>
        <w:jc w:val="both"/>
        <w:rPr>
          <w:sz w:val="28"/>
          <w:szCs w:val="28"/>
        </w:rPr>
      </w:pPr>
      <w:proofErr w:type="spellStart"/>
      <w:r w:rsidRPr="00F1774D">
        <w:rPr>
          <w:sz w:val="28"/>
          <w:szCs w:val="28"/>
        </w:rPr>
        <w:t>Проєкт</w:t>
      </w:r>
      <w:proofErr w:type="spellEnd"/>
      <w:r w:rsidRPr="00F1774D">
        <w:rPr>
          <w:sz w:val="28"/>
          <w:szCs w:val="28"/>
        </w:rPr>
        <w:t xml:space="preserve"> рішення передбачає</w:t>
      </w:r>
      <w:r w:rsidR="00F1774D" w:rsidRPr="00F1774D">
        <w:rPr>
          <w:sz w:val="28"/>
          <w:szCs w:val="28"/>
        </w:rPr>
        <w:t>:</w:t>
      </w:r>
    </w:p>
    <w:p w:rsidR="00F1774D" w:rsidRDefault="00F1774D" w:rsidP="0040119F">
      <w:pPr>
        <w:pStyle w:val="a6"/>
        <w:ind w:left="0" w:firstLine="567"/>
        <w:jc w:val="both"/>
        <w:rPr>
          <w:sz w:val="28"/>
          <w:szCs w:val="28"/>
        </w:rPr>
      </w:pPr>
      <w:r>
        <w:rPr>
          <w:sz w:val="28"/>
          <w:szCs w:val="28"/>
        </w:rPr>
        <w:t xml:space="preserve">- </w:t>
      </w:r>
      <w:r w:rsidRPr="00F1774D">
        <w:rPr>
          <w:sz w:val="28"/>
          <w:szCs w:val="28"/>
        </w:rPr>
        <w:t>внесення змін до п.2.4. Положення про преміювання керівників комунальних підприємств, що перебувають у комунальній власності Ніжинської міської територіальної громади Чернігівської області, затвердженого рішенням виконавчого комітету Ніжинської міської ради від 03.04.2024 року № 163</w:t>
      </w:r>
      <w:r>
        <w:rPr>
          <w:sz w:val="28"/>
          <w:szCs w:val="28"/>
        </w:rPr>
        <w:t>;</w:t>
      </w:r>
    </w:p>
    <w:p w:rsidR="00F1774D" w:rsidRDefault="00F1774D" w:rsidP="0040119F">
      <w:pPr>
        <w:pStyle w:val="a6"/>
        <w:ind w:left="0" w:firstLine="567"/>
        <w:jc w:val="both"/>
        <w:rPr>
          <w:sz w:val="28"/>
          <w:szCs w:val="28"/>
        </w:rPr>
      </w:pPr>
      <w:r>
        <w:rPr>
          <w:sz w:val="28"/>
          <w:szCs w:val="28"/>
        </w:rPr>
        <w:t xml:space="preserve">- </w:t>
      </w:r>
      <w:r w:rsidRPr="00F1774D">
        <w:rPr>
          <w:sz w:val="28"/>
          <w:szCs w:val="28"/>
        </w:rPr>
        <w:t>затв</w:t>
      </w:r>
      <w:r w:rsidR="0040119F">
        <w:rPr>
          <w:sz w:val="28"/>
          <w:szCs w:val="28"/>
        </w:rPr>
        <w:t>ердження форми довідки щодо</w:t>
      </w:r>
      <w:r w:rsidRPr="00F1774D">
        <w:rPr>
          <w:sz w:val="28"/>
          <w:szCs w:val="28"/>
        </w:rPr>
        <w:t xml:space="preserve"> виконання основних показників комунального підприємства для виплати премії керівнику за підсумками роботи кварталу (року</w:t>
      </w:r>
      <w:r>
        <w:rPr>
          <w:sz w:val="28"/>
          <w:szCs w:val="28"/>
        </w:rPr>
        <w:t>).</w:t>
      </w:r>
    </w:p>
    <w:p w:rsidR="0040119F" w:rsidRDefault="00F1774D" w:rsidP="0040119F">
      <w:pPr>
        <w:ind w:firstLine="567"/>
        <w:jc w:val="both"/>
        <w:rPr>
          <w:sz w:val="28"/>
          <w:szCs w:val="28"/>
        </w:rPr>
      </w:pPr>
      <w:r>
        <w:rPr>
          <w:sz w:val="28"/>
          <w:szCs w:val="28"/>
        </w:rPr>
        <w:t>2. Це забезпечить кон</w:t>
      </w:r>
      <w:r w:rsidR="00BD319A">
        <w:rPr>
          <w:sz w:val="28"/>
          <w:szCs w:val="28"/>
        </w:rPr>
        <w:t>троль за діяльністю комунальних підприємств</w:t>
      </w:r>
      <w:r>
        <w:rPr>
          <w:sz w:val="28"/>
          <w:szCs w:val="28"/>
        </w:rPr>
        <w:t xml:space="preserve"> та </w:t>
      </w:r>
      <w:r w:rsidR="0040119F">
        <w:rPr>
          <w:sz w:val="28"/>
          <w:szCs w:val="28"/>
        </w:rPr>
        <w:t xml:space="preserve">дасть змогу проаналізувати динаміку змін </w:t>
      </w:r>
      <w:r>
        <w:rPr>
          <w:sz w:val="28"/>
          <w:szCs w:val="28"/>
        </w:rPr>
        <w:t xml:space="preserve">основних показників </w:t>
      </w:r>
      <w:r w:rsidR="0040119F">
        <w:rPr>
          <w:sz w:val="28"/>
          <w:szCs w:val="28"/>
        </w:rPr>
        <w:t>п</w:t>
      </w:r>
      <w:r w:rsidR="009B6A5B" w:rsidRPr="00F1774D">
        <w:rPr>
          <w:sz w:val="28"/>
          <w:szCs w:val="28"/>
        </w:rPr>
        <w:t>ідприємств, засновниками яких є Ніжинська міська рада.</w:t>
      </w:r>
    </w:p>
    <w:p w:rsidR="0040119F" w:rsidRDefault="0040119F" w:rsidP="0040119F">
      <w:pPr>
        <w:ind w:firstLine="567"/>
        <w:jc w:val="both"/>
        <w:rPr>
          <w:sz w:val="28"/>
          <w:szCs w:val="28"/>
        </w:rPr>
      </w:pPr>
      <w:r>
        <w:rPr>
          <w:sz w:val="28"/>
          <w:szCs w:val="28"/>
        </w:rPr>
        <w:t xml:space="preserve">3. </w:t>
      </w:r>
      <w:proofErr w:type="spellStart"/>
      <w:r w:rsidR="009B6A5B" w:rsidRPr="00210CAF">
        <w:rPr>
          <w:sz w:val="28"/>
          <w:szCs w:val="28"/>
        </w:rPr>
        <w:t>Проєкт</w:t>
      </w:r>
      <w:proofErr w:type="spellEnd"/>
      <w:r w:rsidR="009B6A5B" w:rsidRPr="00210CAF">
        <w:rPr>
          <w:sz w:val="28"/>
          <w:szCs w:val="28"/>
        </w:rPr>
        <w:t xml:space="preserve"> рішення підготовлений з дотриманням норм Закону України «Про місцеве самоврядування в Україні», Господарського кодексу України</w:t>
      </w:r>
      <w:r w:rsidR="009B6A5B">
        <w:rPr>
          <w:sz w:val="28"/>
          <w:szCs w:val="28"/>
        </w:rPr>
        <w:t>.</w:t>
      </w:r>
    </w:p>
    <w:p w:rsidR="009B6A5B" w:rsidRDefault="009B6A5B" w:rsidP="0040119F">
      <w:pPr>
        <w:ind w:firstLine="567"/>
        <w:jc w:val="both"/>
        <w:rPr>
          <w:sz w:val="28"/>
          <w:szCs w:val="28"/>
        </w:rPr>
      </w:pPr>
      <w:r w:rsidRPr="00A32E7E">
        <w:rPr>
          <w:sz w:val="28"/>
          <w:szCs w:val="28"/>
        </w:rPr>
        <w:t>4.Відповідальний</w:t>
      </w:r>
      <w:r>
        <w:rPr>
          <w:sz w:val="28"/>
          <w:szCs w:val="28"/>
        </w:rPr>
        <w:t xml:space="preserve"> за підготовку </w:t>
      </w:r>
      <w:proofErr w:type="spellStart"/>
      <w:r>
        <w:rPr>
          <w:sz w:val="28"/>
          <w:szCs w:val="28"/>
        </w:rPr>
        <w:t>проєкту</w:t>
      </w:r>
      <w:proofErr w:type="spellEnd"/>
      <w:r>
        <w:rPr>
          <w:sz w:val="28"/>
          <w:szCs w:val="28"/>
        </w:rPr>
        <w:t xml:space="preserve"> рішення – начальник відділу економіки виконавчого комітету Ніжинської міської ради Геннадій Тараненко</w:t>
      </w:r>
      <w:r w:rsidR="0040119F">
        <w:rPr>
          <w:sz w:val="28"/>
          <w:szCs w:val="28"/>
        </w:rPr>
        <w:t>.</w:t>
      </w:r>
    </w:p>
    <w:p w:rsidR="009B6A5B" w:rsidRDefault="009B6A5B" w:rsidP="009B6A5B">
      <w:pPr>
        <w:pStyle w:val="a6"/>
        <w:spacing w:line="360" w:lineRule="auto"/>
        <w:ind w:left="0"/>
        <w:jc w:val="both"/>
        <w:rPr>
          <w:sz w:val="28"/>
          <w:szCs w:val="28"/>
        </w:rPr>
      </w:pPr>
    </w:p>
    <w:p w:rsidR="0040119F" w:rsidRDefault="0040119F" w:rsidP="009B6A5B">
      <w:pPr>
        <w:pStyle w:val="a6"/>
        <w:spacing w:line="360" w:lineRule="auto"/>
        <w:ind w:left="0"/>
        <w:jc w:val="both"/>
        <w:rPr>
          <w:sz w:val="28"/>
          <w:szCs w:val="28"/>
        </w:rPr>
      </w:pPr>
    </w:p>
    <w:p w:rsidR="0040119F" w:rsidRDefault="0040119F" w:rsidP="009B6A5B">
      <w:pPr>
        <w:pStyle w:val="a6"/>
        <w:spacing w:line="360" w:lineRule="auto"/>
        <w:ind w:left="0"/>
        <w:jc w:val="both"/>
        <w:rPr>
          <w:sz w:val="28"/>
          <w:szCs w:val="28"/>
        </w:rPr>
      </w:pPr>
    </w:p>
    <w:p w:rsidR="0040119F" w:rsidRDefault="0040119F" w:rsidP="009B6A5B">
      <w:pPr>
        <w:pStyle w:val="a6"/>
        <w:spacing w:line="360" w:lineRule="auto"/>
        <w:ind w:left="0"/>
        <w:jc w:val="both"/>
        <w:rPr>
          <w:sz w:val="28"/>
          <w:szCs w:val="28"/>
        </w:rPr>
      </w:pPr>
    </w:p>
    <w:p w:rsidR="0040119F" w:rsidRDefault="0040119F" w:rsidP="009B6A5B">
      <w:pPr>
        <w:pStyle w:val="a6"/>
        <w:spacing w:line="360" w:lineRule="auto"/>
        <w:ind w:left="0"/>
        <w:jc w:val="both"/>
        <w:rPr>
          <w:sz w:val="28"/>
          <w:szCs w:val="28"/>
        </w:rPr>
      </w:pPr>
    </w:p>
    <w:p w:rsidR="009B6A5B" w:rsidRPr="00D66F45" w:rsidRDefault="009B6A5B" w:rsidP="009B6A5B">
      <w:pPr>
        <w:spacing w:line="360" w:lineRule="auto"/>
        <w:rPr>
          <w:sz w:val="28"/>
          <w:szCs w:val="28"/>
        </w:rPr>
      </w:pPr>
      <w:r>
        <w:rPr>
          <w:sz w:val="28"/>
          <w:szCs w:val="28"/>
        </w:rPr>
        <w:t>Н</w:t>
      </w:r>
      <w:r w:rsidRPr="00D66F45">
        <w:rPr>
          <w:sz w:val="28"/>
          <w:szCs w:val="28"/>
        </w:rPr>
        <w:t>ачальник відділу економіки</w:t>
      </w:r>
      <w:r w:rsidRPr="00D66F45">
        <w:rPr>
          <w:sz w:val="28"/>
          <w:szCs w:val="28"/>
        </w:rPr>
        <w:tab/>
      </w:r>
      <w:r w:rsidRPr="00D66F45">
        <w:rPr>
          <w:sz w:val="28"/>
          <w:szCs w:val="28"/>
        </w:rPr>
        <w:tab/>
      </w:r>
      <w:r w:rsidRPr="00D66F45">
        <w:rPr>
          <w:sz w:val="28"/>
          <w:szCs w:val="28"/>
        </w:rPr>
        <w:tab/>
      </w:r>
      <w:r w:rsidRPr="00D66F45">
        <w:rPr>
          <w:sz w:val="28"/>
          <w:szCs w:val="28"/>
        </w:rPr>
        <w:tab/>
      </w:r>
      <w:r>
        <w:rPr>
          <w:sz w:val="28"/>
          <w:szCs w:val="28"/>
        </w:rPr>
        <w:t xml:space="preserve">                Геннадій ТАРАНЕНКО</w:t>
      </w:r>
    </w:p>
    <w:p w:rsidR="0040119F" w:rsidRDefault="0040119F" w:rsidP="003927F1">
      <w:pPr>
        <w:pStyle w:val="Standard"/>
        <w:ind w:right="-2"/>
        <w:jc w:val="both"/>
        <w:rPr>
          <w:sz w:val="28"/>
          <w:szCs w:val="28"/>
          <w:lang w:val="uk-UA"/>
        </w:rPr>
      </w:pPr>
    </w:p>
    <w:p w:rsidR="0040119F" w:rsidRDefault="0040119F" w:rsidP="003927F1">
      <w:pPr>
        <w:pStyle w:val="Standard"/>
        <w:ind w:right="-2"/>
        <w:jc w:val="both"/>
        <w:rPr>
          <w:sz w:val="28"/>
          <w:szCs w:val="28"/>
          <w:lang w:val="uk-UA"/>
        </w:rPr>
      </w:pPr>
    </w:p>
    <w:p w:rsidR="0040119F" w:rsidRDefault="0040119F" w:rsidP="003927F1">
      <w:pPr>
        <w:pStyle w:val="Standard"/>
        <w:ind w:right="-2"/>
        <w:jc w:val="both"/>
        <w:rPr>
          <w:sz w:val="28"/>
          <w:szCs w:val="28"/>
          <w:lang w:val="uk-UA"/>
        </w:rPr>
      </w:pPr>
    </w:p>
    <w:p w:rsidR="0040119F" w:rsidRDefault="0040119F" w:rsidP="003927F1">
      <w:pPr>
        <w:pStyle w:val="Standard"/>
        <w:ind w:right="-2"/>
        <w:jc w:val="both"/>
        <w:rPr>
          <w:sz w:val="28"/>
          <w:szCs w:val="28"/>
          <w:lang w:val="uk-UA"/>
        </w:rPr>
      </w:pPr>
    </w:p>
    <w:p w:rsidR="0040119F" w:rsidRDefault="0040119F" w:rsidP="003927F1">
      <w:pPr>
        <w:pStyle w:val="Standard"/>
        <w:ind w:right="-2"/>
        <w:jc w:val="both"/>
        <w:rPr>
          <w:sz w:val="28"/>
          <w:szCs w:val="28"/>
          <w:lang w:val="uk-UA"/>
        </w:rPr>
      </w:pPr>
    </w:p>
    <w:p w:rsidR="00B545DE" w:rsidRDefault="00B545DE" w:rsidP="003927F1">
      <w:pPr>
        <w:pStyle w:val="Standard"/>
        <w:ind w:right="-2"/>
        <w:jc w:val="both"/>
        <w:rPr>
          <w:sz w:val="28"/>
          <w:szCs w:val="28"/>
          <w:lang w:val="uk-UA"/>
        </w:rPr>
      </w:pPr>
    </w:p>
    <w:p w:rsidR="0040119F" w:rsidRDefault="0040119F" w:rsidP="003927F1">
      <w:pPr>
        <w:pStyle w:val="Standard"/>
        <w:ind w:right="-2"/>
        <w:jc w:val="both"/>
        <w:rPr>
          <w:sz w:val="28"/>
          <w:szCs w:val="28"/>
          <w:lang w:val="uk-UA"/>
        </w:rPr>
      </w:pPr>
    </w:p>
    <w:p w:rsidR="0040119F" w:rsidRDefault="0040119F" w:rsidP="003927F1">
      <w:pPr>
        <w:pStyle w:val="Standard"/>
        <w:ind w:right="-2"/>
        <w:jc w:val="both"/>
        <w:rPr>
          <w:sz w:val="28"/>
          <w:szCs w:val="28"/>
          <w:lang w:val="uk-UA"/>
        </w:rPr>
      </w:pPr>
    </w:p>
    <w:p w:rsidR="0040119F" w:rsidRDefault="0040119F" w:rsidP="003927F1">
      <w:pPr>
        <w:pStyle w:val="Standard"/>
        <w:ind w:right="-2"/>
        <w:jc w:val="both"/>
        <w:rPr>
          <w:sz w:val="28"/>
          <w:szCs w:val="28"/>
          <w:lang w:val="uk-UA"/>
        </w:rPr>
      </w:pPr>
    </w:p>
    <w:sectPr w:rsidR="0040119F" w:rsidSect="004268F3">
      <w:pgSz w:w="11906" w:h="16838"/>
      <w:pgMar w:top="709"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36B" w:rsidRDefault="00E5536B" w:rsidP="0030778F">
      <w:r>
        <w:separator/>
      </w:r>
    </w:p>
  </w:endnote>
  <w:endnote w:type="continuationSeparator" w:id="0">
    <w:p w:rsidR="00E5536B" w:rsidRDefault="00E5536B" w:rsidP="0030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36B" w:rsidRDefault="00E5536B" w:rsidP="0030778F">
      <w:r>
        <w:separator/>
      </w:r>
    </w:p>
  </w:footnote>
  <w:footnote w:type="continuationSeparator" w:id="0">
    <w:p w:rsidR="00E5536B" w:rsidRDefault="00E5536B" w:rsidP="00307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CF6669"/>
    <w:multiLevelType w:val="multilevel"/>
    <w:tmpl w:val="B694F83A"/>
    <w:lvl w:ilvl="0">
      <w:start w:val="1"/>
      <w:numFmt w:val="decimal"/>
      <w:lvlText w:val="%1."/>
      <w:lvlJc w:val="left"/>
      <w:pPr>
        <w:ind w:left="1140" w:hanging="432"/>
      </w:pPr>
      <w:rPr>
        <w:rFonts w:asciiTheme="majorHAnsi" w:hAnsiTheme="majorHAnsi" w:cstheme="majorBidi" w:hint="default"/>
        <w:b/>
        <w:color w:val="4F81BD" w:themeColor="accent1"/>
      </w:rPr>
    </w:lvl>
    <w:lvl w:ilvl="1">
      <w:start w:val="1"/>
      <w:numFmt w:val="decimal"/>
      <w:isLgl/>
      <w:lvlText w:val="%1.%2."/>
      <w:lvlJc w:val="left"/>
      <w:pPr>
        <w:ind w:left="1548" w:hanging="756"/>
      </w:pPr>
      <w:rPr>
        <w:rFonts w:hint="default"/>
      </w:rPr>
    </w:lvl>
    <w:lvl w:ilvl="2">
      <w:start w:val="1"/>
      <w:numFmt w:val="decimal"/>
      <w:isLgl/>
      <w:lvlText w:val="%1.%2.%3."/>
      <w:lvlJc w:val="left"/>
      <w:pPr>
        <w:ind w:left="1632" w:hanging="756"/>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568" w:hanging="1440"/>
      </w:pPr>
      <w:rPr>
        <w:rFonts w:hint="default"/>
      </w:rPr>
    </w:lvl>
    <w:lvl w:ilvl="6">
      <w:start w:val="1"/>
      <w:numFmt w:val="decimal"/>
      <w:isLgl/>
      <w:lvlText w:val="%1.%2.%3.%4.%5.%6.%7."/>
      <w:lvlJc w:val="left"/>
      <w:pPr>
        <w:ind w:left="3012" w:hanging="1800"/>
      </w:pPr>
      <w:rPr>
        <w:rFonts w:hint="default"/>
      </w:rPr>
    </w:lvl>
    <w:lvl w:ilvl="7">
      <w:start w:val="1"/>
      <w:numFmt w:val="decimal"/>
      <w:isLgl/>
      <w:lvlText w:val="%1.%2.%3.%4.%5.%6.%7.%8."/>
      <w:lvlJc w:val="left"/>
      <w:pPr>
        <w:ind w:left="3096" w:hanging="1800"/>
      </w:pPr>
      <w:rPr>
        <w:rFonts w:hint="default"/>
      </w:rPr>
    </w:lvl>
    <w:lvl w:ilvl="8">
      <w:start w:val="1"/>
      <w:numFmt w:val="decimal"/>
      <w:isLgl/>
      <w:lvlText w:val="%1.%2.%3.%4.%5.%6.%7.%8.%9."/>
      <w:lvlJc w:val="left"/>
      <w:pPr>
        <w:ind w:left="3540" w:hanging="2160"/>
      </w:pPr>
      <w:rPr>
        <w:rFonts w:hint="default"/>
      </w:rPr>
    </w:lvl>
  </w:abstractNum>
  <w:abstractNum w:abstractNumId="2">
    <w:nsid w:val="17D33F4C"/>
    <w:multiLevelType w:val="hybridMultilevel"/>
    <w:tmpl w:val="25D6E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66AC5"/>
    <w:multiLevelType w:val="hybridMultilevel"/>
    <w:tmpl w:val="17963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B0676A"/>
    <w:multiLevelType w:val="hybridMultilevel"/>
    <w:tmpl w:val="B3C4F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B51EB2"/>
    <w:multiLevelType w:val="multilevel"/>
    <w:tmpl w:val="C6A410B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21514BCC"/>
    <w:multiLevelType w:val="multilevel"/>
    <w:tmpl w:val="C6A67D0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2D7348BA"/>
    <w:multiLevelType w:val="hybridMultilevel"/>
    <w:tmpl w:val="0A3C10C0"/>
    <w:lvl w:ilvl="0" w:tplc="FAEA9642">
      <w:start w:val="1"/>
      <w:numFmt w:val="decimal"/>
      <w:lvlText w:val="%1."/>
      <w:lvlJc w:val="left"/>
      <w:pPr>
        <w:ind w:left="1140" w:hanging="435"/>
      </w:pPr>
      <w:rPr>
        <w:rFonts w:hint="default"/>
        <w:b w:val="0"/>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8">
    <w:nsid w:val="483A2667"/>
    <w:multiLevelType w:val="hybridMultilevel"/>
    <w:tmpl w:val="8C3E8A96"/>
    <w:lvl w:ilvl="0" w:tplc="E77E58F8">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624E1F0D"/>
    <w:multiLevelType w:val="multilevel"/>
    <w:tmpl w:val="D23007E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63468AE"/>
    <w:multiLevelType w:val="hybridMultilevel"/>
    <w:tmpl w:val="C8F88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7"/>
  </w:num>
  <w:num w:numId="5">
    <w:abstractNumId w:val="5"/>
  </w:num>
  <w:num w:numId="6">
    <w:abstractNumId w:val="6"/>
  </w:num>
  <w:num w:numId="7">
    <w:abstractNumId w:val="8"/>
  </w:num>
  <w:num w:numId="8">
    <w:abstractNumId w:val="4"/>
  </w:num>
  <w:num w:numId="9">
    <w:abstractNumId w:val="3"/>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3DA"/>
    <w:rsid w:val="0000766D"/>
    <w:rsid w:val="00023AFB"/>
    <w:rsid w:val="0004210B"/>
    <w:rsid w:val="00042405"/>
    <w:rsid w:val="0006475E"/>
    <w:rsid w:val="00064CE9"/>
    <w:rsid w:val="00066DD2"/>
    <w:rsid w:val="000670E9"/>
    <w:rsid w:val="000879D0"/>
    <w:rsid w:val="000B439B"/>
    <w:rsid w:val="00145906"/>
    <w:rsid w:val="001505BB"/>
    <w:rsid w:val="00155958"/>
    <w:rsid w:val="00161C54"/>
    <w:rsid w:val="00167911"/>
    <w:rsid w:val="001967FE"/>
    <w:rsid w:val="001971A4"/>
    <w:rsid w:val="001A1D24"/>
    <w:rsid w:val="001C33DA"/>
    <w:rsid w:val="001E5660"/>
    <w:rsid w:val="001F2351"/>
    <w:rsid w:val="001F30BF"/>
    <w:rsid w:val="00210CAF"/>
    <w:rsid w:val="00213A31"/>
    <w:rsid w:val="00245EA8"/>
    <w:rsid w:val="00256A1C"/>
    <w:rsid w:val="0026160A"/>
    <w:rsid w:val="00266B51"/>
    <w:rsid w:val="00272972"/>
    <w:rsid w:val="0028013C"/>
    <w:rsid w:val="002836D5"/>
    <w:rsid w:val="00290176"/>
    <w:rsid w:val="00294AA8"/>
    <w:rsid w:val="002D257C"/>
    <w:rsid w:val="002D2B1C"/>
    <w:rsid w:val="002D4741"/>
    <w:rsid w:val="0030778F"/>
    <w:rsid w:val="003567A8"/>
    <w:rsid w:val="00364414"/>
    <w:rsid w:val="00377796"/>
    <w:rsid w:val="00391FC4"/>
    <w:rsid w:val="003927F1"/>
    <w:rsid w:val="0039460D"/>
    <w:rsid w:val="003A1734"/>
    <w:rsid w:val="003A45B3"/>
    <w:rsid w:val="003C72F8"/>
    <w:rsid w:val="003F0183"/>
    <w:rsid w:val="0040119F"/>
    <w:rsid w:val="004268F3"/>
    <w:rsid w:val="00427AB0"/>
    <w:rsid w:val="0044384F"/>
    <w:rsid w:val="00447789"/>
    <w:rsid w:val="0046410A"/>
    <w:rsid w:val="00467B61"/>
    <w:rsid w:val="00473BB5"/>
    <w:rsid w:val="0048499F"/>
    <w:rsid w:val="004A26CB"/>
    <w:rsid w:val="004B36E0"/>
    <w:rsid w:val="004E1BA2"/>
    <w:rsid w:val="004E3A8E"/>
    <w:rsid w:val="004E42AC"/>
    <w:rsid w:val="004E431B"/>
    <w:rsid w:val="004F0716"/>
    <w:rsid w:val="0050171E"/>
    <w:rsid w:val="005070BE"/>
    <w:rsid w:val="00513670"/>
    <w:rsid w:val="00516281"/>
    <w:rsid w:val="00530745"/>
    <w:rsid w:val="00541C05"/>
    <w:rsid w:val="00553483"/>
    <w:rsid w:val="0057148F"/>
    <w:rsid w:val="005B06E5"/>
    <w:rsid w:val="0060275D"/>
    <w:rsid w:val="00624D50"/>
    <w:rsid w:val="006321DD"/>
    <w:rsid w:val="00635214"/>
    <w:rsid w:val="00637587"/>
    <w:rsid w:val="00645639"/>
    <w:rsid w:val="00684BCA"/>
    <w:rsid w:val="00697F40"/>
    <w:rsid w:val="006B0159"/>
    <w:rsid w:val="00726411"/>
    <w:rsid w:val="00743C83"/>
    <w:rsid w:val="00782DBC"/>
    <w:rsid w:val="00796CB3"/>
    <w:rsid w:val="007B4843"/>
    <w:rsid w:val="007C257E"/>
    <w:rsid w:val="007C3EBE"/>
    <w:rsid w:val="007D73D2"/>
    <w:rsid w:val="007E6EDA"/>
    <w:rsid w:val="007F3DD1"/>
    <w:rsid w:val="007F70F7"/>
    <w:rsid w:val="00813BD8"/>
    <w:rsid w:val="0086766A"/>
    <w:rsid w:val="008969A1"/>
    <w:rsid w:val="008C28A1"/>
    <w:rsid w:val="00912150"/>
    <w:rsid w:val="00935B96"/>
    <w:rsid w:val="00937C01"/>
    <w:rsid w:val="0099584B"/>
    <w:rsid w:val="009A4F85"/>
    <w:rsid w:val="009B6A5B"/>
    <w:rsid w:val="009C30A7"/>
    <w:rsid w:val="009E71EE"/>
    <w:rsid w:val="00A12B7E"/>
    <w:rsid w:val="00A268C8"/>
    <w:rsid w:val="00A32E7E"/>
    <w:rsid w:val="00A3510C"/>
    <w:rsid w:val="00A56FCD"/>
    <w:rsid w:val="00A743E5"/>
    <w:rsid w:val="00A80BDE"/>
    <w:rsid w:val="00AB2529"/>
    <w:rsid w:val="00AB7FFC"/>
    <w:rsid w:val="00AD26BA"/>
    <w:rsid w:val="00AD4898"/>
    <w:rsid w:val="00AD5DD6"/>
    <w:rsid w:val="00AD63E1"/>
    <w:rsid w:val="00AF1362"/>
    <w:rsid w:val="00AF1B49"/>
    <w:rsid w:val="00B163D2"/>
    <w:rsid w:val="00B16F39"/>
    <w:rsid w:val="00B41446"/>
    <w:rsid w:val="00B545DE"/>
    <w:rsid w:val="00B617E0"/>
    <w:rsid w:val="00B62625"/>
    <w:rsid w:val="00B757E2"/>
    <w:rsid w:val="00B9530B"/>
    <w:rsid w:val="00BB4A90"/>
    <w:rsid w:val="00BD319A"/>
    <w:rsid w:val="00BD4295"/>
    <w:rsid w:val="00C14C95"/>
    <w:rsid w:val="00C22FE2"/>
    <w:rsid w:val="00C30C0B"/>
    <w:rsid w:val="00C655B0"/>
    <w:rsid w:val="00C8210E"/>
    <w:rsid w:val="00C82D86"/>
    <w:rsid w:val="00C91D43"/>
    <w:rsid w:val="00CA4C8F"/>
    <w:rsid w:val="00D05C0C"/>
    <w:rsid w:val="00D672FA"/>
    <w:rsid w:val="00D67B92"/>
    <w:rsid w:val="00D764F3"/>
    <w:rsid w:val="00D87C12"/>
    <w:rsid w:val="00DB1F87"/>
    <w:rsid w:val="00DF6209"/>
    <w:rsid w:val="00E024BC"/>
    <w:rsid w:val="00E166B7"/>
    <w:rsid w:val="00E17D75"/>
    <w:rsid w:val="00E22F7D"/>
    <w:rsid w:val="00E37C46"/>
    <w:rsid w:val="00E40FF1"/>
    <w:rsid w:val="00E415F5"/>
    <w:rsid w:val="00E5536B"/>
    <w:rsid w:val="00E718F1"/>
    <w:rsid w:val="00E83444"/>
    <w:rsid w:val="00E87BE6"/>
    <w:rsid w:val="00E87E31"/>
    <w:rsid w:val="00E9391E"/>
    <w:rsid w:val="00EA09B0"/>
    <w:rsid w:val="00EA2CD9"/>
    <w:rsid w:val="00EB6815"/>
    <w:rsid w:val="00EC7443"/>
    <w:rsid w:val="00EE2F92"/>
    <w:rsid w:val="00F07993"/>
    <w:rsid w:val="00F1774D"/>
    <w:rsid w:val="00F357BE"/>
    <w:rsid w:val="00F53036"/>
    <w:rsid w:val="00F61ED2"/>
    <w:rsid w:val="00F62A4E"/>
    <w:rsid w:val="00FB09A2"/>
    <w:rsid w:val="00FE5FB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3DA"/>
    <w:pPr>
      <w:suppressAutoHyphens/>
      <w:spacing w:after="0" w:line="240" w:lineRule="auto"/>
    </w:pPr>
    <w:rPr>
      <w:rFonts w:ascii="Times New Roman" w:eastAsia="Times New Roman" w:hAnsi="Times New Roman" w:cs="Times New Roman"/>
      <w:sz w:val="24"/>
      <w:szCs w:val="20"/>
      <w:lang w:val="uk-UA" w:eastAsia="zh-CN"/>
    </w:rPr>
  </w:style>
  <w:style w:type="paragraph" w:styleId="1">
    <w:name w:val="heading 1"/>
    <w:basedOn w:val="a"/>
    <w:next w:val="a"/>
    <w:link w:val="10"/>
    <w:qFormat/>
    <w:rsid w:val="001C33DA"/>
    <w:pPr>
      <w:keepNext/>
      <w:numPr>
        <w:numId w:val="2"/>
      </w:numPr>
      <w:jc w:val="center"/>
      <w:outlineLvl w:val="0"/>
    </w:pPr>
    <w:rPr>
      <w:rFonts w:ascii="Tms Rmn" w:hAnsi="Tms Rmn" w:cs="Tms Rmn"/>
      <w:b/>
      <w:bCs/>
      <w:sz w:val="28"/>
    </w:rPr>
  </w:style>
  <w:style w:type="paragraph" w:styleId="2">
    <w:name w:val="heading 2"/>
    <w:basedOn w:val="a"/>
    <w:next w:val="a"/>
    <w:link w:val="20"/>
    <w:semiHidden/>
    <w:unhideWhenUsed/>
    <w:qFormat/>
    <w:rsid w:val="001C33DA"/>
    <w:pPr>
      <w:keepNext/>
      <w:numPr>
        <w:ilvl w:val="1"/>
        <w:numId w:val="2"/>
      </w:numPr>
      <w:jc w:val="center"/>
      <w:outlineLvl w:val="1"/>
    </w:pPr>
    <w:rPr>
      <w:b/>
      <w:bCs/>
      <w:sz w:val="36"/>
    </w:rPr>
  </w:style>
  <w:style w:type="paragraph" w:styleId="3">
    <w:name w:val="heading 3"/>
    <w:basedOn w:val="a"/>
    <w:next w:val="a"/>
    <w:link w:val="30"/>
    <w:uiPriority w:val="9"/>
    <w:unhideWhenUsed/>
    <w:qFormat/>
    <w:rsid w:val="003A45B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33DA"/>
    <w:rPr>
      <w:rFonts w:ascii="Tms Rmn" w:eastAsia="Times New Roman" w:hAnsi="Tms Rmn" w:cs="Tms Rmn"/>
      <w:b/>
      <w:bCs/>
      <w:sz w:val="28"/>
      <w:szCs w:val="20"/>
      <w:lang w:val="uk-UA" w:eastAsia="zh-CN"/>
    </w:rPr>
  </w:style>
  <w:style w:type="character" w:customStyle="1" w:styleId="20">
    <w:name w:val="Заголовок 2 Знак"/>
    <w:basedOn w:val="a0"/>
    <w:link w:val="2"/>
    <w:semiHidden/>
    <w:rsid w:val="001C33DA"/>
    <w:rPr>
      <w:rFonts w:ascii="Times New Roman" w:eastAsia="Times New Roman" w:hAnsi="Times New Roman" w:cs="Times New Roman"/>
      <w:b/>
      <w:bCs/>
      <w:sz w:val="36"/>
      <w:szCs w:val="20"/>
      <w:lang w:val="uk-UA" w:eastAsia="zh-CN"/>
    </w:rPr>
  </w:style>
  <w:style w:type="character" w:customStyle="1" w:styleId="rvts23">
    <w:name w:val="rvts23"/>
    <w:basedOn w:val="a0"/>
    <w:rsid w:val="001C33DA"/>
  </w:style>
  <w:style w:type="paragraph" w:styleId="a3">
    <w:name w:val="Balloon Text"/>
    <w:basedOn w:val="a"/>
    <w:link w:val="a4"/>
    <w:uiPriority w:val="99"/>
    <w:semiHidden/>
    <w:unhideWhenUsed/>
    <w:rsid w:val="001C33DA"/>
    <w:rPr>
      <w:rFonts w:ascii="Tahoma" w:hAnsi="Tahoma" w:cs="Tahoma"/>
      <w:sz w:val="16"/>
      <w:szCs w:val="16"/>
    </w:rPr>
  </w:style>
  <w:style w:type="character" w:customStyle="1" w:styleId="a4">
    <w:name w:val="Текст выноски Знак"/>
    <w:basedOn w:val="a0"/>
    <w:link w:val="a3"/>
    <w:uiPriority w:val="99"/>
    <w:semiHidden/>
    <w:rsid w:val="001C33DA"/>
    <w:rPr>
      <w:rFonts w:ascii="Tahoma" w:eastAsia="Times New Roman" w:hAnsi="Tahoma" w:cs="Tahoma"/>
      <w:sz w:val="16"/>
      <w:szCs w:val="16"/>
      <w:lang w:val="uk-UA" w:eastAsia="zh-CN"/>
    </w:rPr>
  </w:style>
  <w:style w:type="character" w:customStyle="1" w:styleId="30">
    <w:name w:val="Заголовок 3 Знак"/>
    <w:basedOn w:val="a0"/>
    <w:link w:val="3"/>
    <w:uiPriority w:val="9"/>
    <w:rsid w:val="003A45B3"/>
    <w:rPr>
      <w:rFonts w:asciiTheme="majorHAnsi" w:eastAsiaTheme="majorEastAsia" w:hAnsiTheme="majorHAnsi" w:cstheme="majorBidi"/>
      <w:b/>
      <w:bCs/>
      <w:color w:val="4F81BD" w:themeColor="accent1"/>
      <w:sz w:val="24"/>
      <w:szCs w:val="20"/>
      <w:lang w:val="uk-UA" w:eastAsia="zh-CN"/>
    </w:rPr>
  </w:style>
  <w:style w:type="character" w:styleId="a5">
    <w:name w:val="Emphasis"/>
    <w:basedOn w:val="a0"/>
    <w:uiPriority w:val="20"/>
    <w:qFormat/>
    <w:rsid w:val="003A45B3"/>
    <w:rPr>
      <w:i/>
      <w:iCs/>
    </w:rPr>
  </w:style>
  <w:style w:type="paragraph" w:customStyle="1" w:styleId="rvps6">
    <w:name w:val="rvps6"/>
    <w:basedOn w:val="a"/>
    <w:rsid w:val="00645639"/>
    <w:pPr>
      <w:spacing w:before="280" w:after="280"/>
    </w:pPr>
    <w:rPr>
      <w:szCs w:val="24"/>
      <w:lang w:val="ru-RU"/>
    </w:rPr>
  </w:style>
  <w:style w:type="paragraph" w:styleId="a6">
    <w:name w:val="List Paragraph"/>
    <w:basedOn w:val="a"/>
    <w:uiPriority w:val="34"/>
    <w:qFormat/>
    <w:rsid w:val="00290176"/>
    <w:pPr>
      <w:ind w:left="720"/>
      <w:contextualSpacing/>
    </w:pPr>
  </w:style>
  <w:style w:type="paragraph" w:styleId="a7">
    <w:name w:val="header"/>
    <w:basedOn w:val="a"/>
    <w:link w:val="a8"/>
    <w:uiPriority w:val="99"/>
    <w:unhideWhenUsed/>
    <w:rsid w:val="0030778F"/>
    <w:pPr>
      <w:tabs>
        <w:tab w:val="center" w:pos="4677"/>
        <w:tab w:val="right" w:pos="9355"/>
      </w:tabs>
    </w:pPr>
  </w:style>
  <w:style w:type="character" w:customStyle="1" w:styleId="a8">
    <w:name w:val="Верхний колонтитул Знак"/>
    <w:basedOn w:val="a0"/>
    <w:link w:val="a7"/>
    <w:uiPriority w:val="99"/>
    <w:rsid w:val="0030778F"/>
    <w:rPr>
      <w:rFonts w:ascii="Times New Roman" w:eastAsia="Times New Roman" w:hAnsi="Times New Roman" w:cs="Times New Roman"/>
      <w:sz w:val="24"/>
      <w:szCs w:val="20"/>
      <w:lang w:val="uk-UA" w:eastAsia="zh-CN"/>
    </w:rPr>
  </w:style>
  <w:style w:type="paragraph" w:styleId="a9">
    <w:name w:val="footer"/>
    <w:basedOn w:val="a"/>
    <w:link w:val="aa"/>
    <w:uiPriority w:val="99"/>
    <w:unhideWhenUsed/>
    <w:rsid w:val="0030778F"/>
    <w:pPr>
      <w:tabs>
        <w:tab w:val="center" w:pos="4677"/>
        <w:tab w:val="right" w:pos="9355"/>
      </w:tabs>
    </w:pPr>
  </w:style>
  <w:style w:type="character" w:customStyle="1" w:styleId="aa">
    <w:name w:val="Нижний колонтитул Знак"/>
    <w:basedOn w:val="a0"/>
    <w:link w:val="a9"/>
    <w:uiPriority w:val="99"/>
    <w:rsid w:val="0030778F"/>
    <w:rPr>
      <w:rFonts w:ascii="Times New Roman" w:eastAsia="Times New Roman" w:hAnsi="Times New Roman" w:cs="Times New Roman"/>
      <w:sz w:val="24"/>
      <w:szCs w:val="20"/>
      <w:lang w:val="uk-UA" w:eastAsia="zh-CN"/>
    </w:rPr>
  </w:style>
  <w:style w:type="paragraph" w:customStyle="1" w:styleId="Standard">
    <w:name w:val="Standard"/>
    <w:uiPriority w:val="99"/>
    <w:rsid w:val="003927F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3DA"/>
    <w:pPr>
      <w:suppressAutoHyphens/>
      <w:spacing w:after="0" w:line="240" w:lineRule="auto"/>
    </w:pPr>
    <w:rPr>
      <w:rFonts w:ascii="Times New Roman" w:eastAsia="Times New Roman" w:hAnsi="Times New Roman" w:cs="Times New Roman"/>
      <w:sz w:val="24"/>
      <w:szCs w:val="20"/>
      <w:lang w:val="uk-UA" w:eastAsia="zh-CN"/>
    </w:rPr>
  </w:style>
  <w:style w:type="paragraph" w:styleId="1">
    <w:name w:val="heading 1"/>
    <w:basedOn w:val="a"/>
    <w:next w:val="a"/>
    <w:link w:val="10"/>
    <w:qFormat/>
    <w:rsid w:val="001C33DA"/>
    <w:pPr>
      <w:keepNext/>
      <w:numPr>
        <w:numId w:val="2"/>
      </w:numPr>
      <w:jc w:val="center"/>
      <w:outlineLvl w:val="0"/>
    </w:pPr>
    <w:rPr>
      <w:rFonts w:ascii="Tms Rmn" w:hAnsi="Tms Rmn" w:cs="Tms Rmn"/>
      <w:b/>
      <w:bCs/>
      <w:sz w:val="28"/>
    </w:rPr>
  </w:style>
  <w:style w:type="paragraph" w:styleId="2">
    <w:name w:val="heading 2"/>
    <w:basedOn w:val="a"/>
    <w:next w:val="a"/>
    <w:link w:val="20"/>
    <w:semiHidden/>
    <w:unhideWhenUsed/>
    <w:qFormat/>
    <w:rsid w:val="001C33DA"/>
    <w:pPr>
      <w:keepNext/>
      <w:numPr>
        <w:ilvl w:val="1"/>
        <w:numId w:val="2"/>
      </w:numPr>
      <w:jc w:val="center"/>
      <w:outlineLvl w:val="1"/>
    </w:pPr>
    <w:rPr>
      <w:b/>
      <w:bCs/>
      <w:sz w:val="36"/>
    </w:rPr>
  </w:style>
  <w:style w:type="paragraph" w:styleId="3">
    <w:name w:val="heading 3"/>
    <w:basedOn w:val="a"/>
    <w:next w:val="a"/>
    <w:link w:val="30"/>
    <w:uiPriority w:val="9"/>
    <w:unhideWhenUsed/>
    <w:qFormat/>
    <w:rsid w:val="003A45B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33DA"/>
    <w:rPr>
      <w:rFonts w:ascii="Tms Rmn" w:eastAsia="Times New Roman" w:hAnsi="Tms Rmn" w:cs="Tms Rmn"/>
      <w:b/>
      <w:bCs/>
      <w:sz w:val="28"/>
      <w:szCs w:val="20"/>
      <w:lang w:val="uk-UA" w:eastAsia="zh-CN"/>
    </w:rPr>
  </w:style>
  <w:style w:type="character" w:customStyle="1" w:styleId="20">
    <w:name w:val="Заголовок 2 Знак"/>
    <w:basedOn w:val="a0"/>
    <w:link w:val="2"/>
    <w:semiHidden/>
    <w:rsid w:val="001C33DA"/>
    <w:rPr>
      <w:rFonts w:ascii="Times New Roman" w:eastAsia="Times New Roman" w:hAnsi="Times New Roman" w:cs="Times New Roman"/>
      <w:b/>
      <w:bCs/>
      <w:sz w:val="36"/>
      <w:szCs w:val="20"/>
      <w:lang w:val="uk-UA" w:eastAsia="zh-CN"/>
    </w:rPr>
  </w:style>
  <w:style w:type="character" w:customStyle="1" w:styleId="rvts23">
    <w:name w:val="rvts23"/>
    <w:basedOn w:val="a0"/>
    <w:rsid w:val="001C33DA"/>
  </w:style>
  <w:style w:type="paragraph" w:styleId="a3">
    <w:name w:val="Balloon Text"/>
    <w:basedOn w:val="a"/>
    <w:link w:val="a4"/>
    <w:uiPriority w:val="99"/>
    <w:semiHidden/>
    <w:unhideWhenUsed/>
    <w:rsid w:val="001C33DA"/>
    <w:rPr>
      <w:rFonts w:ascii="Tahoma" w:hAnsi="Tahoma" w:cs="Tahoma"/>
      <w:sz w:val="16"/>
      <w:szCs w:val="16"/>
    </w:rPr>
  </w:style>
  <w:style w:type="character" w:customStyle="1" w:styleId="a4">
    <w:name w:val="Текст выноски Знак"/>
    <w:basedOn w:val="a0"/>
    <w:link w:val="a3"/>
    <w:uiPriority w:val="99"/>
    <w:semiHidden/>
    <w:rsid w:val="001C33DA"/>
    <w:rPr>
      <w:rFonts w:ascii="Tahoma" w:eastAsia="Times New Roman" w:hAnsi="Tahoma" w:cs="Tahoma"/>
      <w:sz w:val="16"/>
      <w:szCs w:val="16"/>
      <w:lang w:val="uk-UA" w:eastAsia="zh-CN"/>
    </w:rPr>
  </w:style>
  <w:style w:type="character" w:customStyle="1" w:styleId="30">
    <w:name w:val="Заголовок 3 Знак"/>
    <w:basedOn w:val="a0"/>
    <w:link w:val="3"/>
    <w:uiPriority w:val="9"/>
    <w:rsid w:val="003A45B3"/>
    <w:rPr>
      <w:rFonts w:asciiTheme="majorHAnsi" w:eastAsiaTheme="majorEastAsia" w:hAnsiTheme="majorHAnsi" w:cstheme="majorBidi"/>
      <w:b/>
      <w:bCs/>
      <w:color w:val="4F81BD" w:themeColor="accent1"/>
      <w:sz w:val="24"/>
      <w:szCs w:val="20"/>
      <w:lang w:val="uk-UA" w:eastAsia="zh-CN"/>
    </w:rPr>
  </w:style>
  <w:style w:type="character" w:styleId="a5">
    <w:name w:val="Emphasis"/>
    <w:basedOn w:val="a0"/>
    <w:uiPriority w:val="20"/>
    <w:qFormat/>
    <w:rsid w:val="003A45B3"/>
    <w:rPr>
      <w:i/>
      <w:iCs/>
    </w:rPr>
  </w:style>
  <w:style w:type="paragraph" w:customStyle="1" w:styleId="rvps6">
    <w:name w:val="rvps6"/>
    <w:basedOn w:val="a"/>
    <w:rsid w:val="00645639"/>
    <w:pPr>
      <w:spacing w:before="280" w:after="280"/>
    </w:pPr>
    <w:rPr>
      <w:szCs w:val="24"/>
      <w:lang w:val="ru-RU"/>
    </w:rPr>
  </w:style>
  <w:style w:type="paragraph" w:styleId="a6">
    <w:name w:val="List Paragraph"/>
    <w:basedOn w:val="a"/>
    <w:uiPriority w:val="34"/>
    <w:qFormat/>
    <w:rsid w:val="00290176"/>
    <w:pPr>
      <w:ind w:left="720"/>
      <w:contextualSpacing/>
    </w:pPr>
  </w:style>
  <w:style w:type="paragraph" w:styleId="a7">
    <w:name w:val="header"/>
    <w:basedOn w:val="a"/>
    <w:link w:val="a8"/>
    <w:uiPriority w:val="99"/>
    <w:unhideWhenUsed/>
    <w:rsid w:val="0030778F"/>
    <w:pPr>
      <w:tabs>
        <w:tab w:val="center" w:pos="4677"/>
        <w:tab w:val="right" w:pos="9355"/>
      </w:tabs>
    </w:pPr>
  </w:style>
  <w:style w:type="character" w:customStyle="1" w:styleId="a8">
    <w:name w:val="Верхний колонтитул Знак"/>
    <w:basedOn w:val="a0"/>
    <w:link w:val="a7"/>
    <w:uiPriority w:val="99"/>
    <w:rsid w:val="0030778F"/>
    <w:rPr>
      <w:rFonts w:ascii="Times New Roman" w:eastAsia="Times New Roman" w:hAnsi="Times New Roman" w:cs="Times New Roman"/>
      <w:sz w:val="24"/>
      <w:szCs w:val="20"/>
      <w:lang w:val="uk-UA" w:eastAsia="zh-CN"/>
    </w:rPr>
  </w:style>
  <w:style w:type="paragraph" w:styleId="a9">
    <w:name w:val="footer"/>
    <w:basedOn w:val="a"/>
    <w:link w:val="aa"/>
    <w:uiPriority w:val="99"/>
    <w:unhideWhenUsed/>
    <w:rsid w:val="0030778F"/>
    <w:pPr>
      <w:tabs>
        <w:tab w:val="center" w:pos="4677"/>
        <w:tab w:val="right" w:pos="9355"/>
      </w:tabs>
    </w:pPr>
  </w:style>
  <w:style w:type="character" w:customStyle="1" w:styleId="aa">
    <w:name w:val="Нижний колонтитул Знак"/>
    <w:basedOn w:val="a0"/>
    <w:link w:val="a9"/>
    <w:uiPriority w:val="99"/>
    <w:rsid w:val="0030778F"/>
    <w:rPr>
      <w:rFonts w:ascii="Times New Roman" w:eastAsia="Times New Roman" w:hAnsi="Times New Roman" w:cs="Times New Roman"/>
      <w:sz w:val="24"/>
      <w:szCs w:val="20"/>
      <w:lang w:val="uk-UA" w:eastAsia="zh-CN"/>
    </w:rPr>
  </w:style>
  <w:style w:type="paragraph" w:customStyle="1" w:styleId="Standard">
    <w:name w:val="Standard"/>
    <w:uiPriority w:val="99"/>
    <w:rsid w:val="003927F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601260">
      <w:bodyDiv w:val="1"/>
      <w:marLeft w:val="0"/>
      <w:marRight w:val="0"/>
      <w:marTop w:val="0"/>
      <w:marBottom w:val="0"/>
      <w:divBdr>
        <w:top w:val="none" w:sz="0" w:space="0" w:color="auto"/>
        <w:left w:val="none" w:sz="0" w:space="0" w:color="auto"/>
        <w:bottom w:val="none" w:sz="0" w:space="0" w:color="auto"/>
        <w:right w:val="none" w:sz="0" w:space="0" w:color="auto"/>
      </w:divBdr>
    </w:div>
    <w:div w:id="1914922597">
      <w:bodyDiv w:val="1"/>
      <w:marLeft w:val="0"/>
      <w:marRight w:val="0"/>
      <w:marTop w:val="0"/>
      <w:marBottom w:val="0"/>
      <w:divBdr>
        <w:top w:val="none" w:sz="0" w:space="0" w:color="auto"/>
        <w:left w:val="none" w:sz="0" w:space="0" w:color="auto"/>
        <w:bottom w:val="none" w:sz="0" w:space="0" w:color="auto"/>
        <w:right w:val="none" w:sz="0" w:space="0" w:color="auto"/>
      </w:divBdr>
    </w:div>
    <w:div w:id="202743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223D1-9480-40A3-870A-1D51A0871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1044</Words>
  <Characters>5955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2024-05-21T06:17:00Z</cp:lastPrinted>
  <dcterms:created xsi:type="dcterms:W3CDTF">2024-05-23T11:35:00Z</dcterms:created>
  <dcterms:modified xsi:type="dcterms:W3CDTF">2024-05-23T11:35:00Z</dcterms:modified>
</cp:coreProperties>
</file>