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93" w:rsidRPr="001C4A90" w:rsidRDefault="0085607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93" w:rsidRPr="001C4A90" w:rsidRDefault="00856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4E7093" w:rsidRPr="001C4A90" w:rsidRDefault="00856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4A90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4E7093" w:rsidRPr="001C4A90" w:rsidRDefault="004E7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7093" w:rsidRPr="001C4A90" w:rsidRDefault="00856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Протокол № 3</w:t>
      </w:r>
      <w:r w:rsidR="00273B55" w:rsidRPr="001C4A90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4E7093" w:rsidRPr="001C4A90" w:rsidRDefault="00220F6E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56071" w:rsidRPr="001C4A90">
        <w:rPr>
          <w:rFonts w:ascii="Times New Roman" w:hAnsi="Times New Roman"/>
          <w:b/>
          <w:sz w:val="28"/>
          <w:szCs w:val="28"/>
          <w:lang w:val="uk-UA"/>
        </w:rPr>
        <w:t>асідання</w:t>
      </w:r>
      <w:r w:rsidR="00C00E92" w:rsidRPr="001C4A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6071" w:rsidRPr="001C4A90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="00856071" w:rsidRPr="001C4A90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="00856071" w:rsidRPr="001C4A90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:rsidR="004E7093" w:rsidRPr="001C4A90" w:rsidRDefault="004E7093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4E7093" w:rsidRPr="001C4A90" w:rsidRDefault="004E7093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4E7093" w:rsidRPr="001C4A90" w:rsidRDefault="00856071" w:rsidP="00AF6A2C">
      <w:pPr>
        <w:tabs>
          <w:tab w:val="left" w:pos="7371"/>
        </w:tabs>
        <w:spacing w:after="0"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sz w:val="28"/>
          <w:szCs w:val="28"/>
          <w:lang w:val="uk-UA"/>
        </w:rPr>
        <w:t>0</w:t>
      </w:r>
      <w:r w:rsidR="00273B55" w:rsidRPr="001C4A90">
        <w:rPr>
          <w:rFonts w:ascii="Times New Roman" w:hAnsi="Times New Roman"/>
          <w:sz w:val="28"/>
          <w:szCs w:val="28"/>
          <w:lang w:val="uk-UA"/>
        </w:rPr>
        <w:t>2</w:t>
      </w:r>
      <w:r w:rsidRPr="001C4A90">
        <w:rPr>
          <w:rFonts w:ascii="Times New Roman" w:hAnsi="Times New Roman"/>
          <w:sz w:val="28"/>
          <w:szCs w:val="28"/>
          <w:lang w:val="uk-UA"/>
        </w:rPr>
        <w:t>.0</w:t>
      </w:r>
      <w:r w:rsidR="00273B55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  <w:lang w:val="uk-UA"/>
        </w:rPr>
        <w:t>.2024 р.                                                                                                  1</w:t>
      </w:r>
      <w:r w:rsidR="00202772">
        <w:rPr>
          <w:rFonts w:ascii="Times New Roman" w:hAnsi="Times New Roman"/>
          <w:sz w:val="28"/>
          <w:szCs w:val="28"/>
          <w:lang w:val="uk-UA"/>
        </w:rPr>
        <w:t>6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:00       </w:t>
      </w:r>
    </w:p>
    <w:p w:rsidR="004E7093" w:rsidRPr="001C4A90" w:rsidRDefault="00856071" w:rsidP="00AF6A2C">
      <w:pPr>
        <w:spacing w:after="0" w:line="240" w:lineRule="auto"/>
        <w:ind w:left="6946"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4A90">
        <w:rPr>
          <w:rFonts w:ascii="Times New Roman" w:hAnsi="Times New Roman"/>
          <w:sz w:val="28"/>
          <w:szCs w:val="28"/>
          <w:lang w:val="uk-UA"/>
        </w:rPr>
        <w:t>Офіс відновлення та розвитку</w:t>
      </w:r>
    </w:p>
    <w:p w:rsidR="004E7093" w:rsidRPr="001C4A90" w:rsidRDefault="004E7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F01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="00856071" w:rsidRPr="001C4A90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:rsidR="004E7093" w:rsidRPr="001C4A90" w:rsidRDefault="00856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: Алєксєєнко С. Г., Смалій К. М,. Король В. С. , 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856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Луняк Є. М.</w:t>
      </w:r>
      <w:r w:rsidR="00C00E92" w:rsidRPr="001C4A90">
        <w:rPr>
          <w:rFonts w:ascii="Times New Roman" w:hAnsi="Times New Roman"/>
          <w:sz w:val="28"/>
          <w:szCs w:val="28"/>
          <w:lang w:val="uk-UA"/>
        </w:rPr>
        <w:t>,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E92" w:rsidRPr="001C4A90">
        <w:rPr>
          <w:rFonts w:ascii="Times New Roman" w:hAnsi="Times New Roman"/>
          <w:sz w:val="28"/>
          <w:szCs w:val="28"/>
          <w:lang w:val="uk-UA"/>
        </w:rPr>
        <w:t>Желада Л.О., Тесленко О. А.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856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1C4A90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:rsidR="00C00E92" w:rsidRPr="001C4A90" w:rsidRDefault="00C00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E92" w:rsidRPr="001C4A90" w:rsidRDefault="00C00E92" w:rsidP="00C00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 w:rsidRPr="001C4A90"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1C4A90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02.04.2024 року присутні 4 члени комісії і запропонувала розпочати засідання.</w:t>
      </w:r>
    </w:p>
    <w:p w:rsidR="00C00E92" w:rsidRPr="001C4A90" w:rsidRDefault="00C00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E92" w:rsidRPr="001C4A90" w:rsidRDefault="00C00E92" w:rsidP="00C00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1C4A90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093" w:rsidRPr="001C4A90" w:rsidRDefault="0085607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4E7093" w:rsidRPr="001C4A90" w:rsidRDefault="004E709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093" w:rsidRPr="001C4A90" w:rsidRDefault="00856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 w:rsidRPr="001C4A90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1C4A90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C00E92" w:rsidRPr="001C4A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C4A90">
        <w:rPr>
          <w:rFonts w:ascii="Times New Roman" w:hAnsi="Times New Roman"/>
          <w:sz w:val="28"/>
          <w:szCs w:val="28"/>
          <w:lang w:val="uk-UA"/>
        </w:rPr>
        <w:t>від 0</w:t>
      </w:r>
      <w:r w:rsidR="00C00E92" w:rsidRPr="001C4A90">
        <w:rPr>
          <w:rFonts w:ascii="Times New Roman" w:hAnsi="Times New Roman"/>
          <w:sz w:val="28"/>
          <w:szCs w:val="28"/>
          <w:lang w:val="uk-UA"/>
        </w:rPr>
        <w:t>2</w:t>
      </w:r>
      <w:r w:rsidRPr="001C4A90">
        <w:rPr>
          <w:rFonts w:ascii="Times New Roman" w:hAnsi="Times New Roman"/>
          <w:sz w:val="28"/>
          <w:szCs w:val="28"/>
          <w:lang w:val="uk-UA"/>
        </w:rPr>
        <w:t>.0</w:t>
      </w:r>
      <w:r w:rsidR="00C00E92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  <w:lang w:val="uk-UA"/>
        </w:rPr>
        <w:t>.2024 року та запропонувала його затвердити.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856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C00E92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856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354F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4A90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734401" w:rsidP="00734401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856071" w:rsidRPr="001C4A90">
        <w:rPr>
          <w:rFonts w:ascii="Times New Roman" w:hAnsi="Times New Roman"/>
          <w:b/>
          <w:sz w:val="28"/>
          <w:szCs w:val="28"/>
        </w:rPr>
        <w:t>Порядок денний</w:t>
      </w:r>
    </w:p>
    <w:p w:rsidR="004E7093" w:rsidRPr="00734401" w:rsidRDefault="004E7093" w:rsidP="007344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/>
      </w:tblPr>
      <w:tblGrid>
        <w:gridCol w:w="747"/>
        <w:gridCol w:w="9108"/>
      </w:tblGrid>
      <w:tr w:rsidR="004E7093" w:rsidRPr="001C4A90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4E7093" w:rsidRPr="00486181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284DFE" w:rsidP="00284D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30203233"/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додатку 24 «Програма розвитку культури, мистецтва і охорони культурної спадщини на 2024 рік», затвердженого рішенням Ніжинської міської ради від 08.12.2023 р. №2-35/2023 «Про </w:t>
            </w: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затвердження програм місцевого/регіонального значення на 2024 рік»</w:t>
            </w:r>
            <w:bookmarkEnd w:id="0"/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1778 від 21.03.2024р)</w:t>
            </w:r>
          </w:p>
        </w:tc>
      </w:tr>
      <w:tr w:rsidR="004E7093" w:rsidRPr="00486181">
        <w:trPr>
          <w:trHeight w:val="1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284DFE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57422992"/>
            <w:r w:rsidRPr="001C4A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структури та штатної чисельності Ніжинського міського Будинку культури Ніжинської міської ради Чернігівської області в новій редакції</w:t>
            </w:r>
            <w:bookmarkEnd w:id="1"/>
            <w:r w:rsidRPr="001C4A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ПР№ 1790  від  27.03.2024)</w:t>
            </w:r>
          </w:p>
        </w:tc>
      </w:tr>
      <w:tr w:rsidR="004E7093" w:rsidRPr="00486181">
        <w:trPr>
          <w:trHeight w:val="14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284DF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Про перейменування Ніжинської загальноосвітньої школи І-ІІІ ступенів № 15 Ніжинської міської ради Чернігівської області, внесення змін до Статуту та затвердження Статуту у новій редакції (ПР 1783 від 26.03.2024р)</w:t>
            </w:r>
          </w:p>
        </w:tc>
      </w:tr>
      <w:tr w:rsidR="004E7093" w:rsidRPr="00486181">
        <w:trPr>
          <w:trHeight w:val="6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284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Про перейменування Ніжинського навчально-виховного комплексу № 16 «Престиж» (гімназія-загальноосвітня школа І ступеня – дошкільний навчальний заклад) Ніжинської міської ради Чернігівської області, зміну виду економічної діяльності, внесення змін до  Статуту та затвердження Статуту у новій редакції (ПР 1784 від 26.03.2024р)</w:t>
            </w:r>
          </w:p>
        </w:tc>
      </w:tr>
      <w:tr w:rsidR="004E7093" w:rsidRPr="00486181">
        <w:trPr>
          <w:trHeight w:val="12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284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Про зміну місцезнаходження Ніжинської гімназії № 10 Ніжинської   міської ради Чернігівської області, внесення змін до Статуту та затвердження Статуту у новій редакції (ПР 1785 від 26.03.2024р)</w:t>
            </w:r>
          </w:p>
        </w:tc>
      </w:tr>
      <w:tr w:rsidR="004E7093" w:rsidRPr="00486181">
        <w:trPr>
          <w:trHeight w:val="19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284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мережі закладів освіти, що забезпечуватимуть здобуття повної загальної середньої освіти учнями Ніжинської міської територіальної громади з 01 вересня 2027 року (ПР 1786 від 26.03.2024р)</w:t>
            </w:r>
          </w:p>
        </w:tc>
      </w:tr>
      <w:tr w:rsidR="004E7093" w:rsidRPr="00486181" w:rsidTr="004E6786">
        <w:trPr>
          <w:trHeight w:val="121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Pr="001C4A90" w:rsidRDefault="004E6786" w:rsidP="004E67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Про визнання таким, що втратило чинність,рішення Ніжинської міської ради від 11 жовтня 2022 року № 31-25/2022 «Про організацію надання одноразової матеріальної допомоги мешканцям Ніжинської територіальної громади»»  (ПР №1817 від 06.03.2024)</w:t>
            </w:r>
          </w:p>
        </w:tc>
      </w:tr>
      <w:tr w:rsidR="004E7093" w:rsidRPr="00486181">
        <w:trPr>
          <w:trHeight w:val="1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3" w:rsidRDefault="0085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  <w:p w:rsidR="00087EEA" w:rsidRDefault="00087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87EEA" w:rsidRDefault="00087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87EEA" w:rsidRPr="001C4A90" w:rsidRDefault="00087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3" w:rsidRPr="00087EEA" w:rsidRDefault="004E6786" w:rsidP="00087EEA">
            <w:pPr>
              <w:tabs>
                <w:tab w:val="left" w:pos="6450"/>
              </w:tabs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bookmarkStart w:id="2" w:name="_Hlk162532765"/>
            <w:r w:rsidRPr="001C4A9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Про внесення змін до Додатку №1 </w:t>
            </w:r>
            <w:bookmarkStart w:id="3" w:name="_Hlk162531235"/>
            <w:r w:rsidRPr="001C4A9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до рішення Ніжинської міської ради від 28 березня 2023 року №</w:t>
            </w: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71-29/2023 </w:t>
            </w:r>
            <w:r w:rsidRPr="001C4A9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«Про затвердження структури </w:t>
            </w: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некомерційного підприємства «Ніжинська центральна міська лікарня імені М</w:t>
            </w:r>
            <w:r w:rsidR="00087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иколи Галицького» Чернігівської </w:t>
            </w: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області</w:t>
            </w:r>
            <w:r w:rsidR="00087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C4A90">
              <w:rPr>
                <w:rFonts w:ascii="Times New Roman" w:hAnsi="Times New Roman"/>
                <w:sz w:val="28"/>
                <w:szCs w:val="28"/>
                <w:lang w:val="uk-UA"/>
              </w:rPr>
              <w:t>(ПР№1821 від 01.04.2024р)</w:t>
            </w:r>
            <w:bookmarkEnd w:id="2"/>
            <w:bookmarkEnd w:id="3"/>
          </w:p>
        </w:tc>
      </w:tr>
      <w:tr w:rsidR="00724295" w:rsidRPr="001C4A90">
        <w:trPr>
          <w:trHeight w:val="1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95" w:rsidRPr="001C4A90" w:rsidRDefault="0072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4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95" w:rsidRPr="001C4A90" w:rsidRDefault="00724295" w:rsidP="004E6786">
            <w:pPr>
              <w:tabs>
                <w:tab w:val="left" w:pos="645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C4A9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Різне</w:t>
            </w:r>
          </w:p>
        </w:tc>
      </w:tr>
    </w:tbl>
    <w:p w:rsidR="004E7093" w:rsidRPr="001C4A90" w:rsidRDefault="004E7093">
      <w:pPr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856071">
      <w:pPr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4E7093" w:rsidRPr="001C4A90" w:rsidRDefault="00284DFE" w:rsidP="00284DF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Про внесення змін до додатку 24 «Програма розвитку культури, мистецтва і охорони культурної спадщини на 2024 рік», затвердженого рішенням Ніжинської міської ради від 08.12.2023 р. №2-35/2023 «Про затвердження програм місцевого/регіонального значення на 2024 рік»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(ПР 1778 від 21.03.2024р)</w:t>
      </w:r>
    </w:p>
    <w:p w:rsidR="00284DFE" w:rsidRPr="001C4A90" w:rsidRDefault="00284DFE" w:rsidP="00284DF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84DFE" w:rsidRPr="001C4A90" w:rsidRDefault="00284DFE" w:rsidP="00284DF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1C4A90">
        <w:rPr>
          <w:rFonts w:ascii="Times New Roman" w:hAnsi="Times New Roman"/>
          <w:b/>
          <w:sz w:val="28"/>
          <w:szCs w:val="28"/>
        </w:rPr>
        <w:t>Бассак Т.Ф.,</w:t>
      </w:r>
      <w:r w:rsidRPr="001C4A90">
        <w:rPr>
          <w:rFonts w:ascii="Times New Roman" w:hAnsi="Times New Roman"/>
          <w:bCs/>
          <w:sz w:val="28"/>
          <w:szCs w:val="28"/>
        </w:rPr>
        <w:t xml:space="preserve"> Начальника управління </w:t>
      </w:r>
      <w:r w:rsidRPr="001C4A90">
        <w:rPr>
          <w:rFonts w:ascii="Times New Roman" w:hAnsi="Times New Roman"/>
          <w:sz w:val="28"/>
          <w:szCs w:val="28"/>
        </w:rPr>
        <w:t>культури і туризму</w:t>
      </w:r>
      <w:r w:rsidRPr="001C4A90">
        <w:rPr>
          <w:rFonts w:ascii="Times New Roman" w:hAnsi="Times New Roman"/>
          <w:color w:val="000000"/>
          <w:sz w:val="28"/>
          <w:szCs w:val="28"/>
        </w:rPr>
        <w:t>, яка ознайомила присутніх з проєктом рішення та надала пояснення щодо нього.</w:t>
      </w:r>
    </w:p>
    <w:p w:rsidR="00284DFE" w:rsidRPr="001C4A90" w:rsidRDefault="00284DFE" w:rsidP="00284DFE">
      <w:pPr>
        <w:jc w:val="both"/>
        <w:rPr>
          <w:rFonts w:ascii="Times New Roman" w:hAnsi="Times New Roman"/>
          <w:sz w:val="28"/>
          <w:szCs w:val="28"/>
        </w:rPr>
      </w:pPr>
      <w:r w:rsidRPr="001C4A90">
        <w:rPr>
          <w:rFonts w:ascii="Times New Roman" w:hAnsi="Times New Roman"/>
          <w:b/>
          <w:sz w:val="28"/>
          <w:szCs w:val="28"/>
        </w:rPr>
        <w:lastRenderedPageBreak/>
        <w:t xml:space="preserve">ГОЛОСУВАЛИ: </w:t>
      </w:r>
      <w:r w:rsidRPr="001C4A90">
        <w:rPr>
          <w:rFonts w:ascii="Times New Roman" w:hAnsi="Times New Roman"/>
          <w:sz w:val="28"/>
          <w:szCs w:val="28"/>
        </w:rPr>
        <w:t xml:space="preserve">«за» - </w:t>
      </w:r>
      <w:r w:rsidR="00251C16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</w:rPr>
        <w:t>.</w:t>
      </w:r>
    </w:p>
    <w:p w:rsidR="00284DFE" w:rsidRPr="001C4A90" w:rsidRDefault="00284DFE" w:rsidP="00284DFE">
      <w:pPr>
        <w:rPr>
          <w:rFonts w:ascii="Times New Roman" w:hAnsi="Times New Roman"/>
          <w:sz w:val="28"/>
          <w:szCs w:val="28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093" w:rsidRPr="001C4A90" w:rsidRDefault="00A91A94" w:rsidP="00A91A9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структури та штатної чисельності Ніжинського міського Будинку культури Ніжинської міської ради Чернігівської області в новій редакції</w:t>
      </w:r>
      <w:r w:rsidRPr="001C4A90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1C4A90">
        <w:rPr>
          <w:rFonts w:ascii="Times New Roman" w:hAnsi="Times New Roman"/>
          <w:sz w:val="28"/>
          <w:szCs w:val="28"/>
          <w:lang w:val="uk-UA"/>
        </w:rPr>
        <w:t>ПР№ 1790  від  27.03.2024)</w:t>
      </w:r>
    </w:p>
    <w:p w:rsidR="00A91A94" w:rsidRPr="001C4A90" w:rsidRDefault="00A91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07CB" w:rsidRPr="001C4A90" w:rsidRDefault="00A91A94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Бассак Т.Ф.,</w:t>
      </w:r>
      <w:r w:rsidRPr="001C4A90">
        <w:rPr>
          <w:rFonts w:ascii="Times New Roman" w:hAnsi="Times New Roman"/>
          <w:bCs/>
          <w:sz w:val="28"/>
          <w:szCs w:val="28"/>
          <w:lang w:val="uk-UA"/>
        </w:rPr>
        <w:t xml:space="preserve"> Начальника управління </w:t>
      </w:r>
      <w:r w:rsidRPr="001C4A90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1C4A90">
        <w:rPr>
          <w:rFonts w:ascii="Times New Roman" w:hAnsi="Times New Roman"/>
          <w:color w:val="000000"/>
          <w:sz w:val="28"/>
          <w:szCs w:val="28"/>
          <w:lang w:val="uk-UA"/>
        </w:rPr>
        <w:t>, яка ознайомила присутніх з проєктом рішення та</w:t>
      </w:r>
      <w:r w:rsidR="008207CB" w:rsidRPr="001C4A90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пояснила, що</w:t>
      </w:r>
      <w:r w:rsidRPr="001C4A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F0F01" w:rsidRPr="001C4A90">
        <w:rPr>
          <w:rFonts w:ascii="Times New Roman" w:hAnsi="Times New Roman"/>
          <w:color w:val="000000"/>
          <w:sz w:val="28"/>
          <w:szCs w:val="28"/>
          <w:lang w:val="uk-UA"/>
        </w:rPr>
        <w:t xml:space="preserve">зміна </w:t>
      </w:r>
      <w:r w:rsidRPr="001C4A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F0F01" w:rsidRPr="001C4A90">
        <w:rPr>
          <w:rFonts w:ascii="Times New Roman" w:hAnsi="Times New Roman"/>
          <w:bCs/>
          <w:sz w:val="28"/>
          <w:szCs w:val="28"/>
          <w:lang w:val="uk-UA"/>
        </w:rPr>
        <w:t>структури та чисельності штату Н</w:t>
      </w:r>
      <w:r w:rsidR="00AF0F01" w:rsidRPr="001C4A90">
        <w:rPr>
          <w:rFonts w:ascii="Times New Roman" w:hAnsi="Times New Roman"/>
          <w:sz w:val="28"/>
          <w:szCs w:val="28"/>
          <w:lang w:val="uk-UA"/>
        </w:rPr>
        <w:t xml:space="preserve">іжинського міського Будинку культури впроваджується </w:t>
      </w:r>
      <w:r w:rsidR="008207CB" w:rsidRPr="001C4A90">
        <w:rPr>
          <w:rFonts w:ascii="Times New Roman" w:hAnsi="Times New Roman"/>
          <w:sz w:val="28"/>
          <w:szCs w:val="28"/>
          <w:lang w:val="uk-UA"/>
        </w:rPr>
        <w:t>з метою приведення у відповідність чинному законодавству робочої документації та упорядкування посадових інструкцій працівників Ніжинського міського Будинку культури відповідно до освіти,  професіональних навичок та вмінь, що сприятимуть злагодженості та якості роботи.</w:t>
      </w:r>
    </w:p>
    <w:p w:rsidR="00A91A94" w:rsidRPr="001C4A90" w:rsidRDefault="00A91A94" w:rsidP="00A91A94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91A94" w:rsidRPr="001C4A90" w:rsidRDefault="00A91A94" w:rsidP="00A91A94">
      <w:pPr>
        <w:rPr>
          <w:rFonts w:ascii="Times New Roman" w:hAnsi="Times New Roman"/>
          <w:sz w:val="28"/>
          <w:szCs w:val="28"/>
        </w:rPr>
      </w:pPr>
      <w:r w:rsidRPr="001C4A90">
        <w:rPr>
          <w:rFonts w:ascii="Times New Roman" w:hAnsi="Times New Roman"/>
          <w:sz w:val="28"/>
          <w:szCs w:val="28"/>
        </w:rPr>
        <w:t xml:space="preserve">Пройшло обговорення питання. </w:t>
      </w:r>
    </w:p>
    <w:p w:rsidR="00A91A94" w:rsidRPr="001C4A90" w:rsidRDefault="00A91A94" w:rsidP="00A91A94">
      <w:pPr>
        <w:jc w:val="both"/>
        <w:rPr>
          <w:rFonts w:ascii="Times New Roman" w:hAnsi="Times New Roman"/>
          <w:sz w:val="28"/>
          <w:szCs w:val="28"/>
        </w:rPr>
      </w:pPr>
      <w:r w:rsidRPr="001C4A90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C4A90">
        <w:rPr>
          <w:rFonts w:ascii="Times New Roman" w:hAnsi="Times New Roman"/>
          <w:sz w:val="28"/>
          <w:szCs w:val="28"/>
        </w:rPr>
        <w:t xml:space="preserve">«за» - </w:t>
      </w:r>
      <w:r w:rsidR="00251C16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</w:rPr>
        <w:t>.</w:t>
      </w:r>
    </w:p>
    <w:p w:rsidR="00A91A94" w:rsidRPr="001C4A90" w:rsidRDefault="00A91A94" w:rsidP="00A91A94">
      <w:pPr>
        <w:rPr>
          <w:rFonts w:ascii="Times New Roman" w:hAnsi="Times New Roman"/>
          <w:sz w:val="28"/>
          <w:szCs w:val="28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093" w:rsidRPr="001C4A90" w:rsidRDefault="008113C9" w:rsidP="008113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Про перейменування Ніжинської загальноосвітньої школи І-ІІІ ступенів № 15 Ніжинської міської ради Чернігівської області, внесення змін до Статуту та затвердження Статуту у новій редакції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(ПР 1783 від 26.03.2024р)</w:t>
      </w:r>
    </w:p>
    <w:p w:rsidR="008113C9" w:rsidRPr="001C4A90" w:rsidRDefault="008113C9" w:rsidP="008113C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658" w:rsidRPr="001C4A90" w:rsidRDefault="008113C9" w:rsidP="00E51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Градобик В.В..</w:t>
      </w:r>
      <w:r w:rsidRPr="001C4A90">
        <w:rPr>
          <w:rFonts w:ascii="Times New Roman" w:hAnsi="Times New Roman"/>
          <w:sz w:val="28"/>
          <w:szCs w:val="28"/>
          <w:lang w:val="uk-UA"/>
        </w:rPr>
        <w:t>, начальника управління освіти, яка ознайомила присутніх з проектом та поясн</w:t>
      </w:r>
      <w:r w:rsidR="00E51658" w:rsidRPr="001C4A90">
        <w:rPr>
          <w:rFonts w:ascii="Times New Roman" w:hAnsi="Times New Roman"/>
          <w:sz w:val="28"/>
          <w:szCs w:val="28"/>
          <w:lang w:val="uk-UA"/>
        </w:rPr>
        <w:t xml:space="preserve">ила, що перейменування Ніжинської загальноосвітньої школи І-ІІІ ступенів № 15 у Ніжинську гімназію </w:t>
      </w:r>
      <w:r w:rsidR="00E51658" w:rsidRPr="001C4A90">
        <w:rPr>
          <w:rFonts w:ascii="Times New Roman" w:hAnsi="Times New Roman"/>
          <w:sz w:val="28"/>
          <w:szCs w:val="28"/>
        </w:rPr>
        <w:t xml:space="preserve">№ 15 «Основа» </w:t>
      </w:r>
      <w:r w:rsidR="00E51658" w:rsidRPr="001C4A90">
        <w:rPr>
          <w:rFonts w:ascii="Times New Roman" w:hAnsi="Times New Roman"/>
          <w:sz w:val="28"/>
          <w:szCs w:val="28"/>
          <w:lang w:val="uk-UA"/>
        </w:rPr>
        <w:t xml:space="preserve">проводиться у зв’язку з трансформацією мережі закладів загальної середньої освіти та реалізацією нового освітнього законодавства. </w:t>
      </w:r>
    </w:p>
    <w:p w:rsidR="008113C9" w:rsidRPr="001C4A90" w:rsidRDefault="008113C9" w:rsidP="008113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113C9" w:rsidRPr="001C4A90" w:rsidRDefault="008113C9" w:rsidP="008113C9">
      <w:pPr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sz w:val="28"/>
          <w:szCs w:val="28"/>
        </w:rPr>
        <w:t xml:space="preserve">Пройшло обговорення питання. </w:t>
      </w: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C4A90">
        <w:rPr>
          <w:rFonts w:ascii="Times New Roman" w:hAnsi="Times New Roman"/>
          <w:sz w:val="28"/>
          <w:szCs w:val="28"/>
        </w:rPr>
        <w:t xml:space="preserve">«за» - </w:t>
      </w:r>
      <w:r w:rsidR="00251C16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  <w:lang w:val="uk-UA"/>
        </w:rPr>
        <w:t>.</w:t>
      </w: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4E7093" w:rsidRPr="001C4A90" w:rsidRDefault="004E7093">
      <w:pPr>
        <w:rPr>
          <w:rFonts w:ascii="Times New Roman" w:hAnsi="Times New Roman"/>
          <w:sz w:val="28"/>
          <w:szCs w:val="28"/>
          <w:lang w:val="uk-UA"/>
        </w:rPr>
      </w:pPr>
    </w:p>
    <w:p w:rsidR="008113C9" w:rsidRPr="001C4A90" w:rsidRDefault="008113C9" w:rsidP="008113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 xml:space="preserve">Про перейменування Ніжинського навчально-виховного комплексу № 16 «Престиж» (гімназія-загальноосвітня школа І ступеня – </w:t>
      </w:r>
      <w:r w:rsidRPr="001C4A90">
        <w:rPr>
          <w:rFonts w:ascii="Times New Roman" w:hAnsi="Times New Roman"/>
          <w:b/>
          <w:sz w:val="28"/>
          <w:szCs w:val="28"/>
          <w:lang w:val="uk-UA"/>
        </w:rPr>
        <w:lastRenderedPageBreak/>
        <w:t>дошкільний навчальний заклад) Ніжинської міської ради Чернігівської області, зміну виду економічної діяльності, внесення змін до  Статуту та затвердження Статуту у новій редакції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(ПР 1784 від 26.03.2024р)</w:t>
      </w:r>
    </w:p>
    <w:p w:rsidR="008113C9" w:rsidRPr="001C4A90" w:rsidRDefault="00811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1549" w:rsidRPr="001C4A90" w:rsidRDefault="008113C9" w:rsidP="0082154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Градобик В.В..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, начальника управління освіти, яка ознайомила присутніх з проектом та </w:t>
      </w:r>
      <w:r w:rsidR="00821549" w:rsidRPr="001C4A90">
        <w:rPr>
          <w:rFonts w:ascii="Times New Roman" w:hAnsi="Times New Roman"/>
          <w:sz w:val="28"/>
          <w:szCs w:val="28"/>
          <w:lang w:val="uk-UA"/>
        </w:rPr>
        <w:t>пояснила, що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549" w:rsidRPr="001C4A90">
        <w:rPr>
          <w:rFonts w:ascii="Times New Roman" w:hAnsi="Times New Roman"/>
          <w:sz w:val="28"/>
          <w:szCs w:val="28"/>
        </w:rPr>
        <w:t xml:space="preserve">перейменування Ніжинського навчально-виховного комплексу № 16 Престиж у Ніжинську гімназію № 16 </w:t>
      </w:r>
      <w:r w:rsidR="00821549" w:rsidRPr="001C4A90">
        <w:rPr>
          <w:rFonts w:ascii="Times New Roman" w:hAnsi="Times New Roman"/>
          <w:sz w:val="28"/>
          <w:szCs w:val="28"/>
          <w:lang w:val="uk-UA"/>
        </w:rPr>
        <w:t xml:space="preserve">проводиться </w:t>
      </w:r>
      <w:r w:rsidR="00821549" w:rsidRPr="001C4A90">
        <w:rPr>
          <w:rFonts w:ascii="Times New Roman" w:hAnsi="Times New Roman"/>
          <w:sz w:val="28"/>
          <w:szCs w:val="28"/>
        </w:rPr>
        <w:t>у зв’язку з трансформацією мережі закладів загальної середньої освіти та реалізацією нового освітнього законодавства.</w:t>
      </w:r>
    </w:p>
    <w:p w:rsidR="008113C9" w:rsidRPr="001C4A90" w:rsidRDefault="008113C9" w:rsidP="0082154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C4A90">
        <w:rPr>
          <w:rFonts w:ascii="Times New Roman" w:hAnsi="Times New Roman"/>
          <w:sz w:val="28"/>
          <w:szCs w:val="28"/>
        </w:rPr>
        <w:t xml:space="preserve">«за» - </w:t>
      </w:r>
      <w:r w:rsidR="00251C16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  <w:lang w:val="uk-UA"/>
        </w:rPr>
        <w:t>.</w:t>
      </w: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8113C9" w:rsidP="008113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Про зміну місцезнаходження Ніжинської гімназії № 10 Ніжинської   міської ради Чернігівської області, внесення змін до Статуту та затвердження Статуту у новій редакції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(ПР 1785 від 26.03.2024р)</w:t>
      </w:r>
    </w:p>
    <w:p w:rsidR="008E6CD9" w:rsidRPr="001C4A90" w:rsidRDefault="008E6CD9" w:rsidP="008E6C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13C9" w:rsidRPr="001C4A90" w:rsidRDefault="008113C9" w:rsidP="00C329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Градобик В.В.</w:t>
      </w:r>
      <w:r w:rsidRPr="001C4A90">
        <w:rPr>
          <w:rFonts w:ascii="Times New Roman" w:hAnsi="Times New Roman"/>
          <w:sz w:val="28"/>
          <w:szCs w:val="28"/>
          <w:lang w:val="uk-UA"/>
        </w:rPr>
        <w:t>, начальника управління освіти, яка ознайомила присутніх з проектом та надала пояснення</w:t>
      </w:r>
      <w:r w:rsidR="00C32931" w:rsidRPr="001C4A90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201DFD" w:rsidRPr="001C4A90">
        <w:rPr>
          <w:rFonts w:ascii="Times New Roman" w:hAnsi="Times New Roman"/>
          <w:sz w:val="28"/>
          <w:szCs w:val="28"/>
          <w:lang w:val="uk-UA"/>
        </w:rPr>
        <w:t xml:space="preserve">у зв’язку з прийняттям Ніжинською міською радою </w:t>
      </w:r>
      <w:r w:rsidR="00C32931" w:rsidRPr="001C4A9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201DFD" w:rsidRPr="001C4A90">
        <w:rPr>
          <w:rFonts w:ascii="Times New Roman" w:hAnsi="Times New Roman"/>
          <w:sz w:val="28"/>
          <w:szCs w:val="28"/>
          <w:lang w:val="uk-UA"/>
        </w:rPr>
        <w:t>«Про пере</w:t>
      </w:r>
      <w:r w:rsidR="00C32931" w:rsidRPr="001C4A90">
        <w:rPr>
          <w:rFonts w:ascii="Times New Roman" w:hAnsi="Times New Roman"/>
          <w:sz w:val="28"/>
          <w:szCs w:val="28"/>
          <w:lang w:val="uk-UA"/>
        </w:rPr>
        <w:t>йменування вулиць у м. Ніжині»</w:t>
      </w:r>
      <w:r w:rsidR="00201DFD" w:rsidRPr="001C4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931" w:rsidRPr="001C4A90">
        <w:rPr>
          <w:rFonts w:ascii="Times New Roman" w:hAnsi="Times New Roman"/>
          <w:sz w:val="28"/>
          <w:szCs w:val="28"/>
          <w:lang w:val="uk-UA"/>
        </w:rPr>
        <w:t xml:space="preserve">від 11 березня 2022 року № 1-21/2022, </w:t>
      </w:r>
      <w:r w:rsidR="00201DFD" w:rsidRPr="001C4A90">
        <w:rPr>
          <w:rFonts w:ascii="Times New Roman" w:hAnsi="Times New Roman"/>
          <w:sz w:val="28"/>
          <w:szCs w:val="28"/>
          <w:lang w:val="uk-UA"/>
        </w:rPr>
        <w:t>виникла потреба у внесення відповідних змін до Єдиного державного реєстру юридичних осіб, фізичних осіб-підприємців та громадських формувань.</w:t>
      </w:r>
    </w:p>
    <w:p w:rsidR="00C32931" w:rsidRPr="001C4A90" w:rsidRDefault="00C32931" w:rsidP="00C329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C4A90">
        <w:rPr>
          <w:rFonts w:ascii="Times New Roman" w:hAnsi="Times New Roman"/>
          <w:sz w:val="28"/>
          <w:szCs w:val="28"/>
        </w:rPr>
        <w:t xml:space="preserve">«за» - </w:t>
      </w:r>
      <w:r w:rsidR="00251C16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  <w:lang w:val="uk-UA"/>
        </w:rPr>
        <w:t>.</w:t>
      </w: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4E7093" w:rsidRPr="001C4A90" w:rsidRDefault="004E7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786" w:rsidRPr="001C4A90" w:rsidRDefault="004E6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13C9" w:rsidRPr="001C4A90" w:rsidRDefault="008113C9" w:rsidP="006F03D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Pr="001C4A90">
        <w:rPr>
          <w:rFonts w:ascii="Times New Roman" w:hAnsi="Times New Roman"/>
          <w:b/>
          <w:sz w:val="28"/>
          <w:szCs w:val="28"/>
          <w:lang w:val="uk-UA"/>
        </w:rPr>
        <w:t>затвердження мережі закладів освіти, що забезпечуватимуть здобуття повної загальної середньої освіти учнями Ніжинської міської територіальної громади з 01 вересня 2027 року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 (ПР 1786 від 26.03.2024р)</w:t>
      </w:r>
    </w:p>
    <w:p w:rsidR="003A1E36" w:rsidRPr="001C4A90" w:rsidRDefault="008113C9" w:rsidP="003A1E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Градобик В.В..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, начальника управління освіти, яка ознайомила присутніх з проектом </w:t>
      </w:r>
      <w:r w:rsidR="00054BEC" w:rsidRPr="001C4A9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1C4A90">
        <w:rPr>
          <w:rFonts w:ascii="Times New Roman" w:hAnsi="Times New Roman"/>
          <w:sz w:val="28"/>
          <w:szCs w:val="28"/>
          <w:lang w:val="uk-UA"/>
        </w:rPr>
        <w:t>та надала пояснен</w:t>
      </w:r>
      <w:r w:rsidR="002C55DB">
        <w:rPr>
          <w:rFonts w:ascii="Times New Roman" w:hAnsi="Times New Roman"/>
          <w:sz w:val="28"/>
          <w:szCs w:val="28"/>
          <w:lang w:val="uk-UA"/>
        </w:rPr>
        <w:t>ня</w:t>
      </w:r>
      <w:r w:rsidR="003A1E36" w:rsidRPr="001C4A90">
        <w:rPr>
          <w:rFonts w:ascii="Times New Roman" w:hAnsi="Times New Roman"/>
          <w:sz w:val="28"/>
          <w:szCs w:val="28"/>
          <w:lang w:val="uk-UA"/>
        </w:rPr>
        <w:t xml:space="preserve">, що проєкт рішення розроблено з метою гарантування і забезпечення права кожного учня на вибір відповідного профілю навчання та якісних освітніх послуг, виконання нормативних завдань освітнього процесу, ефективного використання матеріально-технічних, кадрових та фінансових ресурсів.  </w:t>
      </w:r>
    </w:p>
    <w:p w:rsidR="008113C9" w:rsidRPr="001C4A90" w:rsidRDefault="008113C9" w:rsidP="008113C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13C9" w:rsidRPr="001C4A90" w:rsidRDefault="008113C9" w:rsidP="008113C9">
      <w:pPr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sz w:val="28"/>
          <w:szCs w:val="28"/>
        </w:rPr>
        <w:t xml:space="preserve">Пройшло обговорення питання. </w:t>
      </w: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lastRenderedPageBreak/>
        <w:t xml:space="preserve">ГОЛОСУВАЛИ: </w:t>
      </w:r>
      <w:r w:rsidRPr="001C4A90">
        <w:rPr>
          <w:rFonts w:ascii="Times New Roman" w:hAnsi="Times New Roman"/>
          <w:sz w:val="28"/>
          <w:szCs w:val="28"/>
        </w:rPr>
        <w:t xml:space="preserve">«за» - </w:t>
      </w:r>
      <w:r w:rsidR="00251C16" w:rsidRPr="001C4A90">
        <w:rPr>
          <w:rFonts w:ascii="Times New Roman" w:hAnsi="Times New Roman"/>
          <w:sz w:val="28"/>
          <w:szCs w:val="28"/>
          <w:lang w:val="uk-UA"/>
        </w:rPr>
        <w:t>4</w:t>
      </w:r>
      <w:r w:rsidRPr="001C4A90">
        <w:rPr>
          <w:rFonts w:ascii="Times New Roman" w:hAnsi="Times New Roman"/>
          <w:sz w:val="28"/>
          <w:szCs w:val="28"/>
          <w:lang w:val="uk-UA"/>
        </w:rPr>
        <w:t>.</w:t>
      </w: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3C9" w:rsidRPr="001C4A90" w:rsidRDefault="008113C9" w:rsidP="00811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4E7093" w:rsidRPr="001C4A90" w:rsidRDefault="004E7093">
      <w:pPr>
        <w:rPr>
          <w:rFonts w:ascii="Times New Roman" w:hAnsi="Times New Roman"/>
          <w:sz w:val="28"/>
          <w:szCs w:val="28"/>
          <w:lang w:val="uk-UA"/>
        </w:rPr>
      </w:pPr>
    </w:p>
    <w:p w:rsidR="004E6786" w:rsidRPr="001C4A90" w:rsidRDefault="004E6786" w:rsidP="00165F58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Про визнання таким, що втратило чинність,рішення Ніжинської міської ради від 11 жовтня 2022 року № 31-25/2022 «Про організацію надання одноразової матеріальної допомоги мешканцям Ніжинської територіальної громади» »(ПР №1817 від 06.03.2024)</w:t>
      </w:r>
      <w:r w:rsidRPr="001C4A9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4E6786" w:rsidRPr="001C4A90" w:rsidRDefault="004E6786" w:rsidP="004E67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Смагу О.П.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, начальника управління соціального захисту, яка ознайомила присутніх з проектом рішення та надала пояснення щодо нього. </w:t>
      </w:r>
    </w:p>
    <w:p w:rsidR="004E6786" w:rsidRPr="001C4A90" w:rsidRDefault="004E6786" w:rsidP="004E6786">
      <w:pPr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sz w:val="28"/>
          <w:szCs w:val="28"/>
        </w:rPr>
        <w:t xml:space="preserve">Пройшло обговорення питання. </w:t>
      </w:r>
    </w:p>
    <w:p w:rsidR="004E6786" w:rsidRPr="001C4A90" w:rsidRDefault="004E6786" w:rsidP="004E6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C4A90">
        <w:rPr>
          <w:rFonts w:ascii="Times New Roman" w:hAnsi="Times New Roman"/>
          <w:sz w:val="28"/>
          <w:szCs w:val="28"/>
        </w:rPr>
        <w:t xml:space="preserve">«за» - </w:t>
      </w:r>
      <w:r w:rsidRPr="001C4A90">
        <w:rPr>
          <w:rFonts w:ascii="Times New Roman" w:hAnsi="Times New Roman"/>
          <w:sz w:val="28"/>
          <w:szCs w:val="28"/>
          <w:lang w:val="uk-UA"/>
        </w:rPr>
        <w:t>4.</w:t>
      </w:r>
    </w:p>
    <w:p w:rsidR="004E6786" w:rsidRPr="001C4A90" w:rsidRDefault="004E6786" w:rsidP="004E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86" w:rsidRPr="001C4A90" w:rsidRDefault="004E6786" w:rsidP="004E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4E6786" w:rsidRPr="001C4A90" w:rsidRDefault="004E6786" w:rsidP="004E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86" w:rsidRPr="001C4A90" w:rsidRDefault="004E6786" w:rsidP="004E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07B" w:rsidRPr="001C4A90" w:rsidRDefault="00DA107B" w:rsidP="00DA107B">
      <w:pPr>
        <w:pStyle w:val="a9"/>
        <w:numPr>
          <w:ilvl w:val="0"/>
          <w:numId w:val="2"/>
        </w:numPr>
        <w:tabs>
          <w:tab w:val="left" w:pos="645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eastAsia="Calibri" w:hAnsi="Times New Roman"/>
          <w:b/>
          <w:sz w:val="28"/>
          <w:szCs w:val="28"/>
          <w:lang w:val="uk-UA"/>
        </w:rPr>
        <w:t>Про внесення змін до Додатку №1 до рішення Ніжинської міської ради від 28 березня 2023 року №</w:t>
      </w:r>
      <w:r w:rsidRPr="001C4A90">
        <w:rPr>
          <w:rFonts w:ascii="Times New Roman" w:hAnsi="Times New Roman"/>
          <w:b/>
          <w:sz w:val="28"/>
          <w:szCs w:val="28"/>
          <w:lang w:val="uk-UA"/>
        </w:rPr>
        <w:t xml:space="preserve">71-29/2023 </w:t>
      </w:r>
      <w:r w:rsidRPr="001C4A90">
        <w:rPr>
          <w:rFonts w:ascii="Times New Roman" w:eastAsia="Calibri" w:hAnsi="Times New Roman"/>
          <w:b/>
          <w:sz w:val="28"/>
          <w:szCs w:val="28"/>
          <w:lang w:val="uk-UA"/>
        </w:rPr>
        <w:t xml:space="preserve">«Про затвердження структури </w:t>
      </w:r>
      <w:r w:rsidRPr="001C4A90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Чернігівської області </w:t>
      </w:r>
      <w:r w:rsidRPr="001C4A90">
        <w:rPr>
          <w:rFonts w:ascii="Times New Roman" w:hAnsi="Times New Roman"/>
          <w:sz w:val="28"/>
          <w:szCs w:val="28"/>
          <w:lang w:val="uk-UA"/>
        </w:rPr>
        <w:t>(ПР№1821 від 01.04.2024р)</w:t>
      </w:r>
    </w:p>
    <w:p w:rsidR="004E6786" w:rsidRPr="001C4A90" w:rsidRDefault="004E6786" w:rsidP="001C4A9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СЛУХАЛИ: Швець О.В.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, генерального директора комунального некомерційного підприємства «Ніжинська центральна міська лікарня ім.  Миколи Галицького», яка ознайомила присутніх з проектом рішення </w:t>
      </w:r>
      <w:r w:rsidR="00710B4E" w:rsidRPr="001C4A90">
        <w:rPr>
          <w:rFonts w:ascii="Times New Roman" w:hAnsi="Times New Roman"/>
          <w:sz w:val="28"/>
          <w:szCs w:val="28"/>
          <w:lang w:val="uk-UA"/>
        </w:rPr>
        <w:t>та  пояснила</w:t>
      </w:r>
      <w:r w:rsidR="001C7340" w:rsidRPr="001C4A90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1C7340" w:rsidRPr="001C4A90">
        <w:rPr>
          <w:rFonts w:ascii="Times New Roman" w:eastAsia="Calibri" w:hAnsi="Times New Roman"/>
          <w:sz w:val="28"/>
          <w:szCs w:val="28"/>
          <w:lang w:val="uk-UA"/>
        </w:rPr>
        <w:t>підставою підготовки даного рішення є виробнича необхідність щодо раціонального використання ліжкового фонду, оптимізація витрат підприємства та приведення структури та штатного розпису у відповідність до чинного законодавства опорних закладів охорони здоров’я, які функціонують як багатопрофільні лікарні інтенсивного лікування.</w:t>
      </w:r>
    </w:p>
    <w:p w:rsidR="001C4A90" w:rsidRPr="001C4A90" w:rsidRDefault="001C4A90" w:rsidP="001C4A90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E6786" w:rsidRPr="001C4A90" w:rsidRDefault="004E6786" w:rsidP="004E6786">
      <w:pPr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sz w:val="28"/>
          <w:szCs w:val="28"/>
        </w:rPr>
        <w:t xml:space="preserve">Пройшло обговорення питання. </w:t>
      </w:r>
    </w:p>
    <w:p w:rsidR="004E6786" w:rsidRPr="001C4A90" w:rsidRDefault="004E6786" w:rsidP="004E6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C4A90">
        <w:rPr>
          <w:rFonts w:ascii="Times New Roman" w:hAnsi="Times New Roman"/>
          <w:sz w:val="28"/>
          <w:szCs w:val="28"/>
        </w:rPr>
        <w:t xml:space="preserve">«за» - </w:t>
      </w:r>
      <w:r w:rsidRPr="001C4A90">
        <w:rPr>
          <w:rFonts w:ascii="Times New Roman" w:hAnsi="Times New Roman"/>
          <w:sz w:val="28"/>
          <w:szCs w:val="28"/>
          <w:lang w:val="uk-UA"/>
        </w:rPr>
        <w:t>4.</w:t>
      </w:r>
    </w:p>
    <w:p w:rsidR="004E6786" w:rsidRPr="001C4A90" w:rsidRDefault="004E6786" w:rsidP="004E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86" w:rsidRPr="001C4A90" w:rsidRDefault="004E6786" w:rsidP="004E6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4E6786" w:rsidRPr="001C4A90" w:rsidRDefault="004E6786" w:rsidP="004E6786">
      <w:p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4E7093" w:rsidRPr="001C4A90" w:rsidRDefault="00724295" w:rsidP="00724295">
      <w:pPr>
        <w:ind w:left="284"/>
        <w:rPr>
          <w:rFonts w:ascii="Times New Roman" w:hAnsi="Times New Roman"/>
          <w:b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t>Різне:</w:t>
      </w:r>
    </w:p>
    <w:p w:rsidR="00A52335" w:rsidRPr="001C4A90" w:rsidRDefault="00724295" w:rsidP="00A52335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 Кірсанову С.Є</w:t>
      </w:r>
      <w:r w:rsidRPr="001C4A90">
        <w:rPr>
          <w:rFonts w:ascii="Times New Roman" w:hAnsi="Times New Roman"/>
          <w:sz w:val="28"/>
          <w:szCs w:val="28"/>
          <w:lang w:val="uk-UA"/>
        </w:rPr>
        <w:t xml:space="preserve">., голову комісії, яка </w:t>
      </w:r>
      <w:r w:rsidR="00A52335" w:rsidRPr="001C4A90">
        <w:rPr>
          <w:rFonts w:ascii="Times New Roman" w:hAnsi="Times New Roman"/>
          <w:sz w:val="28"/>
          <w:szCs w:val="28"/>
          <w:lang w:val="uk-UA"/>
        </w:rPr>
        <w:t>ознайомила присутніх з листом Кубрака В.М., мешканця міста, в якому він надає пояснення щодо рішення №699 від 10.11.2021р</w:t>
      </w:r>
      <w:r w:rsidR="00A52335" w:rsidRPr="001C4A90">
        <w:rPr>
          <w:rFonts w:ascii="Times New Roman" w:hAnsi="Times New Roman"/>
          <w:b/>
          <w:sz w:val="28"/>
          <w:szCs w:val="28"/>
          <w:lang w:val="uk-UA"/>
        </w:rPr>
        <w:t xml:space="preserve">. « </w:t>
      </w:r>
      <w:r w:rsidR="00A52335" w:rsidRPr="001C4A90">
        <w:rPr>
          <w:rFonts w:ascii="Times New Roman" w:hAnsi="Times New Roman"/>
          <w:sz w:val="28"/>
          <w:szCs w:val="28"/>
          <w:lang w:val="uk-UA"/>
        </w:rPr>
        <w:t>Про надання згоди Кубраку В.М. на реконструкцію нежитлової будівлі з прибудовою частини приміщень під будинок багатофункціонального призначення по вул. Успенська, 8 в м.Ніжині, Чернігівської області» ( лист додається</w:t>
      </w:r>
      <w:r w:rsidR="006C7E04">
        <w:rPr>
          <w:rFonts w:ascii="Times New Roman" w:hAnsi="Times New Roman"/>
          <w:sz w:val="28"/>
          <w:szCs w:val="28"/>
          <w:lang w:val="uk-UA"/>
        </w:rPr>
        <w:t xml:space="preserve"> з додатком на 2 аркушах</w:t>
      </w:r>
      <w:r w:rsidR="00A52335" w:rsidRPr="001C4A90">
        <w:rPr>
          <w:rFonts w:ascii="Times New Roman" w:hAnsi="Times New Roman"/>
          <w:sz w:val="28"/>
          <w:szCs w:val="28"/>
          <w:lang w:val="uk-UA"/>
        </w:rPr>
        <w:t>).</w:t>
      </w:r>
    </w:p>
    <w:p w:rsidR="00A52335" w:rsidRPr="001C4A90" w:rsidRDefault="00A52335" w:rsidP="00A52335">
      <w:pPr>
        <w:rPr>
          <w:rFonts w:ascii="Times New Roman" w:hAnsi="Times New Roman"/>
          <w:sz w:val="28"/>
          <w:szCs w:val="28"/>
          <w:lang w:val="uk-UA"/>
        </w:rPr>
      </w:pPr>
    </w:p>
    <w:p w:rsidR="008113C9" w:rsidRPr="001C4A90" w:rsidRDefault="00A52335">
      <w:pPr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b/>
          <w:sz w:val="28"/>
          <w:szCs w:val="28"/>
        </w:rPr>
        <w:t>ВИРІШИЛИ:</w:t>
      </w:r>
      <w:r w:rsidRPr="001C4A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4A90">
        <w:rPr>
          <w:rFonts w:ascii="Times New Roman" w:hAnsi="Times New Roman"/>
          <w:sz w:val="28"/>
          <w:szCs w:val="28"/>
          <w:lang w:val="uk-UA"/>
        </w:rPr>
        <w:t>Прийняти до відома.</w:t>
      </w:r>
    </w:p>
    <w:p w:rsidR="008113C9" w:rsidRPr="001C4A90" w:rsidRDefault="008113C9">
      <w:pPr>
        <w:rPr>
          <w:rFonts w:ascii="Times New Roman" w:hAnsi="Times New Roman"/>
          <w:sz w:val="28"/>
          <w:szCs w:val="28"/>
          <w:lang w:val="uk-UA"/>
        </w:rPr>
      </w:pPr>
    </w:p>
    <w:p w:rsidR="008113C9" w:rsidRDefault="008113C9">
      <w:pPr>
        <w:rPr>
          <w:rFonts w:ascii="Times New Roman" w:hAnsi="Times New Roman"/>
          <w:sz w:val="28"/>
          <w:szCs w:val="28"/>
          <w:lang w:val="uk-UA"/>
        </w:rPr>
      </w:pPr>
    </w:p>
    <w:p w:rsidR="00486181" w:rsidRDefault="00486181">
      <w:pPr>
        <w:rPr>
          <w:rFonts w:ascii="Times New Roman" w:hAnsi="Times New Roman"/>
          <w:sz w:val="28"/>
          <w:szCs w:val="28"/>
          <w:lang w:val="uk-UA"/>
        </w:rPr>
      </w:pPr>
    </w:p>
    <w:p w:rsidR="00486181" w:rsidRPr="001C4A90" w:rsidRDefault="00486181">
      <w:pPr>
        <w:rPr>
          <w:rFonts w:ascii="Times New Roman" w:hAnsi="Times New Roman"/>
          <w:sz w:val="28"/>
          <w:szCs w:val="28"/>
          <w:lang w:val="uk-UA"/>
        </w:rPr>
      </w:pPr>
    </w:p>
    <w:p w:rsidR="004E7093" w:rsidRPr="001C4A90" w:rsidRDefault="0085607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C4A90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1C4A90">
        <w:rPr>
          <w:rFonts w:ascii="Times New Roman" w:hAnsi="Times New Roman"/>
          <w:sz w:val="28"/>
          <w:szCs w:val="28"/>
          <w:lang w:val="uk-UA"/>
        </w:rPr>
        <w:tab/>
      </w:r>
      <w:r w:rsidRPr="001C4A90">
        <w:rPr>
          <w:rFonts w:ascii="Times New Roman" w:hAnsi="Times New Roman"/>
          <w:sz w:val="28"/>
          <w:szCs w:val="28"/>
          <w:lang w:val="uk-UA"/>
        </w:rPr>
        <w:tab/>
      </w:r>
      <w:r w:rsidRPr="001C4A90">
        <w:rPr>
          <w:rFonts w:ascii="Times New Roman" w:hAnsi="Times New Roman"/>
          <w:sz w:val="28"/>
          <w:szCs w:val="28"/>
          <w:lang w:val="uk-UA"/>
        </w:rPr>
        <w:tab/>
      </w:r>
      <w:r w:rsidRPr="001C4A90">
        <w:rPr>
          <w:rFonts w:ascii="Times New Roman" w:hAnsi="Times New Roman"/>
          <w:sz w:val="28"/>
          <w:szCs w:val="28"/>
          <w:lang w:val="uk-UA"/>
        </w:rPr>
        <w:tab/>
      </w:r>
      <w:r w:rsidRPr="001C4A90">
        <w:rPr>
          <w:rFonts w:ascii="Times New Roman" w:hAnsi="Times New Roman"/>
          <w:sz w:val="28"/>
          <w:szCs w:val="28"/>
          <w:lang w:val="uk-UA"/>
        </w:rPr>
        <w:tab/>
      </w:r>
      <w:r w:rsidRPr="001C4A90">
        <w:rPr>
          <w:rFonts w:ascii="Times New Roman" w:hAnsi="Times New Roman"/>
          <w:sz w:val="28"/>
          <w:szCs w:val="28"/>
          <w:lang w:val="uk-UA"/>
        </w:rPr>
        <w:tab/>
      </w:r>
      <w:r w:rsidRPr="001C4A90">
        <w:rPr>
          <w:rFonts w:ascii="Times New Roman" w:hAnsi="Times New Roman"/>
          <w:sz w:val="28"/>
          <w:szCs w:val="28"/>
          <w:lang w:val="uk-UA"/>
        </w:rPr>
        <w:tab/>
        <w:t>Світлана</w:t>
      </w:r>
      <w:r w:rsidR="00A52335" w:rsidRPr="001C4A9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C4A90">
        <w:rPr>
          <w:rFonts w:ascii="Times New Roman" w:hAnsi="Times New Roman"/>
          <w:sz w:val="28"/>
          <w:szCs w:val="28"/>
          <w:lang w:val="uk-UA"/>
        </w:rPr>
        <w:t>КІРСАНОВА</w:t>
      </w:r>
      <w:bookmarkStart w:id="4" w:name="_GoBack"/>
      <w:bookmarkEnd w:id="4"/>
    </w:p>
    <w:p w:rsidR="004E7093" w:rsidRPr="001C4A90" w:rsidRDefault="004E7093">
      <w:pPr>
        <w:rPr>
          <w:rFonts w:ascii="Times New Roman" w:hAnsi="Times New Roman"/>
          <w:sz w:val="28"/>
          <w:szCs w:val="28"/>
          <w:lang w:val="uk-UA"/>
        </w:rPr>
      </w:pPr>
    </w:p>
    <w:sectPr w:rsidR="004E7093" w:rsidRPr="001C4A90" w:rsidSect="004E709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B6" w:rsidRDefault="003242B6">
      <w:pPr>
        <w:spacing w:line="240" w:lineRule="auto"/>
      </w:pPr>
      <w:r>
        <w:separator/>
      </w:r>
    </w:p>
  </w:endnote>
  <w:endnote w:type="continuationSeparator" w:id="1">
    <w:p w:rsidR="003242B6" w:rsidRDefault="00324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B6" w:rsidRDefault="003242B6">
      <w:pPr>
        <w:spacing w:after="0"/>
      </w:pPr>
      <w:r>
        <w:separator/>
      </w:r>
    </w:p>
  </w:footnote>
  <w:footnote w:type="continuationSeparator" w:id="1">
    <w:p w:rsidR="003242B6" w:rsidRDefault="003242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15B"/>
    <w:multiLevelType w:val="hybridMultilevel"/>
    <w:tmpl w:val="D012D842"/>
    <w:lvl w:ilvl="0" w:tplc="FBC6731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3DA0"/>
    <w:multiLevelType w:val="hybridMultilevel"/>
    <w:tmpl w:val="D012D842"/>
    <w:lvl w:ilvl="0" w:tplc="FBC6731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B26"/>
    <w:multiLevelType w:val="multilevel"/>
    <w:tmpl w:val="10413B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35838"/>
    <w:multiLevelType w:val="hybridMultilevel"/>
    <w:tmpl w:val="D012D842"/>
    <w:lvl w:ilvl="0" w:tplc="FBC6731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51D9B"/>
    <w:multiLevelType w:val="hybridMultilevel"/>
    <w:tmpl w:val="28524F42"/>
    <w:lvl w:ilvl="0" w:tplc="0DA6FAF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8B4049"/>
    <w:multiLevelType w:val="hybridMultilevel"/>
    <w:tmpl w:val="D012D842"/>
    <w:lvl w:ilvl="0" w:tplc="FBC6731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B6A3C"/>
    <w:multiLevelType w:val="hybridMultilevel"/>
    <w:tmpl w:val="D012D842"/>
    <w:lvl w:ilvl="0" w:tplc="FBC6731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159"/>
    <w:rsid w:val="000123D6"/>
    <w:rsid w:val="000379FE"/>
    <w:rsid w:val="000432B7"/>
    <w:rsid w:val="00054BEC"/>
    <w:rsid w:val="0006114B"/>
    <w:rsid w:val="00087EEA"/>
    <w:rsid w:val="00090E15"/>
    <w:rsid w:val="00096D14"/>
    <w:rsid w:val="000E4795"/>
    <w:rsid w:val="000E55D1"/>
    <w:rsid w:val="00162ACC"/>
    <w:rsid w:val="00165F58"/>
    <w:rsid w:val="0017554C"/>
    <w:rsid w:val="00192A9F"/>
    <w:rsid w:val="00194331"/>
    <w:rsid w:val="001C4A90"/>
    <w:rsid w:val="001C7340"/>
    <w:rsid w:val="001D4177"/>
    <w:rsid w:val="001F7425"/>
    <w:rsid w:val="00201DFD"/>
    <w:rsid w:val="00202772"/>
    <w:rsid w:val="00220F6E"/>
    <w:rsid w:val="00221689"/>
    <w:rsid w:val="00240FF4"/>
    <w:rsid w:val="0025024E"/>
    <w:rsid w:val="00250F0A"/>
    <w:rsid w:val="00251C16"/>
    <w:rsid w:val="002578AE"/>
    <w:rsid w:val="00273B55"/>
    <w:rsid w:val="00284DFE"/>
    <w:rsid w:val="002C55DB"/>
    <w:rsid w:val="002C6AAC"/>
    <w:rsid w:val="002D566D"/>
    <w:rsid w:val="002E353E"/>
    <w:rsid w:val="002F36DB"/>
    <w:rsid w:val="00303AE6"/>
    <w:rsid w:val="003069DD"/>
    <w:rsid w:val="003242B6"/>
    <w:rsid w:val="00347AEB"/>
    <w:rsid w:val="00354F11"/>
    <w:rsid w:val="00377465"/>
    <w:rsid w:val="003A1E36"/>
    <w:rsid w:val="003C4B4C"/>
    <w:rsid w:val="003E626A"/>
    <w:rsid w:val="003F0218"/>
    <w:rsid w:val="003F594E"/>
    <w:rsid w:val="00401B9C"/>
    <w:rsid w:val="004524F0"/>
    <w:rsid w:val="00483D08"/>
    <w:rsid w:val="00486181"/>
    <w:rsid w:val="004E5B8F"/>
    <w:rsid w:val="004E6786"/>
    <w:rsid w:val="004E7093"/>
    <w:rsid w:val="004F0664"/>
    <w:rsid w:val="004F0AFA"/>
    <w:rsid w:val="004F4B88"/>
    <w:rsid w:val="00507EE8"/>
    <w:rsid w:val="00513159"/>
    <w:rsid w:val="0052527F"/>
    <w:rsid w:val="0056035E"/>
    <w:rsid w:val="005617DB"/>
    <w:rsid w:val="00577DDC"/>
    <w:rsid w:val="005875D3"/>
    <w:rsid w:val="005A1F80"/>
    <w:rsid w:val="005B2137"/>
    <w:rsid w:val="005C4A15"/>
    <w:rsid w:val="005F3745"/>
    <w:rsid w:val="005F4EFD"/>
    <w:rsid w:val="006108C1"/>
    <w:rsid w:val="00623942"/>
    <w:rsid w:val="00645C6A"/>
    <w:rsid w:val="00655FA6"/>
    <w:rsid w:val="006569A3"/>
    <w:rsid w:val="00657255"/>
    <w:rsid w:val="006573EC"/>
    <w:rsid w:val="00665F42"/>
    <w:rsid w:val="0068414B"/>
    <w:rsid w:val="006B78C9"/>
    <w:rsid w:val="006C7E04"/>
    <w:rsid w:val="006E641F"/>
    <w:rsid w:val="006F03D7"/>
    <w:rsid w:val="006F5590"/>
    <w:rsid w:val="00710B4E"/>
    <w:rsid w:val="00724295"/>
    <w:rsid w:val="0072501B"/>
    <w:rsid w:val="00733370"/>
    <w:rsid w:val="00734401"/>
    <w:rsid w:val="00745C67"/>
    <w:rsid w:val="0077244D"/>
    <w:rsid w:val="007753F1"/>
    <w:rsid w:val="007D60F4"/>
    <w:rsid w:val="007E0CF4"/>
    <w:rsid w:val="007E6D26"/>
    <w:rsid w:val="007E6E07"/>
    <w:rsid w:val="00805637"/>
    <w:rsid w:val="008113C9"/>
    <w:rsid w:val="00814EE2"/>
    <w:rsid w:val="008207CB"/>
    <w:rsid w:val="00821549"/>
    <w:rsid w:val="008218D7"/>
    <w:rsid w:val="00855958"/>
    <w:rsid w:val="00856071"/>
    <w:rsid w:val="00867A22"/>
    <w:rsid w:val="00895E45"/>
    <w:rsid w:val="008A31B0"/>
    <w:rsid w:val="008B2CED"/>
    <w:rsid w:val="008E1822"/>
    <w:rsid w:val="008E6CD9"/>
    <w:rsid w:val="0093127A"/>
    <w:rsid w:val="009315C7"/>
    <w:rsid w:val="009533DB"/>
    <w:rsid w:val="0096482D"/>
    <w:rsid w:val="0096708F"/>
    <w:rsid w:val="009A3381"/>
    <w:rsid w:val="00A1055A"/>
    <w:rsid w:val="00A11A30"/>
    <w:rsid w:val="00A148C0"/>
    <w:rsid w:val="00A211F4"/>
    <w:rsid w:val="00A353A3"/>
    <w:rsid w:val="00A509C1"/>
    <w:rsid w:val="00A52335"/>
    <w:rsid w:val="00A76853"/>
    <w:rsid w:val="00A91A94"/>
    <w:rsid w:val="00A94DFD"/>
    <w:rsid w:val="00AE5944"/>
    <w:rsid w:val="00AF0F01"/>
    <w:rsid w:val="00AF6A2C"/>
    <w:rsid w:val="00B35364"/>
    <w:rsid w:val="00B679E9"/>
    <w:rsid w:val="00B85213"/>
    <w:rsid w:val="00BD0E50"/>
    <w:rsid w:val="00BD37F8"/>
    <w:rsid w:val="00BD5CD4"/>
    <w:rsid w:val="00C00E92"/>
    <w:rsid w:val="00C05C82"/>
    <w:rsid w:val="00C10598"/>
    <w:rsid w:val="00C13791"/>
    <w:rsid w:val="00C17F6D"/>
    <w:rsid w:val="00C22E0F"/>
    <w:rsid w:val="00C32931"/>
    <w:rsid w:val="00C41848"/>
    <w:rsid w:val="00C53F83"/>
    <w:rsid w:val="00C862E6"/>
    <w:rsid w:val="00CE6827"/>
    <w:rsid w:val="00CF513D"/>
    <w:rsid w:val="00D317EE"/>
    <w:rsid w:val="00D518FE"/>
    <w:rsid w:val="00D74656"/>
    <w:rsid w:val="00D95FB5"/>
    <w:rsid w:val="00DA107B"/>
    <w:rsid w:val="00DD6BA2"/>
    <w:rsid w:val="00DE5E65"/>
    <w:rsid w:val="00DE7719"/>
    <w:rsid w:val="00E0242E"/>
    <w:rsid w:val="00E1693B"/>
    <w:rsid w:val="00E20936"/>
    <w:rsid w:val="00E32191"/>
    <w:rsid w:val="00E33BA1"/>
    <w:rsid w:val="00E51658"/>
    <w:rsid w:val="00E63355"/>
    <w:rsid w:val="00E676D5"/>
    <w:rsid w:val="00EA7A40"/>
    <w:rsid w:val="00EC3EC9"/>
    <w:rsid w:val="00ED1780"/>
    <w:rsid w:val="00F0147E"/>
    <w:rsid w:val="00F02AE5"/>
    <w:rsid w:val="00F15F04"/>
    <w:rsid w:val="00F20447"/>
    <w:rsid w:val="00F53C36"/>
    <w:rsid w:val="00F735A7"/>
    <w:rsid w:val="00F8562A"/>
    <w:rsid w:val="00FD4533"/>
    <w:rsid w:val="00FD5317"/>
    <w:rsid w:val="4E10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9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7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E7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7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70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E70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E70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E70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E70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4E709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rsid w:val="004E7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4E7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E7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4E70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70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4E70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4E70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4E70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E70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4E7093"/>
    <w:rPr>
      <w:sz w:val="22"/>
      <w:szCs w:val="22"/>
      <w:lang w:val="uk-UA" w:eastAsia="en-US"/>
    </w:rPr>
  </w:style>
  <w:style w:type="paragraph" w:customStyle="1" w:styleId="a8">
    <w:name w:val="Без інтервалів"/>
    <w:qFormat/>
    <w:rsid w:val="004E7093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4E7093"/>
    <w:pPr>
      <w:ind w:left="720"/>
      <w:contextualSpacing/>
    </w:pPr>
  </w:style>
  <w:style w:type="character" w:customStyle="1" w:styleId="FontStyle15">
    <w:name w:val="Font Style15"/>
    <w:qFormat/>
    <w:rsid w:val="004E709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35</cp:revision>
  <cp:lastPrinted>2024-04-08T06:10:00Z</cp:lastPrinted>
  <dcterms:created xsi:type="dcterms:W3CDTF">2024-03-27T07:45:00Z</dcterms:created>
  <dcterms:modified xsi:type="dcterms:W3CDTF">2024-04-08T06:10:00Z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A0EC633835A542E4A892DDE133607A56_12</vt:lpwstr>
  </property>
</Properties>
</file>