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1314B2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1314B2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DE544F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AF6B08">
        <w:rPr>
          <w:sz w:val="28"/>
          <w:szCs w:val="28"/>
        </w:rPr>
        <w:t>11 квітня 2024 року</w:t>
      </w:r>
      <w:r w:rsidR="00D86ED1">
        <w:rPr>
          <w:sz w:val="28"/>
          <w:szCs w:val="28"/>
        </w:rPr>
        <w:t>_</w:t>
      </w:r>
      <w:r w:rsidRPr="00FA383D">
        <w:rPr>
          <w:sz w:val="28"/>
          <w:szCs w:val="28"/>
        </w:rPr>
        <w:tab/>
      </w:r>
      <w:r w:rsidR="00375492">
        <w:rPr>
          <w:sz w:val="28"/>
          <w:szCs w:val="28"/>
        </w:rPr>
        <w:t xml:space="preserve">  </w:t>
      </w:r>
      <w:r w:rsidR="00970295">
        <w:rPr>
          <w:sz w:val="28"/>
          <w:szCs w:val="28"/>
        </w:rPr>
        <w:t xml:space="preserve">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</w:t>
      </w:r>
      <w:r w:rsidR="00D04351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 xml:space="preserve">№ </w:t>
      </w:r>
      <w:r w:rsidR="00AF6B08">
        <w:rPr>
          <w:sz w:val="28"/>
          <w:szCs w:val="28"/>
        </w:rPr>
        <w:t>180</w:t>
      </w:r>
      <w:bookmarkStart w:id="0" w:name="_GoBack"/>
      <w:bookmarkEnd w:id="0"/>
    </w:p>
    <w:p w:rsidR="00602593" w:rsidRDefault="00602593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</w:p>
    <w:p w:rsidR="00254D83" w:rsidRPr="00254D83" w:rsidRDefault="0034247F" w:rsidP="00F3674D"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</w:t>
      </w:r>
      <w:r w:rsidR="00090418">
        <w:rPr>
          <w:b/>
          <w:sz w:val="28"/>
          <w:szCs w:val="28"/>
        </w:rPr>
        <w:t xml:space="preserve">послуг з </w:t>
      </w:r>
      <w:r w:rsidR="00090418" w:rsidRPr="00090418">
        <w:rPr>
          <w:rFonts w:eastAsia="Calibri"/>
          <w:b/>
          <w:sz w:val="28"/>
          <w:szCs w:val="28"/>
          <w:lang w:eastAsia="uk-UA"/>
        </w:rPr>
        <w:t>проведення рекламно-агітаційних заходів забезпечення мобілізації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F3674D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36, 42,</w:t>
      </w:r>
      <w:r w:rsidR="007F551C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1314B2">
        <w:rPr>
          <w:sz w:val="28"/>
          <w:szCs w:val="28"/>
        </w:rPr>
        <w:t>,</w:t>
      </w:r>
      <w:r w:rsidR="00E134FE">
        <w:rPr>
          <w:sz w:val="28"/>
          <w:szCs w:val="28"/>
        </w:rPr>
        <w:t xml:space="preserve"> 61,</w:t>
      </w:r>
      <w:r w:rsidR="001314B2">
        <w:rPr>
          <w:sz w:val="28"/>
          <w:szCs w:val="28"/>
        </w:rPr>
        <w:t xml:space="preserve"> 73</w:t>
      </w:r>
      <w:r w:rsidR="00E6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45145">
        <w:rPr>
          <w:sz w:val="28"/>
          <w:szCs w:val="28"/>
        </w:rPr>
        <w:t xml:space="preserve">                 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="00E45145" w:rsidRPr="00E45145">
        <w:rPr>
          <w:noProof/>
          <w:sz w:val="28"/>
          <w:szCs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45145" w:rsidRPr="00E45145">
        <w:rPr>
          <w:sz w:val="28"/>
          <w:szCs w:val="28"/>
        </w:rPr>
        <w:t xml:space="preserve"> на виконання постанови Кабінету Міністрів України </w:t>
      </w:r>
      <w:r w:rsidR="00E45145" w:rsidRPr="00E45145">
        <w:rPr>
          <w:color w:val="1D1B11" w:themeColor="background2" w:themeShade="1A"/>
          <w:sz w:val="28"/>
          <w:szCs w:val="28"/>
        </w:rPr>
        <w:t>12.10.2022 №1178 «</w:t>
      </w:r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>закупівель</w:t>
      </w:r>
      <w:proofErr w:type="spellEnd"/>
      <w:r w:rsidR="00E45145" w:rsidRPr="00E45145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E45145" w:rsidRPr="00E45145">
        <w:rPr>
          <w:color w:val="1D1B11" w:themeColor="background2" w:themeShade="1A"/>
          <w:sz w:val="28"/>
          <w:szCs w:val="28"/>
        </w:rPr>
        <w:t>»</w:t>
      </w:r>
      <w:r w:rsidR="00E45145" w:rsidRPr="00E45145">
        <w:rPr>
          <w:sz w:val="28"/>
          <w:szCs w:val="28"/>
        </w:rPr>
        <w:t>,</w:t>
      </w:r>
      <w:r w:rsidR="00B75506">
        <w:rPr>
          <w:sz w:val="28"/>
          <w:szCs w:val="28"/>
        </w:rPr>
        <w:t xml:space="preserve"> п. </w:t>
      </w:r>
      <w:r w:rsidR="001314B2">
        <w:rPr>
          <w:sz w:val="28"/>
          <w:szCs w:val="28"/>
        </w:rPr>
        <w:t>9</w:t>
      </w:r>
      <w:r w:rsidR="00E45145" w:rsidRPr="00E45145">
        <w:rPr>
          <w:sz w:val="28"/>
          <w:szCs w:val="28"/>
        </w:rPr>
        <w:t xml:space="preserve"> Комплексної програми заходів та робіт з територіальної оборони Ніжинської міської територіальної громади на 202</w:t>
      </w:r>
      <w:r w:rsidR="006A1897">
        <w:rPr>
          <w:sz w:val="28"/>
          <w:szCs w:val="28"/>
        </w:rPr>
        <w:t>4</w:t>
      </w:r>
      <w:r w:rsidR="00E45145" w:rsidRPr="00E45145">
        <w:rPr>
          <w:sz w:val="28"/>
          <w:szCs w:val="28"/>
        </w:rPr>
        <w:t xml:space="preserve"> рік, затвердженої рішенням Ніжинської міської ради </w:t>
      </w:r>
      <w:r w:rsidR="006A1897" w:rsidRPr="006A1897">
        <w:rPr>
          <w:bCs/>
          <w:sz w:val="28"/>
          <w:szCs w:val="28"/>
        </w:rPr>
        <w:t>08.12.2023 №2-32/2023</w:t>
      </w:r>
      <w:r w:rsidR="006A1897">
        <w:rPr>
          <w:bCs/>
          <w:szCs w:val="24"/>
        </w:rPr>
        <w:t xml:space="preserve"> </w:t>
      </w:r>
      <w:r w:rsidR="006A1897">
        <w:t xml:space="preserve"> </w:t>
      </w:r>
      <w:r w:rsidR="00E45145" w:rsidRPr="00E45145">
        <w:rPr>
          <w:bCs/>
          <w:sz w:val="28"/>
          <w:szCs w:val="28"/>
        </w:rPr>
        <w:t>(зі змінами)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="000F424F">
        <w:rPr>
          <w:sz w:val="28"/>
          <w:szCs w:val="28"/>
        </w:rPr>
        <w:t xml:space="preserve">доручення </w:t>
      </w:r>
      <w:r w:rsidR="00210CAA" w:rsidRPr="003513C5">
        <w:rPr>
          <w:sz w:val="28"/>
          <w:szCs w:val="28"/>
        </w:rPr>
        <w:t>начальника Ніжинсько</w:t>
      </w:r>
      <w:r w:rsidR="000F424F">
        <w:rPr>
          <w:sz w:val="28"/>
          <w:szCs w:val="28"/>
        </w:rPr>
        <w:t>ї</w:t>
      </w:r>
      <w:r w:rsidR="00210CAA" w:rsidRPr="003513C5">
        <w:rPr>
          <w:sz w:val="28"/>
          <w:szCs w:val="28"/>
        </w:rPr>
        <w:t xml:space="preserve"> районно</w:t>
      </w:r>
      <w:r w:rsidR="000F424F">
        <w:rPr>
          <w:sz w:val="28"/>
          <w:szCs w:val="28"/>
        </w:rPr>
        <w:t>ї</w:t>
      </w:r>
      <w:r w:rsidR="00210CAA" w:rsidRPr="003513C5">
        <w:rPr>
          <w:sz w:val="28"/>
          <w:szCs w:val="28"/>
        </w:rPr>
        <w:t xml:space="preserve"> </w:t>
      </w:r>
      <w:r w:rsidR="000F424F">
        <w:rPr>
          <w:sz w:val="28"/>
          <w:szCs w:val="28"/>
        </w:rPr>
        <w:t>військової адміністрації</w:t>
      </w:r>
      <w:r w:rsidR="00602593">
        <w:rPr>
          <w:sz w:val="28"/>
          <w:szCs w:val="28"/>
        </w:rPr>
        <w:t xml:space="preserve"> </w:t>
      </w:r>
      <w:r w:rsidR="000F424F">
        <w:rPr>
          <w:sz w:val="28"/>
          <w:szCs w:val="28"/>
        </w:rPr>
        <w:t xml:space="preserve">Ковтуна Г.К. </w:t>
      </w:r>
      <w:r w:rsidR="00602593">
        <w:rPr>
          <w:sz w:val="28"/>
          <w:szCs w:val="28"/>
        </w:rPr>
        <w:t xml:space="preserve">від </w:t>
      </w:r>
      <w:r w:rsidR="000F424F">
        <w:rPr>
          <w:sz w:val="28"/>
          <w:szCs w:val="28"/>
        </w:rPr>
        <w:t>08</w:t>
      </w:r>
      <w:r w:rsidR="004F03BF">
        <w:rPr>
          <w:sz w:val="28"/>
          <w:szCs w:val="28"/>
        </w:rPr>
        <w:t>.0</w:t>
      </w:r>
      <w:r w:rsidR="000F424F">
        <w:rPr>
          <w:sz w:val="28"/>
          <w:szCs w:val="28"/>
        </w:rPr>
        <w:t>4</w:t>
      </w:r>
      <w:r w:rsidR="004F03BF">
        <w:rPr>
          <w:sz w:val="28"/>
          <w:szCs w:val="28"/>
        </w:rPr>
        <w:t>.202</w:t>
      </w:r>
      <w:r w:rsidR="000F424F">
        <w:rPr>
          <w:sz w:val="28"/>
          <w:szCs w:val="28"/>
        </w:rPr>
        <w:t>4</w:t>
      </w:r>
      <w:r w:rsidR="004F03BF">
        <w:rPr>
          <w:sz w:val="28"/>
          <w:szCs w:val="28"/>
        </w:rPr>
        <w:t xml:space="preserve"> №</w:t>
      </w:r>
      <w:r w:rsidR="000F424F">
        <w:rPr>
          <w:sz w:val="28"/>
          <w:szCs w:val="28"/>
        </w:rPr>
        <w:t>0</w:t>
      </w:r>
      <w:r w:rsidR="004F03BF">
        <w:rPr>
          <w:sz w:val="28"/>
          <w:szCs w:val="28"/>
        </w:rPr>
        <w:t>1</w:t>
      </w:r>
      <w:r w:rsidR="000F424F">
        <w:rPr>
          <w:sz w:val="28"/>
          <w:szCs w:val="28"/>
        </w:rPr>
        <w:t>-14</w:t>
      </w:r>
      <w:r w:rsidR="004F03BF">
        <w:rPr>
          <w:sz w:val="28"/>
          <w:szCs w:val="28"/>
        </w:rPr>
        <w:t>/</w:t>
      </w:r>
      <w:r w:rsidR="000F424F">
        <w:rPr>
          <w:sz w:val="28"/>
          <w:szCs w:val="28"/>
        </w:rPr>
        <w:t>1946</w:t>
      </w:r>
      <w:r w:rsidR="00210CAA">
        <w:rPr>
          <w:sz w:val="28"/>
          <w:szCs w:val="28"/>
        </w:rPr>
        <w:t>,</w:t>
      </w:r>
      <w:r w:rsidR="00182D52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090418" w:rsidRDefault="00254D83" w:rsidP="007351D2">
      <w:pPr>
        <w:spacing w:after="120"/>
        <w:ind w:firstLine="851"/>
        <w:jc w:val="both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</w:rPr>
        <w:t xml:space="preserve">1. </w:t>
      </w:r>
      <w:r w:rsidR="007351D2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         </w:t>
      </w:r>
      <w:r w:rsidR="00B75506">
        <w:rPr>
          <w:sz w:val="28"/>
          <w:szCs w:val="28"/>
        </w:rPr>
        <w:t xml:space="preserve">            </w:t>
      </w:r>
      <w:r w:rsidR="004056B3">
        <w:rPr>
          <w:sz w:val="28"/>
          <w:szCs w:val="28"/>
        </w:rPr>
        <w:t>20</w:t>
      </w:r>
      <w:r w:rsidR="00B441D0">
        <w:rPr>
          <w:sz w:val="28"/>
          <w:szCs w:val="28"/>
        </w:rPr>
        <w:t> </w:t>
      </w:r>
      <w:r w:rsidR="001314B2">
        <w:rPr>
          <w:sz w:val="28"/>
          <w:szCs w:val="28"/>
        </w:rPr>
        <w:t>6</w:t>
      </w:r>
      <w:r w:rsidR="004056B3">
        <w:rPr>
          <w:sz w:val="28"/>
          <w:szCs w:val="28"/>
        </w:rPr>
        <w:t>00</w:t>
      </w:r>
      <w:r w:rsidR="00B441D0">
        <w:rPr>
          <w:sz w:val="28"/>
          <w:szCs w:val="28"/>
        </w:rPr>
        <w:t>,00</w:t>
      </w:r>
      <w:r w:rsidR="007351D2">
        <w:rPr>
          <w:sz w:val="28"/>
          <w:szCs w:val="28"/>
        </w:rPr>
        <w:t xml:space="preserve"> грн (КПКВК 0218240</w:t>
      </w:r>
      <w:r w:rsidR="00B75506">
        <w:rPr>
          <w:sz w:val="28"/>
          <w:szCs w:val="28"/>
        </w:rPr>
        <w:t>, КЕКВ 22</w:t>
      </w:r>
      <w:r w:rsidR="00D86ED1">
        <w:rPr>
          <w:sz w:val="28"/>
          <w:szCs w:val="28"/>
        </w:rPr>
        <w:t>4</w:t>
      </w:r>
      <w:r w:rsidR="00B75506">
        <w:rPr>
          <w:sz w:val="28"/>
          <w:szCs w:val="28"/>
        </w:rPr>
        <w:t>0</w:t>
      </w:r>
      <w:r w:rsidR="007351D2">
        <w:rPr>
          <w:sz w:val="28"/>
          <w:szCs w:val="28"/>
        </w:rPr>
        <w:t xml:space="preserve">) для </w:t>
      </w:r>
      <w:r w:rsidR="00D86ED1">
        <w:rPr>
          <w:sz w:val="28"/>
          <w:szCs w:val="28"/>
        </w:rPr>
        <w:t xml:space="preserve">оплати послуг </w:t>
      </w:r>
      <w:r w:rsidR="00D86ED1" w:rsidRPr="00090418">
        <w:rPr>
          <w:rFonts w:eastAsia="Calibri"/>
          <w:sz w:val="28"/>
          <w:szCs w:val="28"/>
          <w:lang w:eastAsia="uk-UA"/>
        </w:rPr>
        <w:t>з</w:t>
      </w:r>
      <w:r w:rsidR="004F03BF">
        <w:rPr>
          <w:rFonts w:eastAsia="Calibri"/>
          <w:sz w:val="28"/>
          <w:szCs w:val="28"/>
          <w:lang w:eastAsia="uk-UA"/>
        </w:rPr>
        <w:t xml:space="preserve"> </w:t>
      </w:r>
      <w:r w:rsidR="00D86ED1" w:rsidRPr="00090418">
        <w:rPr>
          <w:rFonts w:eastAsia="Calibri"/>
          <w:sz w:val="28"/>
          <w:szCs w:val="28"/>
          <w:lang w:eastAsia="uk-UA"/>
        </w:rPr>
        <w:t>проведення рекламно-агітаційних заходів забезпечення мобілізації</w:t>
      </w:r>
      <w:r w:rsidR="00090418">
        <w:rPr>
          <w:rFonts w:eastAsia="Calibri"/>
          <w:sz w:val="28"/>
          <w:szCs w:val="28"/>
          <w:lang w:eastAsia="uk-UA"/>
        </w:rPr>
        <w:t>, а саме:</w:t>
      </w:r>
    </w:p>
    <w:p w:rsidR="007351D2" w:rsidRDefault="00090418" w:rsidP="007351D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Послуга з виготовлення та розміщення рекламно-агітаційного матеріалу на біл-борді у кількості </w:t>
      </w:r>
      <w:r w:rsidR="001314B2">
        <w:rPr>
          <w:sz w:val="28"/>
          <w:szCs w:val="28"/>
        </w:rPr>
        <w:t>4</w:t>
      </w:r>
      <w:r>
        <w:rPr>
          <w:sz w:val="28"/>
          <w:szCs w:val="28"/>
        </w:rPr>
        <w:t xml:space="preserve"> шт</w:t>
      </w:r>
      <w:r w:rsidR="006A1897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суму </w:t>
      </w:r>
      <w:r w:rsidR="00927A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56B3">
        <w:rPr>
          <w:sz w:val="28"/>
          <w:szCs w:val="28"/>
        </w:rPr>
        <w:t>20</w:t>
      </w:r>
      <w:r w:rsidR="00350DD3">
        <w:rPr>
          <w:sz w:val="28"/>
          <w:szCs w:val="28"/>
        </w:rPr>
        <w:t xml:space="preserve"> </w:t>
      </w:r>
      <w:r w:rsidR="001314B2">
        <w:rPr>
          <w:sz w:val="28"/>
          <w:szCs w:val="28"/>
        </w:rPr>
        <w:t>6</w:t>
      </w:r>
      <w:r w:rsidR="004056B3">
        <w:rPr>
          <w:sz w:val="28"/>
          <w:szCs w:val="28"/>
        </w:rPr>
        <w:t>00</w:t>
      </w:r>
      <w:r w:rsidR="00927A48">
        <w:rPr>
          <w:sz w:val="28"/>
          <w:szCs w:val="28"/>
        </w:rPr>
        <w:t>,00 грн</w:t>
      </w:r>
      <w:r w:rsidR="00B75506">
        <w:rPr>
          <w:sz w:val="28"/>
          <w:szCs w:val="28"/>
        </w:rPr>
        <w:t>.</w:t>
      </w:r>
    </w:p>
    <w:p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CA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C87CAB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7F551C" w:rsidRDefault="007F551C" w:rsidP="00C848C9">
      <w:pPr>
        <w:jc w:val="both"/>
        <w:rPr>
          <w:sz w:val="28"/>
          <w:szCs w:val="28"/>
        </w:rPr>
      </w:pPr>
    </w:p>
    <w:p w:rsidR="00E62FCF" w:rsidRDefault="00602593" w:rsidP="00E62FCF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C1C7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="004C1C74">
        <w:rPr>
          <w:sz w:val="28"/>
          <w:szCs w:val="28"/>
        </w:rPr>
        <w:t xml:space="preserve">      </w:t>
      </w:r>
      <w:r>
        <w:rPr>
          <w:sz w:val="28"/>
          <w:szCs w:val="28"/>
        </w:rPr>
        <w:t>Олександр КОДОЛА</w:t>
      </w:r>
    </w:p>
    <w:p w:rsidR="004C1C74" w:rsidRDefault="004C1C74" w:rsidP="00E62FCF">
      <w:pPr>
        <w:rPr>
          <w:sz w:val="28"/>
          <w:szCs w:val="28"/>
        </w:rPr>
        <w:sectPr w:rsidR="004C1C74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9A7992" w:rsidRDefault="009A7992" w:rsidP="00090418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090418">
        <w:rPr>
          <w:b/>
          <w:sz w:val="28"/>
          <w:szCs w:val="28"/>
        </w:rPr>
        <w:t xml:space="preserve">Про фінансування послуг з </w:t>
      </w:r>
      <w:r w:rsidR="00090418" w:rsidRPr="00090418">
        <w:rPr>
          <w:rFonts w:eastAsia="Calibri"/>
          <w:b/>
          <w:sz w:val="28"/>
          <w:szCs w:val="28"/>
          <w:lang w:eastAsia="uk-UA"/>
        </w:rPr>
        <w:t>проведення рекламно-агітаційних заходів забезпечення мобілізації</w:t>
      </w:r>
      <w:r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090418">
        <w:rPr>
          <w:noProof/>
          <w:sz w:val="28"/>
        </w:rPr>
        <w:t>,</w:t>
      </w:r>
      <w:r>
        <w:rPr>
          <w:noProof/>
          <w:sz w:val="28"/>
        </w:rPr>
        <w:t xml:space="preserve"> з метою протидії військової агресії з боку </w:t>
      </w:r>
      <w:r w:rsidR="00D70B1E">
        <w:rPr>
          <w:noProof/>
          <w:sz w:val="28"/>
        </w:rPr>
        <w:t>р</w:t>
      </w:r>
      <w:r>
        <w:rPr>
          <w:noProof/>
          <w:sz w:val="28"/>
        </w:rPr>
        <w:t xml:space="preserve">осійської </w:t>
      </w:r>
      <w:r w:rsidR="00D70B1E">
        <w:rPr>
          <w:noProof/>
          <w:sz w:val="28"/>
        </w:rPr>
        <w:t>ф</w:t>
      </w:r>
      <w:r>
        <w:rPr>
          <w:noProof/>
          <w:sz w:val="28"/>
        </w:rPr>
        <w:t xml:space="preserve">едерації </w:t>
      </w:r>
      <w:r w:rsidR="00090418">
        <w:rPr>
          <w:noProof/>
          <w:sz w:val="28"/>
        </w:rPr>
        <w:t xml:space="preserve">та </w:t>
      </w:r>
      <w:r w:rsidR="00A02BA2">
        <w:rPr>
          <w:noProof/>
          <w:sz w:val="28"/>
        </w:rPr>
        <w:t xml:space="preserve">посилення престижу </w:t>
      </w:r>
      <w:r w:rsidR="00090418">
        <w:rPr>
          <w:noProof/>
          <w:sz w:val="28"/>
        </w:rPr>
        <w:t xml:space="preserve">військової служби, </w:t>
      </w:r>
      <w:r w:rsidR="00515EE2">
        <w:rPr>
          <w:noProof/>
          <w:sz w:val="28"/>
        </w:rPr>
        <w:t xml:space="preserve">проводиться </w:t>
      </w:r>
      <w:r w:rsidR="00090418">
        <w:rPr>
          <w:noProof/>
          <w:sz w:val="28"/>
        </w:rPr>
        <w:t>фінансування послуг з</w:t>
      </w:r>
      <w:r w:rsidR="00A02BA2">
        <w:rPr>
          <w:noProof/>
          <w:sz w:val="28"/>
        </w:rPr>
        <w:t xml:space="preserve"> виготовлення та розміщення</w:t>
      </w:r>
      <w:r w:rsidR="00090418">
        <w:rPr>
          <w:noProof/>
          <w:sz w:val="28"/>
        </w:rPr>
        <w:t xml:space="preserve"> рекламно-агітацій</w:t>
      </w:r>
      <w:r w:rsidR="00A02BA2">
        <w:rPr>
          <w:noProof/>
          <w:sz w:val="28"/>
        </w:rPr>
        <w:t>ного матеріалу забезпечення мобілізації</w:t>
      </w:r>
      <w:r>
        <w:rPr>
          <w:noProof/>
          <w:sz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4C1C74" w:rsidRDefault="004C1C74" w:rsidP="009A799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4C1C74">
        <w:rPr>
          <w:sz w:val="28"/>
          <w:szCs w:val="28"/>
        </w:rPr>
        <w:t>т.ст</w:t>
      </w:r>
      <w:proofErr w:type="spellEnd"/>
      <w:r w:rsidRPr="004C1C74">
        <w:rPr>
          <w:sz w:val="28"/>
          <w:szCs w:val="28"/>
        </w:rPr>
        <w:t xml:space="preserve">. 36, 42, </w:t>
      </w:r>
      <w:r w:rsidR="009755E3">
        <w:rPr>
          <w:sz w:val="28"/>
          <w:szCs w:val="28"/>
        </w:rPr>
        <w:t xml:space="preserve">53, </w:t>
      </w:r>
      <w:r w:rsidRPr="004C1C74">
        <w:rPr>
          <w:sz w:val="28"/>
          <w:szCs w:val="28"/>
        </w:rPr>
        <w:t xml:space="preserve">59, </w:t>
      </w:r>
      <w:r w:rsidR="009755E3">
        <w:rPr>
          <w:sz w:val="28"/>
          <w:szCs w:val="28"/>
        </w:rPr>
        <w:t>73</w:t>
      </w:r>
      <w:r w:rsidRPr="004C1C74">
        <w:rPr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Pr="004C1C74">
        <w:rPr>
          <w:sz w:val="28"/>
          <w:szCs w:val="28"/>
          <w:lang w:val="en-US"/>
        </w:rPr>
        <w:t>VIII</w:t>
      </w:r>
      <w:r w:rsidRPr="004C1C74"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sz w:val="28"/>
          <w:szCs w:val="28"/>
        </w:rPr>
        <w:t xml:space="preserve"> (зі змінами)</w:t>
      </w:r>
      <w:r w:rsidRPr="004C1C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Pr="004C1C74">
        <w:rPr>
          <w:sz w:val="28"/>
          <w:szCs w:val="28"/>
        </w:rPr>
        <w:t xml:space="preserve">ст. 10,20,89,91 Бюджетного кодексу України, </w:t>
      </w:r>
      <w:r w:rsidRPr="004C1C74">
        <w:rPr>
          <w:noProof/>
          <w:sz w:val="28"/>
          <w:szCs w:val="28"/>
        </w:rPr>
        <w:t xml:space="preserve"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 </w:t>
      </w:r>
      <w:r w:rsidRPr="004C1C74">
        <w:rPr>
          <w:sz w:val="28"/>
          <w:szCs w:val="28"/>
        </w:rPr>
        <w:t xml:space="preserve">постанови Кабінету Міністрів України </w:t>
      </w:r>
      <w:r w:rsidRPr="004C1C74">
        <w:rPr>
          <w:color w:val="1D1B11" w:themeColor="background2" w:themeShade="1A"/>
          <w:sz w:val="28"/>
          <w:szCs w:val="28"/>
        </w:rPr>
        <w:t>від 12.10.2022 №1178 «</w:t>
      </w:r>
      <w:r w:rsidRPr="004C1C74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Pr="004C1C74">
        <w:rPr>
          <w:bCs/>
          <w:color w:val="1D1B11" w:themeColor="background2" w:themeShade="1A"/>
          <w:sz w:val="28"/>
          <w:szCs w:val="28"/>
          <w:shd w:val="clear" w:color="auto" w:fill="FFFFFF"/>
        </w:rPr>
        <w:t>закупівель</w:t>
      </w:r>
      <w:proofErr w:type="spellEnd"/>
      <w:r w:rsidRPr="004C1C74">
        <w:rPr>
          <w:bCs/>
          <w:color w:val="1D1B11" w:themeColor="background2" w:themeShade="1A"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Pr="004C1C74">
        <w:rPr>
          <w:color w:val="1D1B11" w:themeColor="background2" w:themeShade="1A"/>
          <w:sz w:val="28"/>
          <w:szCs w:val="28"/>
        </w:rPr>
        <w:t>»</w:t>
      </w:r>
      <w:r w:rsidRPr="004C1C74">
        <w:rPr>
          <w:sz w:val="28"/>
          <w:szCs w:val="28"/>
        </w:rPr>
        <w:t>, Комплексної програми заходів та робіт з територіальної оборони Ніжинської територіальної громади на 202</w:t>
      </w:r>
      <w:r w:rsidR="009755E3">
        <w:rPr>
          <w:sz w:val="28"/>
          <w:szCs w:val="28"/>
        </w:rPr>
        <w:t>4</w:t>
      </w:r>
      <w:r w:rsidRPr="004C1C74">
        <w:rPr>
          <w:sz w:val="28"/>
          <w:szCs w:val="28"/>
        </w:rPr>
        <w:t xml:space="preserve"> рік, затвердженої рішенням Ніжинської міської ради від </w:t>
      </w:r>
      <w:r w:rsidRPr="004C1C74">
        <w:rPr>
          <w:bCs/>
          <w:sz w:val="28"/>
          <w:szCs w:val="28"/>
        </w:rPr>
        <w:t>0</w:t>
      </w:r>
      <w:r w:rsidR="009755E3">
        <w:rPr>
          <w:bCs/>
          <w:sz w:val="28"/>
          <w:szCs w:val="28"/>
        </w:rPr>
        <w:t>8</w:t>
      </w:r>
      <w:r w:rsidRPr="004C1C74">
        <w:rPr>
          <w:bCs/>
          <w:sz w:val="28"/>
          <w:szCs w:val="28"/>
        </w:rPr>
        <w:t>.12.202</w:t>
      </w:r>
      <w:r w:rsidR="009755E3">
        <w:rPr>
          <w:bCs/>
          <w:sz w:val="28"/>
          <w:szCs w:val="28"/>
        </w:rPr>
        <w:t>3</w:t>
      </w:r>
      <w:r w:rsidRPr="004C1C74">
        <w:rPr>
          <w:bCs/>
          <w:sz w:val="28"/>
          <w:szCs w:val="28"/>
        </w:rPr>
        <w:t xml:space="preserve"> №</w:t>
      </w:r>
      <w:r w:rsidR="009755E3">
        <w:rPr>
          <w:bCs/>
          <w:sz w:val="28"/>
          <w:szCs w:val="28"/>
        </w:rPr>
        <w:t>2</w:t>
      </w:r>
      <w:r w:rsidRPr="004C1C74">
        <w:rPr>
          <w:bCs/>
          <w:sz w:val="28"/>
          <w:szCs w:val="28"/>
        </w:rPr>
        <w:t>-</w:t>
      </w:r>
      <w:r w:rsidR="009755E3">
        <w:rPr>
          <w:bCs/>
          <w:sz w:val="28"/>
          <w:szCs w:val="28"/>
        </w:rPr>
        <w:t>3</w:t>
      </w:r>
      <w:r w:rsidRPr="004C1C74">
        <w:rPr>
          <w:bCs/>
          <w:sz w:val="28"/>
          <w:szCs w:val="28"/>
        </w:rPr>
        <w:t>2/202</w:t>
      </w:r>
      <w:r w:rsidR="009755E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(зі змінами)</w:t>
      </w:r>
      <w:r w:rsidRPr="004C1C74">
        <w:rPr>
          <w:noProof/>
          <w:sz w:val="28"/>
          <w:szCs w:val="28"/>
        </w:rPr>
        <w:t>.</w:t>
      </w:r>
      <w:r w:rsidR="009A7992" w:rsidRPr="004C1C74"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9755E3">
        <w:rPr>
          <w:sz w:val="28"/>
          <w:szCs w:val="28"/>
        </w:rPr>
        <w:t>4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бюджету</w:t>
      </w:r>
      <w:r w:rsidR="00325174">
        <w:rPr>
          <w:sz w:val="28"/>
          <w:szCs w:val="28"/>
        </w:rPr>
        <w:t xml:space="preserve"> Ніжинської територіальної громади</w:t>
      </w:r>
      <w:r w:rsidR="00515EE2">
        <w:rPr>
          <w:sz w:val="28"/>
          <w:szCs w:val="28"/>
        </w:rPr>
        <w:t xml:space="preserve"> на суму </w:t>
      </w:r>
      <w:r w:rsidR="009755E3">
        <w:rPr>
          <w:sz w:val="28"/>
          <w:szCs w:val="28"/>
        </w:rPr>
        <w:t>20</w:t>
      </w:r>
      <w:r w:rsidR="00104CFD">
        <w:rPr>
          <w:sz w:val="28"/>
          <w:szCs w:val="28"/>
        </w:rPr>
        <w:t> </w:t>
      </w:r>
      <w:r w:rsidR="009755E3">
        <w:rPr>
          <w:sz w:val="28"/>
          <w:szCs w:val="28"/>
        </w:rPr>
        <w:t>60</w:t>
      </w:r>
      <w:r w:rsidR="00104CFD">
        <w:rPr>
          <w:sz w:val="28"/>
          <w:szCs w:val="28"/>
        </w:rPr>
        <w:t>0,00 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A02BA2" w:rsidP="009A7992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uk-UA"/>
        </w:rPr>
        <w:t>П</w:t>
      </w:r>
      <w:r w:rsidRPr="00A02BA2">
        <w:rPr>
          <w:rFonts w:eastAsia="Calibri"/>
          <w:sz w:val="28"/>
          <w:szCs w:val="28"/>
          <w:lang w:eastAsia="uk-UA"/>
        </w:rPr>
        <w:t>роведення рекламно-агітаційних заходів забезпечення мобілізації</w:t>
      </w:r>
      <w:r w:rsidR="009A7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дасть змогу </w:t>
      </w:r>
      <w:r>
        <w:rPr>
          <w:noProof/>
          <w:sz w:val="28"/>
        </w:rPr>
        <w:t>посилити престиж військової служби та</w:t>
      </w:r>
      <w:r>
        <w:rPr>
          <w:sz w:val="28"/>
          <w:szCs w:val="28"/>
        </w:rPr>
        <w:t xml:space="preserve"> </w:t>
      </w:r>
      <w:r w:rsidR="009A7992">
        <w:rPr>
          <w:sz w:val="28"/>
          <w:szCs w:val="28"/>
        </w:rPr>
        <w:t>забезпечить</w:t>
      </w:r>
      <w:r>
        <w:rPr>
          <w:sz w:val="28"/>
          <w:szCs w:val="28"/>
        </w:rPr>
        <w:t xml:space="preserve"> </w:t>
      </w:r>
      <w:r w:rsidR="009A7992">
        <w:rPr>
          <w:sz w:val="28"/>
          <w:szCs w:val="28"/>
        </w:rPr>
        <w:t xml:space="preserve">виконання деяких заходів підготовки до здійснення оборони </w:t>
      </w:r>
      <w:r w:rsidR="00020F80">
        <w:rPr>
          <w:sz w:val="28"/>
          <w:szCs w:val="28"/>
        </w:rPr>
        <w:t>України</w:t>
      </w:r>
      <w:r w:rsidR="009A7992">
        <w:rPr>
          <w:sz w:val="28"/>
          <w:szCs w:val="28"/>
        </w:rPr>
        <w:t xml:space="preserve"> від наслідків воєнного вторгнення </w:t>
      </w:r>
      <w:r w:rsidR="00D70B1E">
        <w:rPr>
          <w:sz w:val="28"/>
          <w:szCs w:val="28"/>
        </w:rPr>
        <w:t>р</w:t>
      </w:r>
      <w:r w:rsidR="009A7992">
        <w:rPr>
          <w:sz w:val="28"/>
          <w:szCs w:val="28"/>
        </w:rPr>
        <w:t xml:space="preserve">осійської </w:t>
      </w:r>
      <w:r w:rsidR="00D70B1E">
        <w:rPr>
          <w:sz w:val="28"/>
          <w:szCs w:val="28"/>
        </w:rPr>
        <w:t>ф</w:t>
      </w:r>
      <w:r w:rsidR="009A7992">
        <w:rPr>
          <w:sz w:val="28"/>
          <w:szCs w:val="28"/>
        </w:rPr>
        <w:t>едерації.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rPr>
          <w:sz w:val="28"/>
          <w:szCs w:val="28"/>
        </w:rPr>
      </w:pPr>
    </w:p>
    <w:p w:rsidR="009A7992" w:rsidRDefault="004C1C74" w:rsidP="009A79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7992">
        <w:rPr>
          <w:sz w:val="28"/>
          <w:szCs w:val="28"/>
        </w:rPr>
        <w:t xml:space="preserve">ачальник відділу </w:t>
      </w:r>
    </w:p>
    <w:p w:rsidR="009A7992" w:rsidRDefault="009A7992" w:rsidP="009A7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9A7992" w:rsidRDefault="009A7992" w:rsidP="009A7992">
      <w:pPr>
        <w:rPr>
          <w:b/>
          <w:sz w:val="28"/>
          <w:szCs w:val="28"/>
        </w:rPr>
      </w:pPr>
    </w:p>
    <w:p w:rsidR="00C848C9" w:rsidRDefault="00C848C9" w:rsidP="009A7992">
      <w:pPr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4C1C74" w:rsidRDefault="004C1C74" w:rsidP="004C1C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4C1C74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8C9">
        <w:rPr>
          <w:sz w:val="28"/>
          <w:szCs w:val="28"/>
        </w:rPr>
        <w:t xml:space="preserve">ачальник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E1395D" w:rsidRDefault="00E1395D" w:rsidP="00E1395D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</w:p>
    <w:p w:rsidR="009755E3" w:rsidRPr="009755E3" w:rsidRDefault="009755E3" w:rsidP="009755E3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9755E3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Перший заступник міського голови з питань </w:t>
      </w:r>
    </w:p>
    <w:p w:rsidR="009755E3" w:rsidRPr="009755E3" w:rsidRDefault="009755E3" w:rsidP="009755E3">
      <w:pPr>
        <w:jc w:val="both"/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9755E3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діяльності виконавчих органів ради                                          Федір ВОВЧЕНКО</w:t>
      </w:r>
    </w:p>
    <w:p w:rsidR="009755E3" w:rsidRDefault="009755E3" w:rsidP="00C848C9">
      <w:pPr>
        <w:jc w:val="both"/>
        <w:rPr>
          <w:sz w:val="28"/>
          <w:szCs w:val="28"/>
        </w:rPr>
      </w:pPr>
    </w:p>
    <w:p w:rsidR="009755E3" w:rsidRDefault="009755E3" w:rsidP="00C848C9">
      <w:pPr>
        <w:jc w:val="both"/>
        <w:rPr>
          <w:sz w:val="28"/>
          <w:szCs w:val="28"/>
        </w:rPr>
      </w:pPr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36710"/>
    <w:rsid w:val="00090418"/>
    <w:rsid w:val="00096367"/>
    <w:rsid w:val="000A66C9"/>
    <w:rsid w:val="000E6675"/>
    <w:rsid w:val="000F424F"/>
    <w:rsid w:val="00104CFD"/>
    <w:rsid w:val="001314B2"/>
    <w:rsid w:val="001358A1"/>
    <w:rsid w:val="00182D52"/>
    <w:rsid w:val="001B015C"/>
    <w:rsid w:val="001F514F"/>
    <w:rsid w:val="00210CAA"/>
    <w:rsid w:val="00240837"/>
    <w:rsid w:val="00254D83"/>
    <w:rsid w:val="00255B95"/>
    <w:rsid w:val="00264760"/>
    <w:rsid w:val="00267723"/>
    <w:rsid w:val="00271289"/>
    <w:rsid w:val="002B6799"/>
    <w:rsid w:val="002D3B1A"/>
    <w:rsid w:val="002D475B"/>
    <w:rsid w:val="002F53E4"/>
    <w:rsid w:val="00325174"/>
    <w:rsid w:val="00333435"/>
    <w:rsid w:val="0034247F"/>
    <w:rsid w:val="00350DD3"/>
    <w:rsid w:val="003513C5"/>
    <w:rsid w:val="00375492"/>
    <w:rsid w:val="003B3184"/>
    <w:rsid w:val="003C5A79"/>
    <w:rsid w:val="003E3663"/>
    <w:rsid w:val="004056B3"/>
    <w:rsid w:val="00407568"/>
    <w:rsid w:val="004623E8"/>
    <w:rsid w:val="0048380D"/>
    <w:rsid w:val="004C1C74"/>
    <w:rsid w:val="004F03BF"/>
    <w:rsid w:val="00515EE2"/>
    <w:rsid w:val="005222E1"/>
    <w:rsid w:val="005640CD"/>
    <w:rsid w:val="005A3DD1"/>
    <w:rsid w:val="005A4F1B"/>
    <w:rsid w:val="00602593"/>
    <w:rsid w:val="00621AB6"/>
    <w:rsid w:val="00665797"/>
    <w:rsid w:val="00692A7D"/>
    <w:rsid w:val="006A1897"/>
    <w:rsid w:val="006B32E1"/>
    <w:rsid w:val="007127D8"/>
    <w:rsid w:val="007205A4"/>
    <w:rsid w:val="007351D2"/>
    <w:rsid w:val="007449B8"/>
    <w:rsid w:val="00766216"/>
    <w:rsid w:val="007714AC"/>
    <w:rsid w:val="007C0605"/>
    <w:rsid w:val="007F551C"/>
    <w:rsid w:val="00835A17"/>
    <w:rsid w:val="00895AC2"/>
    <w:rsid w:val="008D1DE6"/>
    <w:rsid w:val="008D58D2"/>
    <w:rsid w:val="00927A48"/>
    <w:rsid w:val="00970295"/>
    <w:rsid w:val="009755E3"/>
    <w:rsid w:val="009A7992"/>
    <w:rsid w:val="009D6DCD"/>
    <w:rsid w:val="009F1A50"/>
    <w:rsid w:val="009F4CD9"/>
    <w:rsid w:val="009F793F"/>
    <w:rsid w:val="00A02BA2"/>
    <w:rsid w:val="00A03215"/>
    <w:rsid w:val="00AA190C"/>
    <w:rsid w:val="00AE4528"/>
    <w:rsid w:val="00AF3494"/>
    <w:rsid w:val="00AF6B08"/>
    <w:rsid w:val="00B441D0"/>
    <w:rsid w:val="00B706F9"/>
    <w:rsid w:val="00B75506"/>
    <w:rsid w:val="00B83609"/>
    <w:rsid w:val="00BB515E"/>
    <w:rsid w:val="00C74675"/>
    <w:rsid w:val="00C848C9"/>
    <w:rsid w:val="00C87CAB"/>
    <w:rsid w:val="00CD3B78"/>
    <w:rsid w:val="00CE10E7"/>
    <w:rsid w:val="00D04351"/>
    <w:rsid w:val="00D35356"/>
    <w:rsid w:val="00D35B7C"/>
    <w:rsid w:val="00D5711E"/>
    <w:rsid w:val="00D70B1E"/>
    <w:rsid w:val="00D86ED1"/>
    <w:rsid w:val="00DB4472"/>
    <w:rsid w:val="00DD4B7B"/>
    <w:rsid w:val="00DE544F"/>
    <w:rsid w:val="00E134FE"/>
    <w:rsid w:val="00E1395D"/>
    <w:rsid w:val="00E45145"/>
    <w:rsid w:val="00E62FCF"/>
    <w:rsid w:val="00E63D3E"/>
    <w:rsid w:val="00EA0C8D"/>
    <w:rsid w:val="00EC0796"/>
    <w:rsid w:val="00EC21F5"/>
    <w:rsid w:val="00EC49FE"/>
    <w:rsid w:val="00ED47BD"/>
    <w:rsid w:val="00F3674D"/>
    <w:rsid w:val="00F56D4C"/>
    <w:rsid w:val="00FA3BBA"/>
    <w:rsid w:val="00FC2CBE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3429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7</cp:revision>
  <cp:lastPrinted>2024-04-11T03:14:00Z</cp:lastPrinted>
  <dcterms:created xsi:type="dcterms:W3CDTF">2024-04-11T00:55:00Z</dcterms:created>
  <dcterms:modified xsi:type="dcterms:W3CDTF">2024-04-11T23:53:00Z</dcterms:modified>
</cp:coreProperties>
</file>