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8709" w14:textId="3196CCD7" w:rsidR="00156982" w:rsidRPr="00575851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F81D6E" wp14:editId="178DDD1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ED06D7" w:rsidRPr="00FE5BF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554A4A3F" w14:textId="013D2EB3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43054" w:rsidRPr="00243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1E0F34E5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86CFF25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88512FF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4369156" w14:textId="4A176CCA" w:rsidR="00156982" w:rsidRPr="00EA7CC5" w:rsidRDefault="000D2EC8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37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C725BC4" w14:textId="77777777"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A377200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4C1D5752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BBF28" w14:textId="1C93552A" w:rsidR="00156982" w:rsidRPr="000D2EC8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04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0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2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35-37/2024</w:t>
      </w:r>
    </w:p>
    <w:p w14:paraId="03D11742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D2EC8" w14:paraId="543EEE2A" w14:textId="77777777" w:rsidTr="00113B87">
        <w:tc>
          <w:tcPr>
            <w:tcW w:w="5245" w:type="dxa"/>
          </w:tcPr>
          <w:p w14:paraId="0775FB86" w14:textId="582EA206"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030A6F"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Pr="00030A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територіальної громади, що </w:t>
            </w:r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підлягають приватизації, </w:t>
            </w:r>
            <w:bookmarkEnd w:id="0"/>
            <w:r w:rsidR="00050F9E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59/100 </w:t>
            </w:r>
            <w:r w:rsidR="00E21FF2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</w:t>
            </w:r>
            <w:r w:rsidR="00050F9E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</w:t>
            </w:r>
            <w:r w:rsidR="00E21FF2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C36E5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нежитлов</w:t>
            </w:r>
            <w:r w:rsidR="008A65B8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E84774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го</w:t>
            </w:r>
            <w:r w:rsidR="008C36E5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E84774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приміщення</w:t>
            </w:r>
            <w:r w:rsidR="008C36E5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0F9E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="00050F9E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3 </w:t>
            </w:r>
            <w:r w:rsidR="008C36E5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</w:t>
            </w:r>
            <w:proofErr w:type="spellStart"/>
            <w:r w:rsidR="008C36E5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="008C36E5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1A4846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</w:t>
            </w:r>
            <w:r w:rsidR="008C36E5" w:rsidRPr="00AD4A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місто Ніжин, вулиця </w:t>
            </w:r>
            <w:r w:rsidR="00E84774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Космонавтів</w:t>
            </w:r>
            <w:r w:rsidR="008C36E5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будинок </w:t>
            </w:r>
            <w:r w:rsidR="00E84774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52</w:t>
            </w:r>
            <w:r w:rsidR="00E21FF2" w:rsidRPr="00AD4AA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D439ABA" w14:textId="77777777" w:rsidR="003215D4" w:rsidRDefault="003215D4" w:rsidP="0032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</w:p>
    <w:p w14:paraId="75938066" w14:textId="77777777" w:rsidR="00156982" w:rsidRPr="00EA7CC5" w:rsidRDefault="00156982" w:rsidP="00321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</w:t>
      </w:r>
      <w:r w:rsidR="00321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в Україні»</w:t>
      </w:r>
      <w:r w:rsidR="001F2606" w:rsidRPr="001F2606">
        <w:rPr>
          <w:sz w:val="28"/>
          <w:szCs w:val="28"/>
          <w:lang w:val="uk-UA"/>
        </w:rPr>
        <w:t xml:space="preserve"> </w:t>
      </w:r>
      <w:r w:rsidR="001F2606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 1, 4 статті 11 Закону України «Про приватизацію державного та комунального майна»</w:t>
      </w:r>
      <w:r w:rsidR="00BD7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18.01.2018 р. № 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2269-</w:t>
      </w:r>
      <w:r w:rsidR="00BD7754" w:rsidRPr="00BD775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VIII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1"/>
      <w:bookmarkEnd w:id="2"/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</w:t>
      </w:r>
      <w:r w:rsidR="005431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78C5" w:rsidRPr="001078C5">
        <w:rPr>
          <w:rFonts w:ascii="Times New Roman" w:hAnsi="Times New Roman" w:cs="Times New Roman"/>
          <w:sz w:val="28"/>
          <w:szCs w:val="28"/>
          <w:lang w:val="uk-UA"/>
        </w:rPr>
        <w:t>27 листопада 2020 року №3-2/2020 (зі змінами)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14:paraId="36B1B70D" w14:textId="7E5B2642" w:rsidR="00156982" w:rsidRPr="008C36E5" w:rsidRDefault="00156982" w:rsidP="002E3A7E">
      <w:pPr>
        <w:pStyle w:val="1"/>
        <w:ind w:right="-2" w:firstLine="699"/>
        <w:jc w:val="both"/>
        <w:rPr>
          <w:sz w:val="28"/>
          <w:szCs w:val="28"/>
          <w:lang w:val="uk-UA"/>
        </w:rPr>
      </w:pPr>
      <w:r w:rsidRPr="00EA7CC5">
        <w:rPr>
          <w:sz w:val="28"/>
          <w:szCs w:val="28"/>
          <w:lang w:val="uk-UA"/>
        </w:rPr>
        <w:t xml:space="preserve">1. Включити до переліку об’єктів комунальної власності Ніжинської  </w:t>
      </w:r>
      <w:r w:rsidR="00A25616">
        <w:rPr>
          <w:sz w:val="28"/>
          <w:szCs w:val="28"/>
          <w:lang w:val="uk-UA"/>
        </w:rPr>
        <w:t xml:space="preserve">міської </w:t>
      </w:r>
      <w:r w:rsidRPr="00EA7CC5">
        <w:rPr>
          <w:sz w:val="28"/>
          <w:szCs w:val="28"/>
          <w:lang w:val="uk-UA"/>
        </w:rPr>
        <w:t xml:space="preserve">територіальної громади, що підлягають приватизації, </w:t>
      </w:r>
      <w:bookmarkStart w:id="3" w:name="_Hlk109984023"/>
      <w:r w:rsidR="00B34E94" w:rsidRPr="00AD4AA8">
        <w:rPr>
          <w:sz w:val="28"/>
          <w:szCs w:val="28"/>
          <w:lang w:val="uk-UA"/>
        </w:rPr>
        <w:t xml:space="preserve">59/100 часток </w:t>
      </w:r>
      <w:r w:rsidR="00B34E94" w:rsidRPr="00AD4AA8">
        <w:rPr>
          <w:noProof/>
          <w:sz w:val="28"/>
          <w:szCs w:val="28"/>
          <w:lang w:val="uk-UA"/>
        </w:rPr>
        <w:t>нежитлового приміщення</w:t>
      </w:r>
      <w:r w:rsidR="00B34E94" w:rsidRPr="00AD4AA8">
        <w:rPr>
          <w:sz w:val="28"/>
          <w:szCs w:val="28"/>
          <w:lang w:val="uk-UA"/>
        </w:rPr>
        <w:t xml:space="preserve"> № </w:t>
      </w:r>
      <w:r w:rsidR="00B34E94" w:rsidRPr="00AD4AA8">
        <w:rPr>
          <w:noProof/>
          <w:sz w:val="28"/>
          <w:szCs w:val="28"/>
          <w:lang w:val="uk-UA"/>
        </w:rPr>
        <w:t>3</w:t>
      </w:r>
      <w:r w:rsidR="007C2DCD" w:rsidRPr="00B34E94">
        <w:rPr>
          <w:noProof/>
          <w:sz w:val="28"/>
          <w:szCs w:val="28"/>
          <w:lang w:val="uk-UA"/>
        </w:rPr>
        <w:t xml:space="preserve">, </w:t>
      </w:r>
      <w:r w:rsidR="007C2DCD" w:rsidRPr="00B34E94">
        <w:rPr>
          <w:sz w:val="28"/>
          <w:szCs w:val="28"/>
          <w:lang w:val="uk-UA"/>
        </w:rPr>
        <w:t xml:space="preserve">загальною площею 41,3 </w:t>
      </w:r>
      <w:proofErr w:type="spellStart"/>
      <w:r w:rsidR="007C2DCD" w:rsidRPr="00B34E94">
        <w:rPr>
          <w:sz w:val="28"/>
          <w:szCs w:val="28"/>
          <w:lang w:val="uk-UA"/>
        </w:rPr>
        <w:t>кв.м</w:t>
      </w:r>
      <w:proofErr w:type="spellEnd"/>
      <w:r w:rsidR="007C2DCD" w:rsidRPr="00B34E94">
        <w:rPr>
          <w:sz w:val="28"/>
          <w:szCs w:val="28"/>
          <w:lang w:val="uk-UA"/>
        </w:rPr>
        <w:t xml:space="preserve">, </w:t>
      </w:r>
      <w:r w:rsidR="00B34E94" w:rsidRPr="00AD4AA8">
        <w:rPr>
          <w:sz w:val="28"/>
          <w:szCs w:val="28"/>
          <w:lang w:val="uk-UA"/>
        </w:rPr>
        <w:t xml:space="preserve">за </w:t>
      </w:r>
      <w:proofErr w:type="spellStart"/>
      <w:r w:rsidR="00B34E94" w:rsidRPr="00AD4AA8">
        <w:rPr>
          <w:sz w:val="28"/>
          <w:szCs w:val="28"/>
          <w:lang w:val="uk-UA"/>
        </w:rPr>
        <w:t>адресою</w:t>
      </w:r>
      <w:proofErr w:type="spellEnd"/>
      <w:r w:rsidR="00B34E94" w:rsidRPr="00AD4AA8">
        <w:rPr>
          <w:sz w:val="28"/>
          <w:szCs w:val="28"/>
          <w:lang w:val="uk-UA"/>
        </w:rPr>
        <w:t xml:space="preserve">: Чернігівська область, місто Ніжин, вулиця </w:t>
      </w:r>
      <w:r w:rsidR="00B34E94" w:rsidRPr="00AD4AA8">
        <w:rPr>
          <w:noProof/>
          <w:sz w:val="28"/>
          <w:szCs w:val="28"/>
          <w:lang w:val="uk-UA"/>
        </w:rPr>
        <w:t>Космонавтів, будинок 52</w:t>
      </w:r>
      <w:r w:rsidRPr="008C36E5">
        <w:rPr>
          <w:sz w:val="28"/>
          <w:szCs w:val="28"/>
          <w:lang w:val="uk-UA"/>
        </w:rPr>
        <w:t>.</w:t>
      </w:r>
      <w:r w:rsidR="008C36E5" w:rsidRPr="008C36E5">
        <w:rPr>
          <w:sz w:val="28"/>
          <w:szCs w:val="28"/>
          <w:lang w:val="uk-UA"/>
        </w:rPr>
        <w:t xml:space="preserve"> </w:t>
      </w:r>
    </w:p>
    <w:bookmarkEnd w:id="3"/>
    <w:p w14:paraId="5AC83A13" w14:textId="7708A580" w:rsidR="00156982" w:rsidRPr="00B34E94" w:rsidRDefault="00156982" w:rsidP="002E3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Управлінню комунального майна та земельних відносин Ніжинської міської ради Чернігівської області підготувати рішення</w:t>
      </w:r>
      <w:r w:rsidR="00A75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приватизацію </w:t>
      </w:r>
      <w:r w:rsidR="00B34E94" w:rsidRPr="00AD4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59/100 часток </w:t>
      </w:r>
      <w:r w:rsidR="00B34E94" w:rsidRPr="00AD4A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нежитлового </w:t>
      </w:r>
      <w:r w:rsidR="00B34E94" w:rsidRPr="00B34E94">
        <w:rPr>
          <w:rFonts w:ascii="Times New Roman" w:hAnsi="Times New Roman" w:cs="Times New Roman"/>
          <w:noProof/>
          <w:sz w:val="28"/>
          <w:szCs w:val="28"/>
          <w:lang w:val="uk-UA"/>
        </w:rPr>
        <w:t>приміщення</w:t>
      </w:r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B34E94" w:rsidRPr="00B34E9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3, </w:t>
      </w:r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41,3 </w:t>
      </w:r>
      <w:proofErr w:type="spellStart"/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</w:t>
      </w:r>
      <w:proofErr w:type="spellStart"/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місто Ніжин, </w:t>
      </w:r>
      <w:r w:rsidR="00311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вулиця </w:t>
      </w:r>
      <w:r w:rsidR="00B34E94" w:rsidRPr="00B34E94">
        <w:rPr>
          <w:rFonts w:ascii="Times New Roman" w:hAnsi="Times New Roman" w:cs="Times New Roman"/>
          <w:noProof/>
          <w:sz w:val="28"/>
          <w:szCs w:val="28"/>
          <w:lang w:val="uk-UA"/>
        </w:rPr>
        <w:t>Космонавтів, будинок 52</w:t>
      </w:r>
      <w:r w:rsidR="00B34E94" w:rsidRPr="00B34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E68C843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Офіційним засобом для розміщення інформації з питань приватизації об’єктів комунальної власності Ніжинської</w:t>
      </w:r>
      <w:r w:rsidR="00A25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вважати офіційний сайт Ніжинської міської ради </w:t>
      </w:r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EA7C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EA7C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14:paraId="24D7989E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комунального майна </w:t>
      </w:r>
      <w:r w:rsidR="0003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B43FC8">
        <w:rPr>
          <w:rFonts w:ascii="Times New Roman" w:hAnsi="Times New Roman" w:cs="Times New Roman"/>
          <w:sz w:val="28"/>
          <w:szCs w:val="28"/>
          <w:lang w:val="uk-UA"/>
        </w:rPr>
        <w:t>Чернеті</w:t>
      </w:r>
      <w:proofErr w:type="spellEnd"/>
      <w:r w:rsidR="00B43FC8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94CEA3C" w14:textId="77777777" w:rsidR="00156982" w:rsidRPr="00EA7CC5" w:rsidRDefault="00156982" w:rsidP="002E3A7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26C2C961" w14:textId="77777777" w:rsidR="00156982" w:rsidRPr="00EA7CC5" w:rsidRDefault="00156982" w:rsidP="002E3A7E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19B44FF4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6C0295" w14:textId="77777777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0BABD7C9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A8202B3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8AE6E3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6C6D7A5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BC07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62361CE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66C0E4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A6B952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C46B6B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FDC5C60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D0BD2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F602DA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DD80BB5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460688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D7558D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DDE3E2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07C1C49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455E56D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E4F565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4AF6BD2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8C81DA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0263249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463F13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929848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8CDF5B2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57B8E2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05C7C76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1F83D9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11F28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E91DE97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D150D84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BB43F71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CF2BE9F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7EC49C3" w14:textId="77777777" w:rsidR="00B26B07" w:rsidRDefault="00B26B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87BB3F" w14:textId="696771FE" w:rsidR="00156982" w:rsidRPr="003D54D0" w:rsidRDefault="0041190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D271F6D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ED73A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54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607A024A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43B6B536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7D415D3" w14:textId="77777777"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55F59B" w14:textId="77777777"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12BBE665" w14:textId="77777777"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4D82752D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0D619F0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0ADD6D1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816E678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945B90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3899894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0AF238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79F1FF79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53E2CF93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4215BE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48DD9B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376A7D5E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B5854DF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CC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6BC9AB2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1C877489" w14:textId="77777777"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38E6564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D47AF4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DC35F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5BD0074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6EC76663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2AFD4BB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5E80F202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3D11C1C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30086E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45C04EE2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D9F15A8" w14:textId="77777777"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B0EBAE7" w14:textId="77777777"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F2506E8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A86EE10" w14:textId="77777777" w:rsidR="00203217" w:rsidRDefault="0020321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203217" w:rsidSect="007A1DF0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56B2"/>
    <w:rsid w:val="00030A6F"/>
    <w:rsid w:val="00036A89"/>
    <w:rsid w:val="00050F9E"/>
    <w:rsid w:val="00076944"/>
    <w:rsid w:val="000D2EC8"/>
    <w:rsid w:val="000D304F"/>
    <w:rsid w:val="000F01BD"/>
    <w:rsid w:val="00103AB8"/>
    <w:rsid w:val="001078C5"/>
    <w:rsid w:val="001319E0"/>
    <w:rsid w:val="00156982"/>
    <w:rsid w:val="001A4846"/>
    <w:rsid w:val="001C5E7A"/>
    <w:rsid w:val="001D3FA2"/>
    <w:rsid w:val="001E30F6"/>
    <w:rsid w:val="001F2606"/>
    <w:rsid w:val="00203217"/>
    <w:rsid w:val="00214A48"/>
    <w:rsid w:val="0021563A"/>
    <w:rsid w:val="002246DC"/>
    <w:rsid w:val="00243054"/>
    <w:rsid w:val="002A3AB6"/>
    <w:rsid w:val="002E3A7E"/>
    <w:rsid w:val="002E5FC9"/>
    <w:rsid w:val="00311F84"/>
    <w:rsid w:val="003215D4"/>
    <w:rsid w:val="00326795"/>
    <w:rsid w:val="00407AF9"/>
    <w:rsid w:val="00411907"/>
    <w:rsid w:val="0047192E"/>
    <w:rsid w:val="00485125"/>
    <w:rsid w:val="00487FE8"/>
    <w:rsid w:val="00496E82"/>
    <w:rsid w:val="004B32A4"/>
    <w:rsid w:val="00524F1B"/>
    <w:rsid w:val="00543131"/>
    <w:rsid w:val="00547E6D"/>
    <w:rsid w:val="00575851"/>
    <w:rsid w:val="005D795B"/>
    <w:rsid w:val="00607DD8"/>
    <w:rsid w:val="0063345B"/>
    <w:rsid w:val="00680308"/>
    <w:rsid w:val="006D74DA"/>
    <w:rsid w:val="0070330B"/>
    <w:rsid w:val="00730E1A"/>
    <w:rsid w:val="00764F76"/>
    <w:rsid w:val="007874F8"/>
    <w:rsid w:val="00793D07"/>
    <w:rsid w:val="007A1DF0"/>
    <w:rsid w:val="007C2DCD"/>
    <w:rsid w:val="008050FA"/>
    <w:rsid w:val="0083176E"/>
    <w:rsid w:val="00863A27"/>
    <w:rsid w:val="00886353"/>
    <w:rsid w:val="008A65B8"/>
    <w:rsid w:val="008B214E"/>
    <w:rsid w:val="008C36E5"/>
    <w:rsid w:val="0095324B"/>
    <w:rsid w:val="0099593F"/>
    <w:rsid w:val="009A70F7"/>
    <w:rsid w:val="009B69E8"/>
    <w:rsid w:val="009B769E"/>
    <w:rsid w:val="00A05FFA"/>
    <w:rsid w:val="00A15AF0"/>
    <w:rsid w:val="00A25616"/>
    <w:rsid w:val="00A30489"/>
    <w:rsid w:val="00A35DCF"/>
    <w:rsid w:val="00A75B53"/>
    <w:rsid w:val="00AB7F0B"/>
    <w:rsid w:val="00AD1227"/>
    <w:rsid w:val="00AD4AA8"/>
    <w:rsid w:val="00AE7F85"/>
    <w:rsid w:val="00B20F1A"/>
    <w:rsid w:val="00B25A4F"/>
    <w:rsid w:val="00B26B07"/>
    <w:rsid w:val="00B34E94"/>
    <w:rsid w:val="00B43FC8"/>
    <w:rsid w:val="00B54D5F"/>
    <w:rsid w:val="00B944F0"/>
    <w:rsid w:val="00BD7754"/>
    <w:rsid w:val="00BE5867"/>
    <w:rsid w:val="00C062FC"/>
    <w:rsid w:val="00C21B91"/>
    <w:rsid w:val="00C35997"/>
    <w:rsid w:val="00C976F8"/>
    <w:rsid w:val="00CC134D"/>
    <w:rsid w:val="00CC2FCF"/>
    <w:rsid w:val="00D14B8C"/>
    <w:rsid w:val="00D42153"/>
    <w:rsid w:val="00D7054F"/>
    <w:rsid w:val="00DE11BC"/>
    <w:rsid w:val="00E137D8"/>
    <w:rsid w:val="00E21FF2"/>
    <w:rsid w:val="00E623D8"/>
    <w:rsid w:val="00E84774"/>
    <w:rsid w:val="00EA720A"/>
    <w:rsid w:val="00ED06D7"/>
    <w:rsid w:val="00F66666"/>
    <w:rsid w:val="00F84530"/>
    <w:rsid w:val="00FC55F6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88F2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C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2554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81</cp:revision>
  <cp:lastPrinted>2024-04-01T09:03:00Z</cp:lastPrinted>
  <dcterms:created xsi:type="dcterms:W3CDTF">2022-07-29T11:10:00Z</dcterms:created>
  <dcterms:modified xsi:type="dcterms:W3CDTF">2024-04-04T12:54:00Z</dcterms:modified>
</cp:coreProperties>
</file>