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2" w:rsidRPr="00575494" w:rsidRDefault="00F27412" w:rsidP="00F27412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12" w:rsidRPr="00575494" w:rsidRDefault="00F27412" w:rsidP="00F27412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F27412" w:rsidRPr="00575494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5494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27412" w:rsidRPr="00575494" w:rsidRDefault="00F27412" w:rsidP="00F2741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575494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F27412" w:rsidRDefault="00F27412" w:rsidP="00E624A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75494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E624AF" w:rsidRPr="00E624AF" w:rsidRDefault="00E624AF" w:rsidP="00E624A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F27412" w:rsidRDefault="00F27412" w:rsidP="00F274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75494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575494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864923" w:rsidRPr="00575494" w:rsidRDefault="00864923" w:rsidP="00F2741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27412" w:rsidRDefault="00F27412" w:rsidP="0086492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5494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8603F8">
        <w:rPr>
          <w:rFonts w:ascii="Times New Roman" w:hAnsi="Times New Roman"/>
          <w:sz w:val="28"/>
          <w:szCs w:val="28"/>
          <w:lang w:eastAsia="ru-RU"/>
        </w:rPr>
        <w:t xml:space="preserve">07 березня 2024 </w:t>
      </w:r>
      <w:r w:rsidRPr="00575494">
        <w:rPr>
          <w:rFonts w:ascii="Times New Roman" w:hAnsi="Times New Roman"/>
          <w:sz w:val="28"/>
          <w:szCs w:val="28"/>
          <w:lang w:eastAsia="ru-RU"/>
        </w:rPr>
        <w:t>р.</w:t>
      </w:r>
      <w:r w:rsidR="008603F8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>м. Ніжин</w:t>
      </w:r>
      <w:r w:rsidRPr="00575494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8603F8">
        <w:rPr>
          <w:rFonts w:ascii="Times New Roman" w:hAnsi="Times New Roman"/>
          <w:sz w:val="28"/>
          <w:szCs w:val="28"/>
          <w:lang w:eastAsia="ru-RU"/>
        </w:rPr>
        <w:tab/>
      </w:r>
      <w:r w:rsidR="008603F8">
        <w:rPr>
          <w:rFonts w:ascii="Times New Roman" w:hAnsi="Times New Roman"/>
          <w:sz w:val="28"/>
          <w:szCs w:val="28"/>
          <w:lang w:eastAsia="ru-RU"/>
        </w:rPr>
        <w:tab/>
      </w:r>
      <w:r w:rsidR="008603F8">
        <w:rPr>
          <w:rFonts w:ascii="Times New Roman" w:hAnsi="Times New Roman"/>
          <w:sz w:val="28"/>
          <w:szCs w:val="28"/>
          <w:lang w:eastAsia="ru-RU"/>
        </w:rPr>
        <w:tab/>
      </w:r>
      <w:r w:rsidRPr="00575494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603F8">
        <w:rPr>
          <w:rFonts w:ascii="Times New Roman" w:hAnsi="Times New Roman"/>
          <w:sz w:val="28"/>
          <w:szCs w:val="28"/>
          <w:lang w:eastAsia="ru-RU"/>
        </w:rPr>
        <w:t>122</w:t>
      </w:r>
    </w:p>
    <w:p w:rsidR="00864923" w:rsidRDefault="00864923" w:rsidP="0086492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4923" w:rsidRDefault="00B75A3B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додатку 1 </w:t>
      </w:r>
    </w:p>
    <w:p w:rsidR="00864923" w:rsidRDefault="00B75A3B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рішення виконавчого комітету </w:t>
      </w:r>
    </w:p>
    <w:p w:rsidR="00864923" w:rsidRDefault="00864923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 22.04.2021 р. №149 </w:t>
      </w:r>
    </w:p>
    <w:p w:rsidR="000402A6" w:rsidRPr="000402A6" w:rsidRDefault="00864923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утворення</w:t>
      </w:r>
      <w:proofErr w:type="spellEnd"/>
      <w:r w:rsidR="009A1D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координаційної</w:t>
      </w:r>
      <w:proofErr w:type="spellEnd"/>
      <w:r w:rsidR="009A1D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 xml:space="preserve">ради у справах </w:t>
      </w:r>
      <w:proofErr w:type="spellStart"/>
      <w:r w:rsidR="000402A6" w:rsidRPr="000402A6">
        <w:rPr>
          <w:rFonts w:ascii="Times New Roman" w:hAnsi="Times New Roman"/>
          <w:sz w:val="28"/>
          <w:szCs w:val="28"/>
          <w:lang w:val="ru-RU" w:eastAsia="ru-RU"/>
        </w:rPr>
        <w:t>дітей</w:t>
      </w:r>
      <w:proofErr w:type="spellEnd"/>
    </w:p>
    <w:p w:rsidR="000402A6" w:rsidRP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02A6">
        <w:rPr>
          <w:rFonts w:ascii="Times New Roman" w:hAnsi="Times New Roman"/>
          <w:sz w:val="28"/>
          <w:szCs w:val="28"/>
          <w:lang w:val="ru-RU" w:eastAsia="ru-RU"/>
        </w:rPr>
        <w:t xml:space="preserve">при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виконавчому</w:t>
      </w:r>
      <w:proofErr w:type="spellEnd"/>
      <w:r w:rsidR="009A1D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комітеті</w:t>
      </w:r>
      <w:proofErr w:type="spellEnd"/>
      <w:r w:rsidR="009A1DC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Ніжинської</w:t>
      </w:r>
      <w:proofErr w:type="spellEnd"/>
    </w:p>
    <w:p w:rsidR="000402A6" w:rsidRPr="000402A6" w:rsidRDefault="000402A6" w:rsidP="000402A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02A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02A6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proofErr w:type="gramStart"/>
      <w:r w:rsidRPr="000402A6">
        <w:rPr>
          <w:rFonts w:ascii="Times New Roman" w:hAnsi="Times New Roman"/>
          <w:sz w:val="28"/>
          <w:szCs w:val="28"/>
          <w:lang w:val="ru-RU" w:eastAsia="ru-RU"/>
        </w:rPr>
        <w:t>,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атвердження </w:t>
      </w:r>
      <w:r w:rsidR="001A101E">
        <w:rPr>
          <w:rFonts w:ascii="Times New Roman" w:hAnsi="Times New Roman"/>
          <w:sz w:val="28"/>
          <w:szCs w:val="28"/>
          <w:lang w:eastAsia="ru-RU"/>
        </w:rPr>
        <w:t>її</w:t>
      </w:r>
      <w:r w:rsidRPr="000402A6">
        <w:rPr>
          <w:rFonts w:ascii="Times New Roman" w:hAnsi="Times New Roman"/>
          <w:sz w:val="28"/>
          <w:szCs w:val="28"/>
          <w:lang w:eastAsia="ru-RU"/>
        </w:rPr>
        <w:t xml:space="preserve"> персонального складу</w:t>
      </w:r>
      <w:r w:rsidR="00737541">
        <w:rPr>
          <w:rFonts w:ascii="Times New Roman" w:hAnsi="Times New Roman"/>
          <w:sz w:val="28"/>
          <w:szCs w:val="28"/>
          <w:lang w:eastAsia="ru-RU"/>
        </w:rPr>
        <w:t>,</w:t>
      </w:r>
    </w:p>
    <w:p w:rsidR="000402A6" w:rsidRDefault="000402A6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Положення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7A45" w:rsidRPr="000402A6">
        <w:rPr>
          <w:rFonts w:ascii="Times New Roman" w:hAnsi="Times New Roman"/>
          <w:sz w:val="28"/>
          <w:szCs w:val="28"/>
          <w:lang w:eastAsia="ru-RU"/>
        </w:rPr>
        <w:t xml:space="preserve">про координаційну раду </w:t>
      </w:r>
    </w:p>
    <w:p w:rsidR="00F27412" w:rsidRPr="000402A6" w:rsidRDefault="00387A45" w:rsidP="00F274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2A6">
        <w:rPr>
          <w:rFonts w:ascii="Times New Roman" w:hAnsi="Times New Roman"/>
          <w:sz w:val="28"/>
          <w:szCs w:val="28"/>
          <w:lang w:eastAsia="ru-RU"/>
        </w:rPr>
        <w:t xml:space="preserve">у справах дітей 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>виконавчо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му</w:t>
      </w:r>
      <w:r w:rsidR="00F27412" w:rsidRPr="000402A6">
        <w:rPr>
          <w:rFonts w:ascii="Times New Roman" w:hAnsi="Times New Roman"/>
          <w:sz w:val="28"/>
          <w:szCs w:val="28"/>
          <w:lang w:eastAsia="ru-RU"/>
        </w:rPr>
        <w:t xml:space="preserve"> комітет</w:t>
      </w:r>
      <w:r w:rsidR="000402A6" w:rsidRPr="000402A6">
        <w:rPr>
          <w:rFonts w:ascii="Times New Roman" w:hAnsi="Times New Roman"/>
          <w:sz w:val="28"/>
          <w:szCs w:val="28"/>
          <w:lang w:eastAsia="ru-RU"/>
        </w:rPr>
        <w:t>і</w:t>
      </w:r>
    </w:p>
    <w:p w:rsidR="00E6245E" w:rsidRDefault="00C94FC9" w:rsidP="00E624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Ніжинської міської ради</w:t>
      </w:r>
      <w:r w:rsidR="00E624A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624AF" w:rsidRPr="00E624AF" w:rsidRDefault="00E624AF" w:rsidP="00E624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E97" w:rsidRDefault="004653FF" w:rsidP="00465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</w:t>
      </w:r>
      <w:r w:rsidR="00E624AF">
        <w:rPr>
          <w:rFonts w:ascii="Times New Roman" w:hAnsi="Times New Roman"/>
          <w:sz w:val="28"/>
          <w:szCs w:val="24"/>
        </w:rPr>
        <w:t xml:space="preserve">пункту б </w:t>
      </w:r>
      <w:r w:rsidRPr="00A971E2">
        <w:rPr>
          <w:rFonts w:ascii="Times New Roman" w:hAnsi="Times New Roman"/>
          <w:sz w:val="28"/>
          <w:szCs w:val="24"/>
        </w:rPr>
        <w:t>стат</w:t>
      </w:r>
      <w:r w:rsidR="00E624AF">
        <w:rPr>
          <w:rFonts w:ascii="Times New Roman" w:hAnsi="Times New Roman"/>
          <w:sz w:val="28"/>
          <w:szCs w:val="24"/>
        </w:rPr>
        <w:t>ті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</w:t>
      </w:r>
      <w:r w:rsidR="00E624AF">
        <w:rPr>
          <w:rFonts w:ascii="Times New Roman CYR" w:hAnsi="Times New Roman CYR" w:cs="Times New Roman CYR"/>
          <w:sz w:val="28"/>
          <w:szCs w:val="20"/>
        </w:rPr>
        <w:t xml:space="preserve">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 w:rsidR="00C94FC9">
        <w:rPr>
          <w:rFonts w:ascii="Times New Roman" w:hAnsi="Times New Roman"/>
          <w:sz w:val="28"/>
          <w:szCs w:val="28"/>
          <w:lang w:eastAsia="ru-RU"/>
        </w:rPr>
        <w:t>З</w:t>
      </w:r>
      <w:r w:rsidRPr="004653FF">
        <w:rPr>
          <w:rFonts w:ascii="Times New Roman" w:hAnsi="Times New Roman"/>
          <w:sz w:val="28"/>
          <w:szCs w:val="28"/>
          <w:lang w:eastAsia="ru-RU"/>
        </w:rPr>
        <w:t>аконів України «Про охорону дитинства», «Про органи і служби у справах дітей та спеціальні установи для дітей»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412">
        <w:rPr>
          <w:rFonts w:ascii="Times New Roman" w:hAnsi="Times New Roman"/>
          <w:sz w:val="28"/>
          <w:szCs w:val="24"/>
          <w:lang w:eastAsia="ru-RU"/>
        </w:rPr>
        <w:t>н</w:t>
      </w:r>
      <w:r w:rsidR="00F27412"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="00F27412"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 w:rsidR="00F27412">
        <w:rPr>
          <w:rFonts w:ascii="Times New Roman" w:hAnsi="Times New Roman"/>
          <w:sz w:val="28"/>
          <w:szCs w:val="28"/>
        </w:rPr>
        <w:t xml:space="preserve">» </w:t>
      </w:r>
      <w:r w:rsidR="00AC548B">
        <w:rPr>
          <w:rFonts w:ascii="Times New Roman" w:hAnsi="Times New Roman"/>
          <w:sz w:val="28"/>
          <w:szCs w:val="28"/>
        </w:rPr>
        <w:t>(зі змінами)</w:t>
      </w:r>
      <w:r w:rsidRPr="004653FF">
        <w:rPr>
          <w:rFonts w:ascii="Times New Roman" w:hAnsi="Times New Roman"/>
          <w:sz w:val="28"/>
          <w:szCs w:val="28"/>
        </w:rPr>
        <w:t>,</w:t>
      </w:r>
      <w:r w:rsidRPr="00A971E2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</w:t>
      </w:r>
      <w:r>
        <w:rPr>
          <w:rFonts w:ascii="Times New Roman" w:hAnsi="Times New Roman"/>
          <w:sz w:val="28"/>
          <w:szCs w:val="28"/>
        </w:rPr>
        <w:t xml:space="preserve"> VIII скликання</w:t>
      </w:r>
      <w:r w:rsidRPr="00A971E2">
        <w:rPr>
          <w:rFonts w:ascii="Times New Roman" w:hAnsi="Times New Roman"/>
          <w:sz w:val="28"/>
          <w:szCs w:val="28"/>
        </w:rPr>
        <w:t>, затвердженого рішенням Ніжинської міської ради Чернігівської області від 24 грудня 2020 року № 27-4-2020</w:t>
      </w:r>
      <w:r w:rsidRPr="00B648B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,</w:t>
      </w:r>
      <w:r w:rsidRPr="004653FF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комплексної скоординованої діяльності органів місцевого самоврядування, виконавчої влади, установ та організацій, спрямованої на забезпечення реалізації прав дітей, соціального захисту, запобігання дитячій бездоглядності та безпритульності, профілактики правопорушень та </w:t>
      </w:r>
      <w:r w:rsidR="00F27412">
        <w:rPr>
          <w:rFonts w:ascii="Times New Roman" w:hAnsi="Times New Roman"/>
          <w:sz w:val="28"/>
          <w:szCs w:val="28"/>
        </w:rPr>
        <w:t xml:space="preserve">у зв’язку з кадровими змінами </w:t>
      </w:r>
      <w:r w:rsidR="00F27412">
        <w:rPr>
          <w:rFonts w:ascii="Times New Roman" w:hAnsi="Times New Roman"/>
          <w:sz w:val="28"/>
          <w:szCs w:val="24"/>
          <w:lang w:eastAsia="ru-RU"/>
        </w:rPr>
        <w:t>виконавчий комітет Ніжинської міської ради вирішив</w:t>
      </w:r>
      <w:r w:rsidR="00F27412" w:rsidRPr="007C0BE8">
        <w:rPr>
          <w:rFonts w:ascii="Times New Roman" w:hAnsi="Times New Roman"/>
          <w:sz w:val="28"/>
          <w:szCs w:val="28"/>
          <w:lang w:eastAsia="ru-RU"/>
        </w:rPr>
        <w:t>:</w:t>
      </w:r>
    </w:p>
    <w:p w:rsidR="00E624AF" w:rsidRPr="004653FF" w:rsidRDefault="00E624AF" w:rsidP="004653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2A6" w:rsidRDefault="00864923" w:rsidP="00E624A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4AF">
        <w:rPr>
          <w:rFonts w:ascii="Times New Roman" w:hAnsi="Times New Roman"/>
          <w:sz w:val="28"/>
          <w:szCs w:val="28"/>
          <w:lang w:eastAsia="ru-RU"/>
        </w:rPr>
        <w:t xml:space="preserve">Внести зміни до додатку 1 </w:t>
      </w:r>
      <w:r w:rsidR="00E624AF" w:rsidRPr="00E624AF">
        <w:rPr>
          <w:rFonts w:ascii="Times New Roman" w:hAnsi="Times New Roman"/>
          <w:sz w:val="28"/>
          <w:szCs w:val="28"/>
          <w:lang w:eastAsia="ru-RU"/>
        </w:rPr>
        <w:t xml:space="preserve">рішення виконавчого комітету </w:t>
      </w:r>
      <w:r w:rsidR="00E624AF">
        <w:rPr>
          <w:rFonts w:ascii="Times New Roman" w:hAnsi="Times New Roman"/>
          <w:sz w:val="28"/>
          <w:szCs w:val="28"/>
          <w:lang w:eastAsia="ru-RU"/>
        </w:rPr>
        <w:t>від 22.04.2021р.</w:t>
      </w:r>
      <w:r w:rsidR="00E624AF" w:rsidRPr="00E624AF">
        <w:rPr>
          <w:rFonts w:ascii="Times New Roman" w:hAnsi="Times New Roman"/>
          <w:sz w:val="28"/>
          <w:szCs w:val="28"/>
          <w:lang w:eastAsia="ru-RU"/>
        </w:rPr>
        <w:t>№149 «Про утворення координаційної ради у справах дітей при виконавчому комітеті Ніжинської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AF" w:rsidRPr="00E624AF">
        <w:rPr>
          <w:rFonts w:ascii="Times New Roman" w:hAnsi="Times New Roman"/>
          <w:sz w:val="28"/>
          <w:szCs w:val="28"/>
          <w:lang w:eastAsia="ru-RU"/>
        </w:rPr>
        <w:t>міської ради, затвердження її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AF" w:rsidRPr="00E624AF">
        <w:rPr>
          <w:rFonts w:ascii="Times New Roman" w:hAnsi="Times New Roman"/>
          <w:sz w:val="28"/>
          <w:szCs w:val="28"/>
          <w:lang w:eastAsia="ru-RU"/>
        </w:rPr>
        <w:t>персонального складу,затвердження Положення про координаційну раду у справах дітей при виконавчому комітеті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24AF" w:rsidRPr="00E624AF">
        <w:rPr>
          <w:rFonts w:ascii="Times New Roman" w:hAnsi="Times New Roman"/>
          <w:sz w:val="28"/>
          <w:szCs w:val="28"/>
          <w:lang w:eastAsia="ru-RU"/>
        </w:rPr>
        <w:t>Ніжинської міської ради</w:t>
      </w:r>
      <w:r w:rsidR="00E624AF">
        <w:rPr>
          <w:rFonts w:ascii="Times New Roman" w:hAnsi="Times New Roman"/>
          <w:sz w:val="28"/>
          <w:szCs w:val="28"/>
          <w:lang w:eastAsia="ru-RU"/>
        </w:rPr>
        <w:t>»</w:t>
      </w:r>
      <w:r w:rsidR="000402A6" w:rsidRPr="00E624AF">
        <w:rPr>
          <w:rFonts w:ascii="Times New Roman" w:hAnsi="Times New Roman"/>
          <w:sz w:val="28"/>
          <w:szCs w:val="28"/>
          <w:lang w:eastAsia="ru-RU"/>
        </w:rPr>
        <w:t>(додаток №1).</w:t>
      </w:r>
    </w:p>
    <w:p w:rsidR="00E624AF" w:rsidRPr="00E624AF" w:rsidRDefault="00E624AF" w:rsidP="00E624AF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0E97" w:rsidRDefault="00F27412" w:rsidP="00E62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4A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Начальнику служби у справах дітей </w:t>
      </w:r>
      <w:proofErr w:type="spellStart"/>
      <w:r w:rsidRPr="00E624AF">
        <w:rPr>
          <w:rFonts w:ascii="Times New Roman" w:hAnsi="Times New Roman"/>
          <w:sz w:val="28"/>
          <w:szCs w:val="28"/>
          <w:lang w:eastAsia="ru-RU"/>
        </w:rPr>
        <w:t>Рацин</w:t>
      </w:r>
      <w:proofErr w:type="spellEnd"/>
      <w:r w:rsidRPr="00E624AF">
        <w:rPr>
          <w:rFonts w:ascii="Times New Roman" w:hAnsi="Times New Roman"/>
          <w:sz w:val="28"/>
          <w:szCs w:val="28"/>
          <w:lang w:eastAsia="ru-RU"/>
        </w:rPr>
        <w:t xml:space="preserve"> Н.Б. протягом 5-ти робочих днів з дня прийняття даного рішення забезпечити його оприлюднення на офіційному сайті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4AF">
        <w:rPr>
          <w:rFonts w:ascii="Times New Roman" w:hAnsi="Times New Roman"/>
          <w:sz w:val="28"/>
          <w:szCs w:val="28"/>
          <w:lang w:eastAsia="ru-RU"/>
        </w:rPr>
        <w:t>Ніжинської міської ради.</w:t>
      </w:r>
    </w:p>
    <w:p w:rsidR="00E624AF" w:rsidRPr="00E624AF" w:rsidRDefault="00E624AF" w:rsidP="00E624A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624AF" w:rsidRPr="00E624AF" w:rsidRDefault="00E624AF" w:rsidP="00E624A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412" w:rsidRPr="00E624AF" w:rsidRDefault="00F27412" w:rsidP="00E624A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4AF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4A0E97" w:rsidRPr="00E624AF">
        <w:rPr>
          <w:rFonts w:ascii="Times New Roman" w:hAnsi="Times New Roman"/>
          <w:sz w:val="28"/>
          <w:szCs w:val="28"/>
          <w:lang w:eastAsia="ru-RU"/>
        </w:rPr>
        <w:t>Грозенко</w:t>
      </w:r>
      <w:proofErr w:type="spellEnd"/>
      <w:r w:rsidRPr="00E624AF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B678CE" w:rsidRDefault="00B678CE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</w:p>
    <w:p w:rsidR="00E624AF" w:rsidRDefault="00E624AF" w:rsidP="00C0122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en-US"/>
        </w:rPr>
      </w:pPr>
    </w:p>
    <w:p w:rsidR="00E624AF" w:rsidRDefault="00E624AF" w:rsidP="00E624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 виконавчого комітету</w:t>
      </w:r>
    </w:p>
    <w:p w:rsidR="00E624AF" w:rsidRDefault="00E624AF" w:rsidP="00E624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 міської ради</w:t>
      </w:r>
    </w:p>
    <w:p w:rsidR="00E624AF" w:rsidRPr="00E624AF" w:rsidRDefault="00E624AF" w:rsidP="00E624AF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міського голови </w:t>
      </w: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питань діяльності виконавчих органів ради                     Федір ВОВЧЕНКО</w:t>
      </w: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624AF" w:rsidRDefault="00E624AF" w:rsidP="00E62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412" w:rsidRDefault="006F63E7" w:rsidP="00F27412">
      <w:pPr>
        <w:jc w:val="right"/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26" type="#_x0000_t202" style="position:absolute;left:0;text-align:left;margin-left:259.35pt;margin-top:-11.3pt;width:223.4pt;height:93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" strokecolor="white">
            <v:textbox>
              <w:txbxContent>
                <w:p w:rsidR="00F27412" w:rsidRPr="00E624AF" w:rsidRDefault="00F27412" w:rsidP="00F274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E624AF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Додаток № </w:t>
                  </w:r>
                  <w:r w:rsidR="000402A6" w:rsidRPr="00E624AF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F27412" w:rsidRPr="00E624AF" w:rsidRDefault="00AC548B" w:rsidP="00F274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До </w:t>
                  </w:r>
                  <w:proofErr w:type="spellStart"/>
                  <w:proofErr w:type="gramStart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ішення</w:t>
                  </w:r>
                  <w:proofErr w:type="spellEnd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виконавчого</w:t>
                  </w:r>
                  <w:proofErr w:type="spellEnd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комітету</w:t>
                  </w:r>
                  <w:proofErr w:type="spellEnd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Ніжинської</w:t>
                  </w:r>
                  <w:proofErr w:type="spellEnd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міської</w:t>
                  </w:r>
                  <w:proofErr w:type="spellEnd"/>
                  <w:r w:rsidR="00F27412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ради</w:t>
                  </w:r>
                </w:p>
                <w:p w:rsidR="00F27412" w:rsidRPr="00E624AF" w:rsidRDefault="00F27412" w:rsidP="00F2741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від</w:t>
                  </w:r>
                  <w:r w:rsidR="00B01258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_</w:t>
                  </w:r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07 </w:t>
                  </w:r>
                  <w:proofErr w:type="spellStart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березня</w:t>
                  </w:r>
                  <w:proofErr w:type="spellEnd"/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AC548B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202</w:t>
                  </w:r>
                  <w:r w:rsidR="00E624AF"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Pr="00E624A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р.  №</w:t>
                  </w:r>
                  <w:r w:rsidR="009A1DC0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121</w:t>
                  </w:r>
                </w:p>
              </w:txbxContent>
            </v:textbox>
          </v:shape>
        </w:pict>
      </w:r>
    </w:p>
    <w:p w:rsidR="00E624AF" w:rsidRDefault="00E624AF" w:rsidP="00E624AF">
      <w:pPr>
        <w:rPr>
          <w:rFonts w:ascii="Times New Roman" w:hAnsi="Times New Roman"/>
          <w:sz w:val="28"/>
          <w:szCs w:val="28"/>
        </w:rPr>
      </w:pPr>
    </w:p>
    <w:p w:rsidR="00E624AF" w:rsidRDefault="00E624AF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4AF" w:rsidRDefault="00E624AF" w:rsidP="00E624A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7B87" w:rsidRPr="00797B87" w:rsidRDefault="00B678CE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97B87" w:rsidRPr="00797B87">
        <w:rPr>
          <w:rFonts w:ascii="Times New Roman" w:hAnsi="Times New Roman"/>
          <w:b/>
          <w:sz w:val="28"/>
          <w:szCs w:val="28"/>
        </w:rPr>
        <w:t xml:space="preserve">клад </w:t>
      </w:r>
    </w:p>
    <w:p w:rsidR="00F81982" w:rsidRDefault="00F81982" w:rsidP="00797B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координаційної ради у справах дітей </w:t>
      </w:r>
    </w:p>
    <w:p w:rsidR="00F81982" w:rsidRDefault="00F81982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Ніжинської міської ради</w:t>
      </w:r>
    </w:p>
    <w:p w:rsidR="007E5654" w:rsidRDefault="007E5654" w:rsidP="00F819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Ірина Вікторівна</w:t>
            </w:r>
          </w:p>
        </w:tc>
        <w:tc>
          <w:tcPr>
            <w:tcW w:w="5244" w:type="dxa"/>
          </w:tcPr>
          <w:p w:rsidR="006D7398" w:rsidRPr="006D7398" w:rsidRDefault="006D7398" w:rsidP="00B678CE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>заступник</w:t>
            </w:r>
            <w:r w:rsidRPr="006D7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міського голови </w:t>
            </w:r>
          </w:p>
          <w:p w:rsidR="006D7398" w:rsidRDefault="006D7398" w:rsidP="000B53BC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 питан</w:t>
            </w:r>
            <w:r w:rsidR="00B678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ь діяльності виконавчих органів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</w:t>
            </w:r>
            <w:proofErr w:type="spellEnd"/>
            <w:r w:rsidR="0057207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A1D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координаційної ради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7398" w:rsidRDefault="006D7398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982" w:rsidTr="00DC00BF">
        <w:tc>
          <w:tcPr>
            <w:tcW w:w="4503" w:type="dxa"/>
          </w:tcPr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Рацин Наталія Борисівна   - </w:t>
            </w:r>
          </w:p>
          <w:p w:rsidR="00F81982" w:rsidRDefault="00F81982" w:rsidP="00F819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1982" w:rsidRDefault="00F81982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81982" w:rsidRDefault="00F81982" w:rsidP="00FD5116">
            <w:pPr>
              <w:pStyle w:val="a3"/>
              <w:numPr>
                <w:ilvl w:val="0"/>
                <w:numId w:val="2"/>
              </w:num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Ніжинської міської ради, заступник голови координаційної ради</w:t>
            </w:r>
          </w:p>
          <w:p w:rsidR="00FD5116" w:rsidRPr="00FD5116" w:rsidRDefault="00FD5116" w:rsidP="00FD5116">
            <w:pPr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398" w:rsidTr="00DC00BF">
        <w:tc>
          <w:tcPr>
            <w:tcW w:w="4503" w:type="dxa"/>
          </w:tcPr>
          <w:p w:rsidR="006D7398" w:rsidRDefault="006D7398" w:rsidP="00F274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Єрофєєва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Григорівна</w:t>
            </w:r>
          </w:p>
        </w:tc>
        <w:tc>
          <w:tcPr>
            <w:tcW w:w="5244" w:type="dxa"/>
          </w:tcPr>
          <w:p w:rsidR="006D7398" w:rsidRPr="006D7398" w:rsidRDefault="006D7398" w:rsidP="00FD5116">
            <w:pPr>
              <w:pStyle w:val="a3"/>
              <w:numPr>
                <w:ilvl w:val="0"/>
                <w:numId w:val="2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398">
              <w:rPr>
                <w:rFonts w:ascii="Times New Roman" w:hAnsi="Times New Roman"/>
                <w:sz w:val="28"/>
                <w:szCs w:val="28"/>
              </w:rPr>
              <w:t xml:space="preserve">начальник сектора профілактики правопорушень серед дітей служби у справах дітей, </w:t>
            </w:r>
            <w:r w:rsidR="00572071">
              <w:rPr>
                <w:rFonts w:ascii="Times New Roman" w:hAnsi="Times New Roman"/>
                <w:sz w:val="28"/>
                <w:szCs w:val="28"/>
              </w:rPr>
              <w:t>секретар координаційної ради</w:t>
            </w:r>
            <w:r w:rsidRPr="006D739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Default="00F27412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:rsidR="00FD5116" w:rsidRDefault="00FD5116" w:rsidP="00F274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94"/>
      </w:tblGrid>
      <w:tr w:rsidR="00572071" w:rsidRPr="00FD5116" w:rsidTr="00791589">
        <w:tc>
          <w:tcPr>
            <w:tcW w:w="4503" w:type="dxa"/>
          </w:tcPr>
          <w:p w:rsidR="00572071" w:rsidRPr="00FD5116" w:rsidRDefault="00653C62" w:rsidP="00572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Балакірєва Ірина Олександрівна</w:t>
            </w:r>
          </w:p>
        </w:tc>
        <w:tc>
          <w:tcPr>
            <w:tcW w:w="5494" w:type="dxa"/>
          </w:tcPr>
          <w:p w:rsidR="00572071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засновник Спілки самаритян України Чернігівського об’єднання</w:t>
            </w:r>
            <w:r w:rsidR="00455C95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="00572071"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2071" w:rsidRPr="00FD5116" w:rsidRDefault="00572071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A64893" w:rsidP="00CA00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Білан</w:t>
            </w:r>
            <w:r w:rsidR="00E624AF">
              <w:rPr>
                <w:rFonts w:ascii="Times New Roman" w:hAnsi="Times New Roman"/>
                <w:noProof/>
                <w:sz w:val="28"/>
                <w:szCs w:val="28"/>
              </w:rPr>
              <w:t xml:space="preserve"> Наталія Миколаївна</w:t>
            </w:r>
          </w:p>
        </w:tc>
        <w:tc>
          <w:tcPr>
            <w:tcW w:w="5494" w:type="dxa"/>
          </w:tcPr>
          <w:p w:rsidR="00653C62" w:rsidRPr="00FD5116" w:rsidRDefault="00E624AF" w:rsidP="00CA001C">
            <w:pPr>
              <w:pStyle w:val="a3"/>
              <w:numPr>
                <w:ilvl w:val="0"/>
                <w:numId w:val="6"/>
              </w:numPr>
              <w:ind w:left="459" w:hanging="68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A1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C62" w:rsidRPr="00FD511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53C62" w:rsidRPr="00FD5116">
              <w:rPr>
                <w:rFonts w:ascii="Times New Roman" w:hAnsi="Times New Roman"/>
                <w:sz w:val="28"/>
                <w:szCs w:val="28"/>
              </w:rPr>
              <w:t xml:space="preserve"> відділу у справах сім’ї та молоді виконавчого комітету Ніжинської міської ради;</w:t>
            </w:r>
          </w:p>
          <w:p w:rsidR="00653C62" w:rsidRPr="00FD5116" w:rsidRDefault="00653C62" w:rsidP="00CA001C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A64893" w:rsidP="00572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Смага</w:t>
            </w:r>
            <w:r w:rsidR="00E624AF">
              <w:rPr>
                <w:rFonts w:ascii="Times New Roman" w:hAnsi="Times New Roman"/>
                <w:sz w:val="28"/>
                <w:szCs w:val="28"/>
              </w:rPr>
              <w:t xml:space="preserve"> Оксана Павлівна</w:t>
            </w:r>
          </w:p>
        </w:tc>
        <w:tc>
          <w:tcPr>
            <w:tcW w:w="5494" w:type="dxa"/>
          </w:tcPr>
          <w:p w:rsidR="00653C62" w:rsidRPr="00FD5116" w:rsidRDefault="00653C62" w:rsidP="00DC00BF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начальник управління соціального захисту населення Ніжинської міської ради;</w:t>
            </w:r>
          </w:p>
          <w:p w:rsidR="00653C62" w:rsidRPr="00FD5116" w:rsidRDefault="00653C62" w:rsidP="00DC00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E624AF" w:rsidP="005720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</w:t>
            </w:r>
            <w:r w:rsidR="00A64893">
              <w:rPr>
                <w:rFonts w:ascii="Times New Roman" w:hAnsi="Times New Roman"/>
                <w:noProof/>
                <w:sz w:val="28"/>
                <w:szCs w:val="28"/>
              </w:rPr>
              <w:t>уц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Людмила Олександрівна</w:t>
            </w:r>
          </w:p>
        </w:tc>
        <w:tc>
          <w:tcPr>
            <w:tcW w:w="5494" w:type="dxa"/>
          </w:tcPr>
          <w:p w:rsidR="00653C62" w:rsidRPr="00FD5116" w:rsidRDefault="00E624AF" w:rsidP="00DC00BF">
            <w:pPr>
              <w:pStyle w:val="a3"/>
              <w:numPr>
                <w:ilvl w:val="0"/>
                <w:numId w:val="6"/>
              </w:numPr>
              <w:ind w:left="459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A1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C62" w:rsidRPr="00FD5116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53C62" w:rsidRPr="00FD5116">
              <w:rPr>
                <w:rFonts w:ascii="Times New Roman" w:hAnsi="Times New Roman"/>
                <w:sz w:val="28"/>
                <w:szCs w:val="28"/>
              </w:rPr>
              <w:t xml:space="preserve"> Ніжинського міського Центру соціальних служб;</w:t>
            </w:r>
          </w:p>
          <w:p w:rsidR="00653C62" w:rsidRPr="00FD5116" w:rsidRDefault="00653C62" w:rsidP="00DC00BF">
            <w:pPr>
              <w:ind w:left="459"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голова депутатської комісії міської ради з питань  освіти, охорони здоров’я, соціального захисту, культури, туризму, молодіжної політики та спорту (за згодою);</w:t>
            </w:r>
          </w:p>
          <w:p w:rsidR="00653C62" w:rsidRPr="00FD5116" w:rsidRDefault="00653C62" w:rsidP="00FD5116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lastRenderedPageBreak/>
              <w:t>Неронський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Вадим Євгенійович</w:t>
            </w:r>
          </w:p>
        </w:tc>
        <w:tc>
          <w:tcPr>
            <w:tcW w:w="5494" w:type="dxa"/>
          </w:tcPr>
          <w:p w:rsidR="00653C62" w:rsidRPr="00FD5116" w:rsidRDefault="00653C62" w:rsidP="0082070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 xml:space="preserve">голова Ніжинської міської громадської організації Центр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ресоціалізації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«Перемога» (за згодою);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Пелехай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Любов Миколаївна</w:t>
            </w:r>
          </w:p>
        </w:tc>
        <w:tc>
          <w:tcPr>
            <w:tcW w:w="5494" w:type="dxa"/>
          </w:tcPr>
          <w:p w:rsidR="00653C62" w:rsidRPr="00FD5116" w:rsidRDefault="00653C62" w:rsidP="0029498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 xml:space="preserve">староста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Кунашівсько-Переяслівського</w:t>
            </w:r>
            <w:proofErr w:type="spellEnd"/>
            <w:r w:rsidR="009A1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5116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FD5116">
              <w:rPr>
                <w:rFonts w:ascii="Times New Roman" w:hAnsi="Times New Roman"/>
                <w:sz w:val="28"/>
                <w:szCs w:val="28"/>
              </w:rPr>
              <w:t xml:space="preserve"> округу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Пономаренко Надія Олексіївна</w:t>
            </w:r>
          </w:p>
        </w:tc>
        <w:tc>
          <w:tcPr>
            <w:tcW w:w="5494" w:type="dxa"/>
          </w:tcPr>
          <w:p w:rsidR="00653C62" w:rsidRPr="00FD5116" w:rsidRDefault="00653C62" w:rsidP="00FD511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116">
              <w:rPr>
                <w:rFonts w:ascii="Times New Roman" w:hAnsi="Times New Roman"/>
                <w:sz w:val="28"/>
                <w:szCs w:val="28"/>
              </w:rPr>
              <w:t>заступник начальника управління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Ніжинської міської ради</w:t>
            </w:r>
            <w:r w:rsidRPr="00FD511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FD5116" w:rsidRDefault="00A64893" w:rsidP="00FD5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Дахно</w:t>
            </w:r>
            <w:r w:rsidR="00E624AF">
              <w:rPr>
                <w:rFonts w:ascii="Times New Roman" w:hAnsi="Times New Roman"/>
                <w:sz w:val="28"/>
                <w:szCs w:val="28"/>
              </w:rPr>
              <w:t xml:space="preserve"> Тетяна Василівна</w:t>
            </w:r>
          </w:p>
        </w:tc>
        <w:tc>
          <w:tcPr>
            <w:tcW w:w="5494" w:type="dxa"/>
          </w:tcPr>
          <w:p w:rsidR="00653C62" w:rsidRPr="00FD5116" w:rsidRDefault="0037013A" w:rsidP="00DC00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СЮП ВП </w:t>
            </w: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Ніжинського </w:t>
            </w:r>
            <w:r>
              <w:rPr>
                <w:rFonts w:ascii="Times New Roman" w:hAnsi="Times New Roman"/>
                <w:sz w:val="28"/>
                <w:szCs w:val="28"/>
              </w:rPr>
              <w:t>РУ</w:t>
            </w:r>
            <w:r w:rsidRPr="00DC00BF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proofErr w:type="spellStart"/>
            <w:r w:rsidRPr="00DC00BF">
              <w:rPr>
                <w:rFonts w:ascii="Times New Roman" w:hAnsi="Times New Roman"/>
                <w:sz w:val="28"/>
                <w:szCs w:val="28"/>
              </w:rPr>
              <w:t>ГУНП</w:t>
            </w:r>
            <w:proofErr w:type="spellEnd"/>
            <w:r w:rsidRPr="00DC00BF">
              <w:rPr>
                <w:rFonts w:ascii="Times New Roman" w:hAnsi="Times New Roman"/>
                <w:sz w:val="28"/>
                <w:szCs w:val="28"/>
              </w:rPr>
              <w:t xml:space="preserve"> в Чернігівській області</w:t>
            </w:r>
            <w:r>
              <w:rPr>
                <w:rFonts w:ascii="Times New Roman" w:hAnsi="Times New Roman"/>
                <w:sz w:val="28"/>
                <w:szCs w:val="28"/>
              </w:rPr>
              <w:t>, майор поліції;</w:t>
            </w:r>
          </w:p>
        </w:tc>
      </w:tr>
      <w:tr w:rsidR="00653C62" w:rsidRPr="00FD5116" w:rsidTr="00791589">
        <w:tc>
          <w:tcPr>
            <w:tcW w:w="4503" w:type="dxa"/>
          </w:tcPr>
          <w:p w:rsidR="00653C62" w:rsidRPr="00797B87" w:rsidRDefault="00A64893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Калініченко</w:t>
            </w:r>
            <w:proofErr w:type="spellEnd"/>
            <w:r w:rsidR="00E624AF">
              <w:rPr>
                <w:rFonts w:ascii="Times New Roman" w:hAnsi="Times New Roman"/>
                <w:sz w:val="28"/>
                <w:szCs w:val="28"/>
              </w:rPr>
              <w:t xml:space="preserve"> Оксана Андріївна</w:t>
            </w:r>
          </w:p>
          <w:p w:rsidR="00653C62" w:rsidRPr="00797B87" w:rsidRDefault="00653C62" w:rsidP="00FD5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C62" w:rsidRPr="00797B87" w:rsidRDefault="00653C62" w:rsidP="00FD511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0D4993" w:rsidRPr="000D4993" w:rsidRDefault="0037013A" w:rsidP="000D499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лікар </w:t>
            </w:r>
            <w:r w:rsidRPr="00D970BA">
              <w:rPr>
                <w:rFonts w:ascii="Times New Roman" w:hAnsi="Times New Roman"/>
                <w:sz w:val="28"/>
                <w:szCs w:val="28"/>
              </w:rPr>
              <w:t>Ко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>мунальн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некомерційн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814D6">
              <w:rPr>
                <w:rFonts w:ascii="Times New Roman" w:hAnsi="Times New Roman"/>
                <w:sz w:val="28"/>
                <w:szCs w:val="28"/>
              </w:rPr>
              <w:t xml:space="preserve"> «Ніжинський міський центр первинної медико-санітарної до</w:t>
            </w:r>
            <w:r w:rsidR="000D4993">
              <w:rPr>
                <w:rFonts w:ascii="Times New Roman" w:hAnsi="Times New Roman"/>
                <w:sz w:val="28"/>
                <w:szCs w:val="28"/>
              </w:rPr>
              <w:t>помоги» Ніжинської міської ради.</w:t>
            </w: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993" w:rsidRPr="00797B87" w:rsidRDefault="000D4993" w:rsidP="000D4993">
            <w:pPr>
              <w:pStyle w:val="a3"/>
              <w:ind w:left="4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412" w:rsidRPr="00FD5116" w:rsidRDefault="00F27412" w:rsidP="00DC00BF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0D4993" w:rsidRDefault="000D4993" w:rsidP="000D49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міського голови </w:t>
      </w:r>
    </w:p>
    <w:p w:rsidR="000D4993" w:rsidRDefault="000D4993" w:rsidP="000D499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 питань діяльності </w:t>
      </w:r>
    </w:p>
    <w:p w:rsidR="000D4993" w:rsidRDefault="000D4993" w:rsidP="000D49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виконавчих органів ради                                                        </w:t>
      </w:r>
      <w:r>
        <w:rPr>
          <w:rFonts w:ascii="Times New Roman" w:hAnsi="Times New Roman"/>
          <w:sz w:val="28"/>
          <w:szCs w:val="28"/>
        </w:rPr>
        <w:t>Ірина ГРОЗЕНКО</w:t>
      </w:r>
    </w:p>
    <w:p w:rsidR="000D4993" w:rsidRDefault="000D4993" w:rsidP="000D49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412" w:rsidRPr="000814D6" w:rsidRDefault="00F27412" w:rsidP="00F27412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F27412" w:rsidRDefault="00F27412" w:rsidP="00F274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8CE" w:rsidRDefault="00B678CE" w:rsidP="00F27412">
      <w:pPr>
        <w:spacing w:after="0"/>
        <w:jc w:val="both"/>
        <w:rPr>
          <w:rFonts w:ascii="Times New Roman" w:hAnsi="Times New Roman"/>
          <w:sz w:val="28"/>
          <w:szCs w:val="28"/>
        </w:rPr>
        <w:sectPr w:rsidR="00B678CE">
          <w:pgSz w:w="11906" w:h="16838"/>
          <w:pgMar w:top="850" w:right="850" w:bottom="850" w:left="1417" w:header="708" w:footer="708" w:gutter="0"/>
          <w:cols w:space="720"/>
        </w:sectPr>
      </w:pPr>
    </w:p>
    <w:p w:rsidR="006B2018" w:rsidRPr="0037013A" w:rsidRDefault="006B2018" w:rsidP="006B2018">
      <w:pPr>
        <w:spacing w:after="0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  <w:r w:rsidRPr="0037013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lastRenderedPageBreak/>
        <w:t>Пояснювальна записка</w:t>
      </w:r>
    </w:p>
    <w:p w:rsidR="0037013A" w:rsidRPr="0037013A" w:rsidRDefault="006B2018" w:rsidP="003701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13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до проекту рішення </w:t>
      </w:r>
      <w:r w:rsidR="0037013A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>«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Про внесення змін до додатку 1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рішення виконавчого комітету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від 22.04.2021 р. №149«Про утворення координаційної ради у справах дітей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при виконавчому комітеті Ніжинської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9A1DC0">
        <w:rPr>
          <w:rFonts w:ascii="Times New Roman" w:hAnsi="Times New Roman"/>
          <w:sz w:val="28"/>
          <w:szCs w:val="28"/>
          <w:lang w:eastAsia="ru-RU"/>
        </w:rPr>
        <w:t xml:space="preserve">міської ради,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затвердження її персонального складу,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затвердження Положення про координаційну раду</w:t>
      </w:r>
    </w:p>
    <w:p w:rsidR="0037013A" w:rsidRPr="0037013A" w:rsidRDefault="0037013A" w:rsidP="003701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013A">
        <w:rPr>
          <w:rFonts w:ascii="Times New Roman" w:hAnsi="Times New Roman"/>
          <w:sz w:val="28"/>
          <w:szCs w:val="28"/>
          <w:lang w:eastAsia="ru-RU"/>
        </w:rPr>
        <w:t>у справах дітей при виконавчому комітеті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013A">
        <w:rPr>
          <w:rFonts w:ascii="Times New Roman" w:hAnsi="Times New Roman"/>
          <w:sz w:val="28"/>
          <w:szCs w:val="28"/>
          <w:lang w:eastAsia="ru-RU"/>
        </w:rPr>
        <w:t>Ніжинської міської ради»</w:t>
      </w:r>
    </w:p>
    <w:p w:rsidR="006B2018" w:rsidRPr="00F72575" w:rsidRDefault="006B2018" w:rsidP="0037013A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/>
          <w:b/>
          <w:kern w:val="2"/>
          <w:sz w:val="28"/>
          <w:szCs w:val="24"/>
          <w:lang w:eastAsia="en-US"/>
        </w:rPr>
      </w:pPr>
    </w:p>
    <w:p w:rsidR="00F87181" w:rsidRPr="00160EDD" w:rsidRDefault="00DF0C86" w:rsidP="000C7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Відповідно до статей 34, 42, 59 Закону України «Про місцеве самоврядування в Україні», н</w:t>
      </w:r>
      <w:r>
        <w:rPr>
          <w:rFonts w:ascii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від 24.09.2008 р. № 866 </w:t>
      </w:r>
      <w:r w:rsidRPr="00E619B3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пов'язаної із захистом прав дитини</w:t>
      </w:r>
      <w:r>
        <w:rPr>
          <w:rFonts w:ascii="Times New Roman" w:hAnsi="Times New Roman"/>
          <w:sz w:val="28"/>
          <w:szCs w:val="28"/>
        </w:rPr>
        <w:t xml:space="preserve">» (зі змінами) у зв’язку з кадровими змінами та </w:t>
      </w:r>
      <w:r w:rsidRPr="00DF0C86">
        <w:rPr>
          <w:rFonts w:ascii="Times New Roman" w:hAnsi="Times New Roman"/>
          <w:sz w:val="28"/>
          <w:szCs w:val="28"/>
          <w:lang w:eastAsia="ru-RU"/>
        </w:rPr>
        <w:t xml:space="preserve">з метою сприяння забезпеченню реалізації прав дитини на життя, охорону здоров’я, освіту, соціальний захист, сімейне виховання та всебічний розвиток </w:t>
      </w:r>
      <w:r w:rsidR="006B2018"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  <w:t xml:space="preserve">виконавчий комітет міської ради має право </w:t>
      </w:r>
      <w:r w:rsidR="00F87181" w:rsidRPr="00160EDD">
        <w:rPr>
          <w:rFonts w:ascii="Times New Roman" w:hAnsi="Times New Roman"/>
          <w:sz w:val="28"/>
          <w:szCs w:val="24"/>
          <w:lang w:eastAsia="ru-RU"/>
        </w:rPr>
        <w:t xml:space="preserve">затверджувати </w:t>
      </w:r>
      <w:r w:rsidR="005E61CF">
        <w:rPr>
          <w:rFonts w:ascii="Times New Roman" w:hAnsi="Times New Roman"/>
          <w:sz w:val="28"/>
          <w:szCs w:val="24"/>
          <w:lang w:eastAsia="ru-RU"/>
        </w:rPr>
        <w:t xml:space="preserve">вносити зміни до </w:t>
      </w:r>
      <w:r w:rsidR="006B2018">
        <w:rPr>
          <w:rFonts w:ascii="Times New Roman" w:hAnsi="Times New Roman"/>
          <w:sz w:val="28"/>
          <w:szCs w:val="24"/>
          <w:lang w:eastAsia="ru-RU"/>
        </w:rPr>
        <w:t>персональн</w:t>
      </w:r>
      <w:r w:rsidR="005E61CF">
        <w:rPr>
          <w:rFonts w:ascii="Times New Roman" w:hAnsi="Times New Roman"/>
          <w:sz w:val="28"/>
          <w:szCs w:val="24"/>
          <w:lang w:eastAsia="ru-RU"/>
        </w:rPr>
        <w:t>ого</w:t>
      </w:r>
      <w:r w:rsidR="009A1DC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87181">
        <w:rPr>
          <w:rFonts w:ascii="Times New Roman" w:hAnsi="Times New Roman"/>
          <w:sz w:val="28"/>
          <w:szCs w:val="28"/>
          <w:lang w:eastAsia="ru-RU"/>
        </w:rPr>
        <w:t>склад</w:t>
      </w:r>
      <w:r w:rsidR="005E61CF">
        <w:rPr>
          <w:rFonts w:ascii="Times New Roman" w:hAnsi="Times New Roman"/>
          <w:sz w:val="28"/>
          <w:szCs w:val="28"/>
          <w:lang w:eastAsia="ru-RU"/>
        </w:rPr>
        <w:t>у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>
        <w:rPr>
          <w:rFonts w:ascii="Times New Roman" w:hAnsi="Times New Roman"/>
          <w:sz w:val="28"/>
          <w:szCs w:val="28"/>
          <w:lang w:eastAsia="ru-RU"/>
        </w:rPr>
        <w:t>координаційної</w:t>
      </w:r>
      <w:r w:rsidR="003A189B" w:rsidRPr="003A189B">
        <w:rPr>
          <w:rFonts w:ascii="Times New Roman" w:hAnsi="Times New Roman"/>
          <w:sz w:val="28"/>
          <w:szCs w:val="28"/>
          <w:lang w:eastAsia="ru-RU"/>
        </w:rPr>
        <w:t xml:space="preserve"> ради у справах д</w:t>
      </w:r>
      <w:r w:rsidR="003A189B">
        <w:rPr>
          <w:rFonts w:ascii="Times New Roman" w:hAnsi="Times New Roman"/>
          <w:sz w:val="28"/>
          <w:szCs w:val="28"/>
          <w:lang w:eastAsia="ru-RU"/>
        </w:rPr>
        <w:t xml:space="preserve">ітей </w:t>
      </w:r>
      <w:r w:rsidR="00F87181">
        <w:rPr>
          <w:rFonts w:ascii="Times New Roman" w:hAnsi="Times New Roman"/>
          <w:sz w:val="28"/>
          <w:szCs w:val="28"/>
          <w:lang w:eastAsia="ru-RU"/>
        </w:rPr>
        <w:t xml:space="preserve">виконавчого комітету </w:t>
      </w:r>
      <w:r w:rsidR="006B2018">
        <w:rPr>
          <w:rFonts w:ascii="Times New Roman" w:hAnsi="Times New Roman"/>
          <w:sz w:val="28"/>
          <w:szCs w:val="28"/>
          <w:lang w:eastAsia="ru-RU"/>
        </w:rPr>
        <w:t>Н</w:t>
      </w:r>
      <w:r w:rsidR="005E61CF">
        <w:rPr>
          <w:rFonts w:ascii="Times New Roman" w:hAnsi="Times New Roman"/>
          <w:sz w:val="28"/>
          <w:szCs w:val="28"/>
          <w:lang w:eastAsia="ru-RU"/>
        </w:rPr>
        <w:t>іжинської міської ради у зв’язку з кадровими змінами</w:t>
      </w:r>
      <w:r w:rsidR="00F87181">
        <w:rPr>
          <w:rFonts w:ascii="Times New Roman" w:hAnsi="Times New Roman"/>
          <w:sz w:val="28"/>
          <w:szCs w:val="28"/>
          <w:lang w:eastAsia="ru-RU"/>
        </w:rPr>
        <w:t>.</w:t>
      </w:r>
    </w:p>
    <w:p w:rsidR="00DF0C86" w:rsidRPr="00D970BA" w:rsidRDefault="00DF0C86" w:rsidP="003A189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0C86" w:rsidRPr="009E36AE" w:rsidRDefault="00DF0C86" w:rsidP="000C7E54">
      <w:pPr>
        <w:tabs>
          <w:tab w:val="left" w:pos="4970"/>
        </w:tabs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9E36AE">
        <w:rPr>
          <w:rFonts w:ascii="Times New Roman" w:hAnsi="Times New Roman"/>
          <w:sz w:val="28"/>
        </w:rPr>
        <w:t xml:space="preserve">Даний проект рішення потребує дострокового розгляду, оскільки </w:t>
      </w:r>
      <w:r w:rsidR="00FA0F45">
        <w:rPr>
          <w:rFonts w:ascii="Times New Roman" w:hAnsi="Times New Roman"/>
          <w:sz w:val="28"/>
        </w:rPr>
        <w:t xml:space="preserve">стосується вирішення питань пов’язаних із соціальним захистом прав </w:t>
      </w:r>
      <w:r w:rsidR="003A189B">
        <w:rPr>
          <w:rFonts w:ascii="Times New Roman" w:hAnsi="Times New Roman"/>
          <w:sz w:val="28"/>
        </w:rPr>
        <w:t xml:space="preserve">дітей </w:t>
      </w:r>
      <w:r w:rsidR="00FA0F45" w:rsidRPr="00DF0C86">
        <w:rPr>
          <w:rFonts w:ascii="Times New Roman" w:hAnsi="Times New Roman"/>
          <w:sz w:val="28"/>
          <w:szCs w:val="28"/>
          <w:lang w:eastAsia="ru-RU"/>
        </w:rPr>
        <w:t>на життя, охорону здоров’я, освіту, соціальний захист, сімейне виховання та всебічний розвиток</w:t>
      </w:r>
      <w:r w:rsidR="00FA0F45">
        <w:rPr>
          <w:rFonts w:ascii="Times New Roman" w:hAnsi="Times New Roman"/>
          <w:sz w:val="28"/>
        </w:rPr>
        <w:t>.</w:t>
      </w:r>
    </w:p>
    <w:p w:rsidR="00F87181" w:rsidRPr="00160EDD" w:rsidRDefault="00F87181" w:rsidP="000C7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EDD">
        <w:rPr>
          <w:rFonts w:ascii="Times New Roman" w:hAnsi="Times New Roman"/>
          <w:sz w:val="28"/>
          <w:szCs w:val="28"/>
          <w:lang w:eastAsia="ru-RU"/>
        </w:rPr>
        <w:t xml:space="preserve">Враховуючи вищевикладене, проект рішення 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«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затвердження Положення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про координаційну раду у справах дітей виконавчого комітету Ніжинської міської ради та затвердження персонального складу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89B" w:rsidRPr="00AE1360">
        <w:rPr>
          <w:rFonts w:ascii="Times New Roman" w:hAnsi="Times New Roman"/>
          <w:sz w:val="28"/>
          <w:szCs w:val="28"/>
          <w:lang w:eastAsia="ru-RU"/>
        </w:rPr>
        <w:t>координаційної ради у справах дітей</w:t>
      </w:r>
      <w:r w:rsidR="003A189B" w:rsidRPr="000C7E54">
        <w:rPr>
          <w:rFonts w:ascii="Times New Roman" w:hAnsi="Times New Roman"/>
          <w:sz w:val="28"/>
          <w:szCs w:val="28"/>
          <w:lang w:eastAsia="ru-RU"/>
        </w:rPr>
        <w:t>»</w:t>
      </w:r>
      <w:r w:rsidR="009A1D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EDD">
        <w:rPr>
          <w:rFonts w:ascii="Times New Roman" w:hAnsi="Times New Roman"/>
          <w:sz w:val="28"/>
          <w:szCs w:val="28"/>
          <w:lang w:eastAsia="ru-RU"/>
        </w:rPr>
        <w:t>може бути розглянутий на засіданні виконавчого комітету.</w:t>
      </w:r>
    </w:p>
    <w:p w:rsidR="000C7E54" w:rsidRPr="0037013A" w:rsidRDefault="000C7E54" w:rsidP="003701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="0037013A">
        <w:rPr>
          <w:rFonts w:ascii="Times New Roman" w:hAnsi="Times New Roman"/>
          <w:sz w:val="28"/>
          <w:szCs w:val="28"/>
          <w:lang w:eastAsia="ru-RU"/>
        </w:rPr>
        <w:t>Про внесення змін до додатку 1 рішення виконавчого комітету від 22.04.2021 р. №149 «</w:t>
      </w:r>
      <w:r w:rsidR="0037013A" w:rsidRPr="000402A6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утворення координаційної ради у справах дітей</w:t>
      </w:r>
      <w:r w:rsidR="009E3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>при виконавчому комітеті Ніжинської</w:t>
      </w:r>
      <w:r w:rsidR="009E3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37013A">
        <w:rPr>
          <w:rFonts w:ascii="Times New Roman" w:hAnsi="Times New Roman"/>
          <w:sz w:val="28"/>
          <w:szCs w:val="28"/>
          <w:lang w:eastAsia="ru-RU"/>
        </w:rPr>
        <w:t xml:space="preserve">міської ради, </w:t>
      </w:r>
      <w:r w:rsidR="0037013A" w:rsidRPr="000402A6">
        <w:rPr>
          <w:rFonts w:ascii="Times New Roman" w:hAnsi="Times New Roman"/>
          <w:sz w:val="28"/>
          <w:szCs w:val="28"/>
          <w:lang w:eastAsia="ru-RU"/>
        </w:rPr>
        <w:t xml:space="preserve">затвердження </w:t>
      </w:r>
      <w:r w:rsidR="0037013A">
        <w:rPr>
          <w:rFonts w:ascii="Times New Roman" w:hAnsi="Times New Roman"/>
          <w:sz w:val="28"/>
          <w:szCs w:val="28"/>
          <w:lang w:eastAsia="ru-RU"/>
        </w:rPr>
        <w:t>її</w:t>
      </w:r>
      <w:r w:rsidR="0037013A" w:rsidRPr="000402A6">
        <w:rPr>
          <w:rFonts w:ascii="Times New Roman" w:hAnsi="Times New Roman"/>
          <w:sz w:val="28"/>
          <w:szCs w:val="28"/>
          <w:lang w:eastAsia="ru-RU"/>
        </w:rPr>
        <w:t xml:space="preserve"> персонального складу</w:t>
      </w:r>
      <w:r w:rsidR="0037013A">
        <w:rPr>
          <w:rFonts w:ascii="Times New Roman" w:hAnsi="Times New Roman"/>
          <w:sz w:val="28"/>
          <w:szCs w:val="28"/>
          <w:lang w:eastAsia="ru-RU"/>
        </w:rPr>
        <w:t xml:space="preserve">, затвердження </w:t>
      </w:r>
      <w:r w:rsidR="0037013A" w:rsidRPr="000402A6">
        <w:rPr>
          <w:rFonts w:ascii="Times New Roman" w:hAnsi="Times New Roman"/>
          <w:sz w:val="28"/>
          <w:szCs w:val="28"/>
          <w:lang w:eastAsia="ru-RU"/>
        </w:rPr>
        <w:t>Положення</w:t>
      </w:r>
      <w:r w:rsidR="009E34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13A" w:rsidRPr="000402A6">
        <w:rPr>
          <w:rFonts w:ascii="Times New Roman" w:hAnsi="Times New Roman"/>
          <w:sz w:val="28"/>
          <w:szCs w:val="28"/>
          <w:lang w:eastAsia="ru-RU"/>
        </w:rPr>
        <w:t>про координаційну раду у справах дітей при виконавчому комітеті</w:t>
      </w:r>
      <w:r w:rsidR="0037013A">
        <w:rPr>
          <w:rFonts w:ascii="Times New Roman" w:hAnsi="Times New Roman"/>
          <w:sz w:val="28"/>
          <w:szCs w:val="28"/>
          <w:lang w:eastAsia="ru-RU"/>
        </w:rPr>
        <w:t xml:space="preserve"> Ніжинської міської ради»  </w:t>
      </w:r>
      <w:r w:rsidR="003A189B">
        <w:rPr>
          <w:rFonts w:ascii="Times New Roman CYR" w:hAnsi="Times New Roman CYR"/>
          <w:sz w:val="28"/>
        </w:rPr>
        <w:t>буде начальник</w:t>
      </w:r>
      <w:r>
        <w:rPr>
          <w:rFonts w:ascii="Times New Roman CYR" w:hAnsi="Times New Roman CYR"/>
          <w:sz w:val="28"/>
        </w:rPr>
        <w:t xml:space="preserve"> служби у справах дітей </w:t>
      </w:r>
      <w:proofErr w:type="spellStart"/>
      <w:r w:rsidR="003A189B">
        <w:rPr>
          <w:rFonts w:ascii="Times New Roman CYR" w:hAnsi="Times New Roman CYR"/>
          <w:sz w:val="28"/>
        </w:rPr>
        <w:t>Рацин</w:t>
      </w:r>
      <w:proofErr w:type="spellEnd"/>
      <w:r w:rsidR="003A189B">
        <w:rPr>
          <w:rFonts w:ascii="Times New Roman CYR" w:hAnsi="Times New Roman CYR"/>
          <w:sz w:val="28"/>
        </w:rPr>
        <w:t xml:space="preserve"> Н.Б..</w:t>
      </w:r>
    </w:p>
    <w:p w:rsidR="0035571A" w:rsidRDefault="0035571A" w:rsidP="000C7E54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</w:p>
    <w:p w:rsidR="009E3495" w:rsidRDefault="0037013A" w:rsidP="009E3495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у справах дітей                                           Наталія РАЦИН  </w:t>
      </w:r>
    </w:p>
    <w:p w:rsidR="009E3495" w:rsidRDefault="009E3495" w:rsidP="009E3495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</w:rPr>
        <w:sectPr w:rsidR="009E3495" w:rsidSect="00167A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E3495" w:rsidRDefault="009E3495" w:rsidP="009E3495">
      <w:pPr>
        <w:tabs>
          <w:tab w:val="left" w:pos="4970"/>
        </w:tabs>
        <w:spacing w:after="0"/>
        <w:rPr>
          <w:rFonts w:ascii="Times New Roman" w:hAnsi="Times New Roman"/>
          <w:sz w:val="28"/>
          <w:szCs w:val="28"/>
        </w:rPr>
      </w:pPr>
    </w:p>
    <w:p w:rsidR="003A189B" w:rsidRDefault="003A189B" w:rsidP="009E3495">
      <w:pPr>
        <w:tabs>
          <w:tab w:val="left" w:pos="4970"/>
        </w:tabs>
        <w:spacing w:after="0"/>
        <w:rPr>
          <w:sz w:val="28"/>
        </w:rPr>
      </w:pPr>
      <w:r>
        <w:rPr>
          <w:rFonts w:ascii="Times New Roman CYR" w:hAnsi="Times New Roman CYR"/>
          <w:sz w:val="28"/>
        </w:rPr>
        <w:t>Візують:</w:t>
      </w:r>
    </w:p>
    <w:p w:rsidR="003A189B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</w:t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>Наталія РАЦИН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3A189B" w:rsidRPr="000A70CC" w:rsidRDefault="003A189B" w:rsidP="003A189B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</w:t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>Ірина ГРОЗЕНКО</w:t>
      </w:r>
    </w:p>
    <w:p w:rsidR="003A189B" w:rsidRPr="00B54078" w:rsidRDefault="003A189B" w:rsidP="003A189B">
      <w:pPr>
        <w:autoSpaceDN w:val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</w:t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 w:rsidR="009E3495">
        <w:rPr>
          <w:rFonts w:ascii="Times New Roman CYR" w:hAnsi="Times New Roman CYR" w:cs="Tahoma"/>
          <w:kern w:val="3"/>
          <w:sz w:val="28"/>
          <w:lang w:bidi="en-US"/>
        </w:rPr>
        <w:tab/>
      </w:r>
      <w:r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:rsidR="003A189B" w:rsidRDefault="003A189B" w:rsidP="003A189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3A189B" w:rsidRDefault="003A189B" w:rsidP="003A189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</w:t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 w:rsidR="009E3495"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>В’ячеслав ЛЕГА</w:t>
      </w:r>
    </w:p>
    <w:sectPr w:rsidR="003A189B" w:rsidSect="00167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7FE"/>
    <w:multiLevelType w:val="multilevel"/>
    <w:tmpl w:val="7178834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1">
    <w:nsid w:val="29376D34"/>
    <w:multiLevelType w:val="hybridMultilevel"/>
    <w:tmpl w:val="5B5C660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B844EC"/>
    <w:multiLevelType w:val="hybridMultilevel"/>
    <w:tmpl w:val="C3CE3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451DB"/>
    <w:multiLevelType w:val="hybridMultilevel"/>
    <w:tmpl w:val="EF44B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3D85"/>
    <w:multiLevelType w:val="hybridMultilevel"/>
    <w:tmpl w:val="527608B8"/>
    <w:lvl w:ilvl="0" w:tplc="15409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A4557"/>
    <w:multiLevelType w:val="hybridMultilevel"/>
    <w:tmpl w:val="9698AAF6"/>
    <w:lvl w:ilvl="0" w:tplc="31CE34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852161"/>
    <w:multiLevelType w:val="hybridMultilevel"/>
    <w:tmpl w:val="73B8C1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8D423C8"/>
    <w:multiLevelType w:val="hybridMultilevel"/>
    <w:tmpl w:val="B61CC0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C830FB"/>
    <w:multiLevelType w:val="hybridMultilevel"/>
    <w:tmpl w:val="FA8C71E6"/>
    <w:lvl w:ilvl="0" w:tplc="B038ED9A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465A"/>
    <w:rsid w:val="00030CAA"/>
    <w:rsid w:val="000402A6"/>
    <w:rsid w:val="00041480"/>
    <w:rsid w:val="000538F0"/>
    <w:rsid w:val="000814D6"/>
    <w:rsid w:val="00092C4A"/>
    <w:rsid w:val="000B53BC"/>
    <w:rsid w:val="000B68D6"/>
    <w:rsid w:val="000C7E54"/>
    <w:rsid w:val="000D4993"/>
    <w:rsid w:val="001100D6"/>
    <w:rsid w:val="00167A36"/>
    <w:rsid w:val="001A101E"/>
    <w:rsid w:val="001C2BE1"/>
    <w:rsid w:val="00207151"/>
    <w:rsid w:val="00216F7B"/>
    <w:rsid w:val="00232AED"/>
    <w:rsid w:val="00263806"/>
    <w:rsid w:val="00293161"/>
    <w:rsid w:val="002944E3"/>
    <w:rsid w:val="002A7E19"/>
    <w:rsid w:val="002B64D2"/>
    <w:rsid w:val="002C3605"/>
    <w:rsid w:val="00323F86"/>
    <w:rsid w:val="00352668"/>
    <w:rsid w:val="0035571A"/>
    <w:rsid w:val="0037013A"/>
    <w:rsid w:val="00387A45"/>
    <w:rsid w:val="003908C2"/>
    <w:rsid w:val="003A189B"/>
    <w:rsid w:val="003A7A2E"/>
    <w:rsid w:val="003C29BD"/>
    <w:rsid w:val="00455C95"/>
    <w:rsid w:val="004638C0"/>
    <w:rsid w:val="004653FF"/>
    <w:rsid w:val="004A0E97"/>
    <w:rsid w:val="004D493B"/>
    <w:rsid w:val="004F4C0D"/>
    <w:rsid w:val="00512D3B"/>
    <w:rsid w:val="0052465A"/>
    <w:rsid w:val="0055042E"/>
    <w:rsid w:val="00572071"/>
    <w:rsid w:val="00585CC1"/>
    <w:rsid w:val="005E2D9B"/>
    <w:rsid w:val="005E61CF"/>
    <w:rsid w:val="00600FB1"/>
    <w:rsid w:val="00620BC4"/>
    <w:rsid w:val="006272DF"/>
    <w:rsid w:val="00645F7D"/>
    <w:rsid w:val="00653C62"/>
    <w:rsid w:val="00660BD3"/>
    <w:rsid w:val="00661D93"/>
    <w:rsid w:val="006A4478"/>
    <w:rsid w:val="006B2018"/>
    <w:rsid w:val="006D7398"/>
    <w:rsid w:val="006F63E7"/>
    <w:rsid w:val="00706E9B"/>
    <w:rsid w:val="00717919"/>
    <w:rsid w:val="0072622D"/>
    <w:rsid w:val="00737541"/>
    <w:rsid w:val="00781F1D"/>
    <w:rsid w:val="00791589"/>
    <w:rsid w:val="0079427D"/>
    <w:rsid w:val="00797B87"/>
    <w:rsid w:val="007E5654"/>
    <w:rsid w:val="007F254E"/>
    <w:rsid w:val="007F58A0"/>
    <w:rsid w:val="0082070B"/>
    <w:rsid w:val="00854826"/>
    <w:rsid w:val="008603F8"/>
    <w:rsid w:val="00864923"/>
    <w:rsid w:val="00991907"/>
    <w:rsid w:val="009A1DC0"/>
    <w:rsid w:val="009B43F8"/>
    <w:rsid w:val="009E3495"/>
    <w:rsid w:val="00A33AE1"/>
    <w:rsid w:val="00A64893"/>
    <w:rsid w:val="00A957B5"/>
    <w:rsid w:val="00AC41B1"/>
    <w:rsid w:val="00AC548B"/>
    <w:rsid w:val="00AE1360"/>
    <w:rsid w:val="00B01258"/>
    <w:rsid w:val="00B207F6"/>
    <w:rsid w:val="00B25356"/>
    <w:rsid w:val="00B678CE"/>
    <w:rsid w:val="00B75A3B"/>
    <w:rsid w:val="00B86B2F"/>
    <w:rsid w:val="00BA362C"/>
    <w:rsid w:val="00BB15D8"/>
    <w:rsid w:val="00C01226"/>
    <w:rsid w:val="00C94FC9"/>
    <w:rsid w:val="00CB0AB5"/>
    <w:rsid w:val="00CE209B"/>
    <w:rsid w:val="00CE5BCC"/>
    <w:rsid w:val="00D36EE4"/>
    <w:rsid w:val="00D54570"/>
    <w:rsid w:val="00D970BA"/>
    <w:rsid w:val="00DC00BF"/>
    <w:rsid w:val="00DF0C86"/>
    <w:rsid w:val="00E6245E"/>
    <w:rsid w:val="00E624AF"/>
    <w:rsid w:val="00EA570A"/>
    <w:rsid w:val="00EC2678"/>
    <w:rsid w:val="00ED2E9A"/>
    <w:rsid w:val="00F27412"/>
    <w:rsid w:val="00F667F4"/>
    <w:rsid w:val="00F81982"/>
    <w:rsid w:val="00F87181"/>
    <w:rsid w:val="00FA0F45"/>
    <w:rsid w:val="00FD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12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12"/>
    <w:rPr>
      <w:rFonts w:ascii="Tahoma" w:eastAsia="Times New Roman" w:hAnsi="Tahoma" w:cs="Tahoma"/>
      <w:sz w:val="16"/>
      <w:szCs w:val="16"/>
      <w:lang w:eastAsia="uk-UA"/>
    </w:rPr>
  </w:style>
  <w:style w:type="table" w:styleId="a6">
    <w:name w:val="Table Grid"/>
    <w:basedOn w:val="a1"/>
    <w:uiPriority w:val="59"/>
    <w:rsid w:val="006D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743D-8B33-4A58-AEC1-58503772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Kab83</cp:lastModifiedBy>
  <cp:revision>54</cp:revision>
  <cp:lastPrinted>2021-04-20T06:01:00Z</cp:lastPrinted>
  <dcterms:created xsi:type="dcterms:W3CDTF">2020-12-02T07:09:00Z</dcterms:created>
  <dcterms:modified xsi:type="dcterms:W3CDTF">2024-03-11T07:34:00Z</dcterms:modified>
</cp:coreProperties>
</file>