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 36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</w:p>
    <w:p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>
      <w:pPr>
        <w:spacing w:after="0" w:line="240" w:lineRule="auto"/>
        <w:ind w:left="778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05.02.2024 р.                                                                                                  15:00       </w:t>
      </w:r>
    </w:p>
    <w:p>
      <w:pPr>
        <w:spacing w:after="0" w:line="240" w:lineRule="auto"/>
        <w:ind w:left="7080" w:firstLine="40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Офіс відновлення та розвитку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Головуюча</w:t>
      </w:r>
      <w:r>
        <w:rPr>
          <w:rFonts w:ascii="Times New Roman" w:hAnsi="Times New Roman"/>
          <w:sz w:val="28"/>
          <w:szCs w:val="28"/>
          <w:lang w:val="uk-UA"/>
        </w:rPr>
        <w:t xml:space="preserve">:  Кірсанова С. Є.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>
        <w:rPr>
          <w:rFonts w:ascii="Times New Roman" w:hAnsi="Times New Roman"/>
          <w:sz w:val="28"/>
          <w:szCs w:val="28"/>
          <w:lang w:val="uk-UA"/>
        </w:rPr>
        <w:t>: Алєксєєнко С. Г., Смалій К. М, Желада Л. О., Король В. С. , Тесленко О. А.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 Луняк Є. М.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  <w:r>
        <w:rPr>
          <w:rFonts w:ascii="Times New Roman" w:hAnsi="Times New Roman"/>
          <w:sz w:val="28"/>
          <w:szCs w:val="28"/>
          <w:lang w:val="uk-UA"/>
        </w:rPr>
        <w:t>Список запрошених додається.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>
        <w:rPr>
          <w:rFonts w:ascii="Times New Roman" w:hAnsi="Times New Roman"/>
          <w:sz w:val="28"/>
          <w:szCs w:val="28"/>
          <w:lang w:val="uk-UA"/>
        </w:rPr>
        <w:t xml:space="preserve">., голову комісії, яка ознайомила присутніх з порядком денним засідання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 05.02.2024 року та запропонувала його затвердити.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>«за» -  6 одноголосно.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денний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проекту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Різне: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п. 3 рішення Ніжинської міської ради від 23 листопада 2021 року № 41-16/2021 «Про перейменування Ніжинського міського центру соціальних служб для сім’ї, дітей та молоді та затвердження Положення в новій редакції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ПР № 1703 від 26.01.2024 р.);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внесення змін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до Додатку 26 «Програма розвитку культури, мистецтва і охорони культурної спадщини на 2023 рік», затвердженого рішенням міської ради  від 07.12.2022 р. № 3-26/2022 «Про затвердження  програм місцевого/регіонального значення на 2023 рік»(зі змінами) та виконання місцевих /регіональних  цільових Програм головним розпорядником коштів -управлінням культури і туризму Ніжинської міської ради Чернігівської області  за 2023 рік.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(ПР № 1658 від 08.01.2024р)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переліку закладів культури базової мережі  Ніжинської міської територіальної громади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(ПР № 1705 від 29.01.2023р.);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утворення конкурсної комісії для проведення конкурсу з відбору незалежних членів наглядової ради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комунального некомерційного підприємства «Ніжинська міська стоматологічна поліклініка» Ніжинської міської ради Чернігівської області, затвердження її персонального складу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 1661 від 12.01.2024)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утворення конкурсної комісії для проведення конкурсу з відбору незалежних членів наглядової ради комунального некомерційного підприємства «Ніжинський міський пологовий будинок» Ніжинської міської ради Чернігівської області, затвердження її персонального складу. </w:t>
            </w:r>
            <w:r>
              <w:rPr>
                <w:rFonts w:ascii="Times New Roman" w:hAnsi="Times New Roman"/>
                <w:sz w:val="28"/>
                <w:szCs w:val="28"/>
              </w:rPr>
              <w:t>( ПР № 1662 від 12.01.2024р.)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утворення конкурсної комісії для проведення конкурсу з відбору незалежних членів наглядової ради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області, затвердження її персонального складу. </w:t>
            </w:r>
            <w:r>
              <w:rPr>
                <w:rFonts w:ascii="Times New Roman" w:hAnsi="Times New Roman"/>
                <w:sz w:val="28"/>
                <w:szCs w:val="28"/>
              </w:rPr>
              <w:t>( ПР № 1663 від 12.01.2024р.)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утворення конкурсної комісії для проведення конкурсу з відбору незалежних членів наглядової ради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області, затвердження її персонального складу. </w:t>
            </w:r>
            <w:r>
              <w:rPr>
                <w:rFonts w:ascii="Times New Roman" w:hAnsi="Times New Roman"/>
                <w:sz w:val="28"/>
                <w:szCs w:val="28"/>
              </w:rPr>
              <w:t>( ПР № 1664 від 12.01.2024р.)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визначення головного отримувача та розпорядника коштів з метою підписання та реалізації виконання Грантової угоди №12/01-2024, сторонами якої є ГО «Розвиток громадянських компетентностей в Україні» та Ніжинською міською радою </w:t>
            </w:r>
            <w:r>
              <w:rPr>
                <w:rFonts w:ascii="Times New Roman" w:hAnsi="Times New Roman"/>
                <w:sz w:val="28"/>
                <w:szCs w:val="28"/>
              </w:rPr>
              <w:t>Чернігівської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( ПР № 1724 від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.01.2024)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внесення змін до рішення №71-29/2023 від 28 березня 2023р.« Про затвердження структури комунального некомерційного підприємства «Ніжинська центральна міська лікарня імені Миколи Галицького»». ( ПР № 1665 від 15.01.2024р.)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внесення змін до рішення Ніжинської міської ради від 20.06.2023р. № 24-31/2023 «Про затвердження Порядку надання фінансової підтримки громадським організаціям, що зареєстровані та здійснюють волонтерську діяльність на території Ніжинської міської територіальної громади, за рахунок коштів бюджету Ніжинської міської територіальної громади» ( ПР № 1720 від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30.01.2024)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структури та штатної чисельності закладів дошкільної освіти Ніжинської міської ради Чернігівської області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(ПР № 1706 від 29.01.2024р.)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13.</w:t>
            </w: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Ніжинської міської ради VIII скликання від 08 грудня 2023 року №2-35/2023 «Про затвердження програм місцевого/регіонального значення на 2024 рік»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( ПР № 1728 від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.2024)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14.</w:t>
            </w: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внесення змін  до «Міської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цільової Програми фінансової підтримки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та забезпечення медичної допомоги населенню  </w:t>
            </w:r>
            <w:r>
              <w:rPr>
                <w:rFonts w:ascii="Times New Roman" w:hAnsi="Times New Roman"/>
                <w:sz w:val="28"/>
                <w:szCs w:val="28"/>
              </w:rPr>
              <w:t>на 2024-2026 роки»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 № 1739 від 02.02.2024р.).</w:t>
            </w:r>
          </w:p>
        </w:tc>
      </w:tr>
    </w:tbl>
    <w:p>
      <w:pPr>
        <w:rPr>
          <w:rFonts w:ascii="Times New Roman" w:hAnsi="Times New Roman"/>
          <w:sz w:val="28"/>
          <w:szCs w:val="28"/>
          <w:lang w:val="uk-UA"/>
        </w:rPr>
      </w:pPr>
    </w:p>
    <w:p>
      <w:pPr>
        <w:ind w:left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денного:</w:t>
      </w:r>
    </w:p>
    <w:p>
      <w:pPr>
        <w:pStyle w:val="2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eastAsia="Calibri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Різне:</w:t>
      </w:r>
    </w:p>
    <w:p>
      <w:pPr>
        <w:spacing w:after="0" w:line="240" w:lineRule="auto"/>
        <w:jc w:val="both"/>
        <w:rPr>
          <w:rFonts w:ascii="Times New Roman" w:hAnsi="Times New Roman" w:eastAsia="Calibri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>
        <w:rPr>
          <w:rFonts w:ascii="Times New Roman" w:hAnsi="Times New Roman"/>
          <w:sz w:val="28"/>
          <w:szCs w:val="28"/>
          <w:lang w:val="uk-UA"/>
        </w:rPr>
        <w:t>., голову комісії, яка повідомила присутнім, що до комісії  з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листом</w:t>
      </w:r>
      <w:r>
        <w:rPr>
          <w:rFonts w:ascii="Times New Roman" w:hAnsi="Times New Roman"/>
          <w:sz w:val="28"/>
          <w:szCs w:val="28"/>
          <w:lang w:val="uk-UA"/>
        </w:rPr>
        <w:t xml:space="preserve"> звернувся директор БФ «Ніжєн» Шкурко М.П. та надала йому слово.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Шкурко М.П</w:t>
      </w:r>
      <w:r>
        <w:rPr>
          <w:rFonts w:ascii="Times New Roman" w:hAnsi="Times New Roman"/>
          <w:sz w:val="28"/>
          <w:szCs w:val="28"/>
          <w:lang w:val="uk-UA"/>
        </w:rPr>
        <w:t>., директор БФ «Ніжєн», який ознайомив присутніх зі зверненням в якому просить ініціювати  відзначення  наступного 2025 року 400-річчя надання Ніжину права міського самоврядування за Магдебурзьким статутом і проведення для цього заходів згідно з запропонованими пропозиціями (звернення додається).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Коваленко С.С., </w:t>
      </w:r>
      <w:r>
        <w:rPr>
          <w:rFonts w:ascii="Times New Roman" w:hAnsi="Times New Roman"/>
          <w:sz w:val="28"/>
          <w:szCs w:val="28"/>
          <w:lang w:val="uk-UA"/>
        </w:rPr>
        <w:t>представник видавництва «Стікс», який ознайомив присутніх з історичними подіями та значення надання місту Магдебурзького права.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Сімкіна О.В.,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головний спеціаліст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культури і туризму Ніжинської міської ради, з доповіддю щодо вже розпочатої роботи з цього питання.</w:t>
      </w:r>
    </w:p>
    <w:p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2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п. 3 рішення Ніжинської міської ради від 23 листопада 2021 року № 41-16/2021 «Про перейменування Ніжинського міського центру соціальних служб для сім’ї, дітей та молоді та затвердження Положення в новій редакції» </w:t>
      </w:r>
      <w:r>
        <w:rPr>
          <w:rFonts w:ascii="Times New Roman" w:hAnsi="Times New Roman"/>
          <w:sz w:val="28"/>
          <w:szCs w:val="28"/>
          <w:lang w:val="uk-UA"/>
        </w:rPr>
        <w:t>( ПР № 1703 від 26.01.2024 р.)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Куц Л.О.,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т.в.о. директора Ніжинського міського центру соціальних служб</w:t>
      </w:r>
      <w:r>
        <w:rPr>
          <w:rFonts w:ascii="Times New Roman" w:hAnsi="Times New Roman"/>
          <w:sz w:val="28"/>
          <w:szCs w:val="28"/>
          <w:lang w:val="uk-UA"/>
        </w:rPr>
        <w:t xml:space="preserve">, яка ознайомила присутніх з проєктом рішення та надала пояснення щодо змін до  Структури  </w:t>
      </w:r>
      <w:r>
        <w:rPr>
          <w:rFonts w:ascii="Times New Roman" w:hAnsi="Times New Roman"/>
          <w:bCs/>
          <w:sz w:val="28"/>
          <w:szCs w:val="28"/>
          <w:lang w:val="uk-UA"/>
        </w:rPr>
        <w:t>Ніжинського міського центру соціальних служб.</w:t>
      </w:r>
    </w:p>
    <w:p>
      <w:pPr>
        <w:spacing w:after="0" w:line="240" w:lineRule="auto"/>
        <w:jc w:val="both"/>
        <w:rPr>
          <w:rFonts w:ascii="Times New Roman" w:hAnsi="Times New Roman" w:eastAsia="Calibri"/>
          <w:sz w:val="28"/>
          <w:szCs w:val="28"/>
          <w:lang w:val="uk-UA"/>
        </w:rPr>
      </w:pPr>
    </w:p>
    <w:p>
      <w:pPr>
        <w:ind w:left="-142"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Пройшло обговорення питання.</w:t>
      </w:r>
    </w:p>
    <w:p>
      <w:pPr>
        <w:ind w:left="-142"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одноголосно.</w:t>
      </w:r>
    </w:p>
    <w:p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2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внесення змін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до Додатку 26 «Програма розвитку культури, мистецтва і охорони культурної спадщини на 2023 рік», затвердженого рішенням міської ради  від 07.12.2022 р. № 3-26/2022 «Про затвердження  програм місцевого/регіонального значення на 2023 рік»(зі змінами) та виконання місцевих /регіональних  цільових Програм головним розпорядником коштів - управлінням культури і туризму Ніжинської міської ради Чернігівської області  за 2023 рік.  </w:t>
      </w:r>
      <w:r>
        <w:rPr>
          <w:rFonts w:ascii="Times New Roman" w:hAnsi="Times New Roman"/>
          <w:bCs/>
          <w:sz w:val="28"/>
          <w:szCs w:val="28"/>
          <w:lang w:val="uk-UA"/>
        </w:rPr>
        <w:t>(ПР № 1658 від 08.01.2024р)</w:t>
      </w:r>
    </w:p>
    <w:p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Купрій А.В.,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 начальника управління культури і туризму, яка ознайомила присутніх з проєктом рішення та надала пояснення щодо  внесених змін.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Пройшло обговорення питання.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одноголосно.</w:t>
      </w:r>
    </w:p>
    <w:p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>
      <w:pPr>
        <w:rPr>
          <w:rFonts w:ascii="Times New Roman" w:hAnsi="Times New Roman"/>
          <w:sz w:val="28"/>
          <w:szCs w:val="28"/>
          <w:lang w:val="uk-UA"/>
        </w:rPr>
      </w:pPr>
    </w:p>
    <w:p>
      <w:pPr>
        <w:pStyle w:val="26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переліку закладів культури базової мережі  Ніжинської міської територіальної громади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(ПР № 1705 від 29.01.2023р.)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Купрій А.В., </w:t>
      </w:r>
      <w:r>
        <w:rPr>
          <w:rFonts w:ascii="Times New Roman" w:hAnsi="Times New Roman"/>
          <w:sz w:val="28"/>
          <w:szCs w:val="28"/>
          <w:lang w:val="uk-UA"/>
        </w:rPr>
        <w:t>заступника начальника управління культури і туризму, яка ознайомила присутніх з проєктом рішення та надала пояснення.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ind w:left="-142"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Пройшло обговорення питання.</w:t>
      </w:r>
    </w:p>
    <w:p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 xml:space="preserve">6 </w:t>
      </w:r>
      <w:r>
        <w:rPr>
          <w:rFonts w:ascii="Times New Roman" w:hAnsi="Times New Roman"/>
          <w:sz w:val="28"/>
          <w:szCs w:val="28"/>
        </w:rPr>
        <w:t>одноголосно.</w:t>
      </w:r>
    </w:p>
    <w:p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2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утворення конкурсної комісії для проведення конкурсу з відбору незалежних членів наглядової ради комунального некомерційного підприємства «Ніжинська міська стоматологічна поліклініка» Ніжинської міської ради Чернігівської області, затвердження її персонального складу</w:t>
      </w:r>
      <w:r>
        <w:rPr>
          <w:rFonts w:ascii="Times New Roman" w:hAnsi="Times New Roman"/>
          <w:sz w:val="28"/>
          <w:szCs w:val="28"/>
          <w:lang w:val="uk-UA"/>
        </w:rPr>
        <w:t xml:space="preserve"> (ПР 1661 від 12.01.2024)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 Легу В.О.,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начальника відділу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юридично-кадрового забезпечення, який пояснив, що проєкт </w:t>
      </w:r>
      <w:r>
        <w:rPr>
          <w:rFonts w:ascii="Times New Roman" w:hAnsi="Times New Roman"/>
          <w:sz w:val="28"/>
          <w:szCs w:val="28"/>
          <w:lang w:val="uk-UA"/>
        </w:rPr>
        <w:t xml:space="preserve">передбачає утворення конкурсної комісії для проведення конкурсу з відбору незалежних членів наглядової ради комунального некомерційного підприємства «Ніжинська міська стоматологічна поліклініка» Ніжинської міської ради Чернігівської області, затвердження </w:t>
      </w:r>
      <w:r>
        <w:rPr>
          <w:rFonts w:ascii="Times New Roman" w:hAnsi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/>
          <w:sz w:val="28"/>
          <w:szCs w:val="28"/>
          <w:lang w:val="uk-UA"/>
        </w:rPr>
        <w:t>її персонального складу»</w:t>
      </w:r>
    </w:p>
    <w:p>
      <w:pPr>
        <w:ind w:left="-142"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Пройшло обговорення питання.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одноголосно.</w:t>
      </w:r>
    </w:p>
    <w:p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2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утворення конкурсної комісії для проведення конкурсу з відбору незалежних членів наглядової ради комунального некомерційного підприємства «Ніжинський міський пологовий будинок» Ніжинської міської ради Чернігівської області, затвердження її персонального складу.  (</w:t>
      </w:r>
      <w:r>
        <w:rPr>
          <w:rFonts w:ascii="Times New Roman" w:hAnsi="Times New Roman"/>
          <w:sz w:val="28"/>
          <w:szCs w:val="28"/>
          <w:lang w:val="uk-UA"/>
        </w:rPr>
        <w:t>ПР № 1662 від 12.01.2024р.)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 Легу В.О.,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начальника відділу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юридично-кадрового забезпечення, який пояснив, що проєкт </w:t>
      </w:r>
      <w:r>
        <w:rPr>
          <w:rFonts w:ascii="Times New Roman" w:hAnsi="Times New Roman"/>
          <w:sz w:val="28"/>
          <w:szCs w:val="28"/>
          <w:lang w:val="uk-UA"/>
        </w:rPr>
        <w:t>передбачає утворення конкурсної комісії для проведення конкурсу з відбору незалежних членів наглядової ради комунального некомерційного підприємства «Ніжинський міський пологовий будинок» Ніжинської міської ради Чернігівської області, затвердження її персонального складу.</w:t>
      </w:r>
    </w:p>
    <w:p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одноголосно.</w:t>
      </w:r>
    </w:p>
    <w:p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26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утворення конкурсної комісії для проведення конкурсу з відбору незалежних членів наглядової ради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області, затвердження її персонального складу. </w:t>
      </w:r>
      <w:r>
        <w:rPr>
          <w:rFonts w:ascii="Times New Roman" w:hAnsi="Times New Roman"/>
          <w:sz w:val="28"/>
          <w:szCs w:val="28"/>
          <w:lang w:val="uk-UA"/>
        </w:rPr>
        <w:t>( ПР № 1663 від 12.01.2024р.)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 Легу В.О.,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начальника відділу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юридично-кадрового забезпечення, який пояснив, що проєкт </w:t>
      </w:r>
      <w:r>
        <w:rPr>
          <w:rFonts w:ascii="Times New Roman" w:hAnsi="Times New Roman"/>
          <w:sz w:val="28"/>
          <w:szCs w:val="28"/>
          <w:lang w:val="uk-UA"/>
        </w:rPr>
        <w:t>передбачає утворення конкурсної комісії для проведення конкурсу з відбору незалежних членів наглядової ради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області, затвердження її персонального складу.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одноголосно.</w:t>
      </w:r>
    </w:p>
    <w:p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26"/>
        <w:numPr>
          <w:ilvl w:val="0"/>
          <w:numId w:val="1"/>
        </w:numPr>
        <w:autoSpaceDE w:val="0"/>
        <w:autoSpaceDN w:val="0"/>
        <w:ind w:left="0" w:firstLine="0"/>
        <w:jc w:val="both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утворення конкурсної комісії для проведення конкурсу з відбору незалежних членів наглядової ради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області, затвердження її персонального складу. </w:t>
      </w:r>
      <w:r>
        <w:rPr>
          <w:rFonts w:ascii="Times New Roman" w:hAnsi="Times New Roman"/>
          <w:sz w:val="28"/>
          <w:szCs w:val="28"/>
          <w:lang w:val="uk-UA"/>
        </w:rPr>
        <w:t>( ПР № 1664 від 12.01.2024р.)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 Легу В.О.,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начальника відділу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юридично-кадрового забезпечення, який пояснив, що проєкт </w:t>
      </w:r>
      <w:r>
        <w:rPr>
          <w:rFonts w:ascii="Times New Roman" w:hAnsi="Times New Roman"/>
          <w:sz w:val="28"/>
          <w:szCs w:val="28"/>
          <w:lang w:val="uk-UA"/>
        </w:rPr>
        <w:t>передбачає утворення конкурсної комісії для проведення конкурсу з відбору незалежних членів наглядової ради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області, затвердження її персонального складу.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одноголосно.</w:t>
      </w:r>
    </w:p>
    <w:p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>
      <w:pPr>
        <w:pStyle w:val="2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визначення головного отримувача та розпорядника коштів з метою підписання та реалізації виконання Грантової угоди №12/01-2024, сторонами якої є ГО «Розвиток громадянських компетентностей в Україні» та Ніжинською міською радою Чернігівської області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( ПР № 1724 від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31.01.2024)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 Легу В.О.,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начальника відділу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юридично-кадрового забезпечення, який ознайомив присутніх з проектом рішення та пояснив, що </w:t>
      </w:r>
      <w:r>
        <w:rPr>
          <w:rFonts w:ascii="Times New Roman" w:hAnsi="Times New Roman"/>
          <w:sz w:val="28"/>
          <w:szCs w:val="28"/>
          <w:lang w:val="uk-UA"/>
        </w:rPr>
        <w:t>підставою для підготовки рішення є виробнича необхідність.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одноголосно.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2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 внесення змін до рішення №71-29/2023 від 28 березня 2023р.« Про затвердження структури комунального некомерційного підприємства «Ніжинська центральна міська лікарня імені Миколи Галицького»».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</w:rPr>
        <w:t>ПР № 1665 від 15.01.2024р.)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/>
          <w:b/>
          <w:sz w:val="28"/>
          <w:szCs w:val="28"/>
          <w:lang w:val="uk-UA"/>
        </w:rPr>
        <w:t>Кірсанову С. Є</w:t>
      </w:r>
      <w:r>
        <w:rPr>
          <w:rFonts w:ascii="Times New Roman" w:hAnsi="Times New Roman"/>
          <w:sz w:val="28"/>
          <w:szCs w:val="28"/>
          <w:lang w:val="uk-UA"/>
        </w:rPr>
        <w:t xml:space="preserve">., голову комісії, яка повідомила присутнім, що від генерального директора КНП «Ніжинська центральна міська лікарня ім.  Миколи Галицького» Швець О.В. надійшов лист № 6-318 від 06.02.2024 р. з проханням зняти з порядку денного чергової сесії рішення «Про внесення змін до рішення №71-29/2023 від 28 березня 2023р.« </w:t>
      </w:r>
      <w:r>
        <w:rPr>
          <w:rFonts w:ascii="Times New Roman" w:hAnsi="Times New Roman"/>
          <w:sz w:val="28"/>
          <w:szCs w:val="28"/>
        </w:rPr>
        <w:t>Про затвердження структури комунального некомерційного підприємства «Ніжинська центральна міська лікарня імені Миколи Галицького»»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інформацію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взяти до відома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Смалій К.М.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член комісії, </w:t>
      </w:r>
      <w:r>
        <w:rPr>
          <w:rFonts w:ascii="Times New Roman" w:hAnsi="Times New Roman"/>
          <w:sz w:val="28"/>
          <w:szCs w:val="28"/>
        </w:rPr>
        <w:t>зверну</w:t>
      </w:r>
      <w:r>
        <w:rPr>
          <w:rFonts w:ascii="Times New Roman" w:hAnsi="Times New Roman"/>
          <w:sz w:val="28"/>
          <w:szCs w:val="28"/>
          <w:lang w:val="uk-UA"/>
        </w:rPr>
        <w:t>вся</w:t>
      </w:r>
      <w:r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color w:val="000000"/>
          <w:sz w:val="28"/>
          <w:szCs w:val="28"/>
        </w:rPr>
        <w:t xml:space="preserve">запитанням,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чому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профілактичний</w:t>
      </w:r>
      <w:r>
        <w:rPr>
          <w:rFonts w:ascii="Times New Roman" w:hAnsi="Times New Roman"/>
          <w:color w:val="000000"/>
          <w:sz w:val="28"/>
          <w:szCs w:val="28"/>
        </w:rPr>
        <w:t xml:space="preserve"> медогляд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робітників освіти проводил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 xml:space="preserve">Київське </w:t>
      </w:r>
      <w:r>
        <w:rPr>
          <w:rStyle w:val="15"/>
          <w:rFonts w:ascii="Times New Roman" w:hAnsi="Times New Roman" w:cs="Times New Roman"/>
          <w:b w:val="0"/>
          <w:color w:val="auto"/>
        </w:rPr>
        <w:t>ТОВ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"МЕДПРОФ"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Грозенко І.В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діяльності виконавчих органів ради, яка надала пояснення, що організація</w:t>
      </w:r>
      <w:r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  <w:lang w:val="uk-UA"/>
        </w:rPr>
        <w:t>ТОВ "МЕДПРОФ</w:t>
      </w:r>
      <w:r>
        <w:rPr>
          <w:rFonts w:ascii="Arial" w:hAnsi="Arial" w:cs="Arial"/>
          <w:color w:val="000000"/>
          <w:shd w:val="clear" w:color="auto" w:fill="FFFFFF"/>
          <w:lang w:val="uk-UA"/>
        </w:rPr>
        <w:t>"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виявилася переможцем тендеру оголошеного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Ніжинським управлінням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тому і проводила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профілактичний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медогляд працівників освіти . </w:t>
      </w:r>
      <w:r>
        <w:rPr>
          <w:rFonts w:ascii="Arial" w:hAnsi="Arial" w:cs="Arial"/>
          <w:color w:val="000000"/>
          <w:shd w:val="clear" w:color="auto" w:fill="FFFFFF"/>
        </w:rPr>
        <w:t> </w:t>
      </w:r>
    </w:p>
    <w:p>
      <w:pPr>
        <w:spacing w:after="0" w:line="240" w:lineRule="auto"/>
        <w:jc w:val="both"/>
        <w:rPr>
          <w:rFonts w:ascii="Arial" w:hAnsi="Arial" w:cs="Arial"/>
          <w:color w:val="FF0000"/>
          <w:shd w:val="clear" w:color="auto" w:fill="FFFFFF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 обговоренні питання взяли участь члени комісії: Тесленко О.А., Смалій К.М.,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Пономаренко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Н.О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 заступник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начальника управління освіти,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Грозенко І.В., </w:t>
      </w: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діяльності виконавчих органів ради.  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>
      <w:pPr>
        <w:pStyle w:val="2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внесення змін до рішення Ніжинської міської ради від 20.06.2023р. № 24-31/2023 «Про затвердження Порядку надання фінансової підтримки громадським організаціям, що зареєстровані та здійснюють волонтерську діяльність на території Ніжинської міської територіальної громади, за рахунок коштів бюджету Ніжинської міської територіальної громади»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( ПР № 1720 від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30.01.2024)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Тараненка Г.П.,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економіки, який ознайомив присутніх з проектом та надав пояснення щодо рішення.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>«за» - 6 одноголосно.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>
      <w:pPr>
        <w:rPr>
          <w:rFonts w:ascii="Times New Roman" w:hAnsi="Times New Roman"/>
          <w:sz w:val="28"/>
          <w:szCs w:val="28"/>
          <w:lang w:val="uk-UA"/>
        </w:rPr>
      </w:pPr>
    </w:p>
    <w:p>
      <w:pPr>
        <w:pStyle w:val="26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структури та штатної чисельності закладів дошкільної освіти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(ПР № 1706 від 29.01.2024р.)</w:t>
      </w: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 Пономаренко Н.О.</w:t>
      </w:r>
      <w:r>
        <w:rPr>
          <w:rFonts w:ascii="Times New Roman" w:hAnsi="Times New Roman"/>
          <w:sz w:val="28"/>
          <w:szCs w:val="28"/>
          <w:lang w:val="uk-UA"/>
        </w:rPr>
        <w:t>, заступника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управління освіти, яка ознайомила присутніх з проектом та пояснила, що рішенням передбачається введення, відповідно до Типових штатних нормативів дошкільних навчальних закладів посад практичних психологів у ЗДО № 4, 7, 8, 14 та 16.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5  (1 член комісії покинув залу).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2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Ніжинської міської ради VIII скликання від 08 грудня 2023 року №2-35/2023 «Про затвердження програм місцевого/регіонального значення на 2024 рік»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( ПР № 1728 від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01.02.2024)</w:t>
      </w: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Смагу О.П., </w:t>
      </w:r>
      <w:r>
        <w:rPr>
          <w:rFonts w:ascii="Times New Roman" w:hAnsi="Times New Roman"/>
          <w:sz w:val="28"/>
          <w:szCs w:val="28"/>
          <w:lang w:val="uk-UA"/>
        </w:rPr>
        <w:t>начальника  управління соціального захисту, яка ознайомила присутніх з проектом та надала пояснення щодо  рішення.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 (2 члени комісії покинули залу).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2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внесення змін  до «Міської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цільової Програми фінансової підтримки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та забезпечення медичної допомоги населенню  </w:t>
      </w:r>
      <w:r>
        <w:rPr>
          <w:rFonts w:ascii="Times New Roman" w:hAnsi="Times New Roman"/>
          <w:b/>
          <w:sz w:val="28"/>
          <w:szCs w:val="28"/>
        </w:rPr>
        <w:t>на 2024-2026 роки»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№ 1739 від 02.02.2024р.).</w:t>
      </w: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Кривець В.М., </w:t>
      </w:r>
      <w:r>
        <w:rPr>
          <w:rFonts w:ascii="Times New Roman" w:hAnsi="Times New Roman"/>
          <w:sz w:val="28"/>
          <w:szCs w:val="28"/>
          <w:lang w:val="uk-UA"/>
        </w:rPr>
        <w:t>провідного економіста КНП «Ніжинський міський центр первинної медико-санітарної допомоги», яка ознайомила присутніх з проектом та надала пояснення щодо  рішення.</w:t>
      </w:r>
    </w:p>
    <w:p>
      <w:pPr>
        <w:ind w:left="-142"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Пройшло обговорення питання.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Проєкт рішення підтримати та рекомендувати для розгляду  на черговому засіданні сесії Ніжинської міської ради VIII скликання.</w:t>
      </w:r>
    </w:p>
    <w:p>
      <w:pPr>
        <w:rPr>
          <w:rFonts w:ascii="Times New Roman" w:hAnsi="Times New Roman"/>
          <w:sz w:val="28"/>
          <w:szCs w:val="28"/>
          <w:lang w:val="uk-UA"/>
        </w:rPr>
      </w:pPr>
    </w:p>
    <w:p>
      <w:pPr>
        <w:rPr>
          <w:rFonts w:ascii="Times New Roman" w:hAnsi="Times New Roman"/>
          <w:sz w:val="28"/>
          <w:szCs w:val="28"/>
          <w:lang w:val="uk-UA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Світлана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КІРСАНОВА</w:t>
      </w:r>
      <w:bookmarkStart w:id="0" w:name="_GoBack"/>
      <w:bookmarkEnd w:id="0"/>
    </w:p>
    <w:p>
      <w:pPr>
        <w:rPr>
          <w:rFonts w:ascii="Times New Roman" w:hAnsi="Times New Roman"/>
          <w:sz w:val="28"/>
          <w:szCs w:val="28"/>
          <w:lang w:val="uk-UA"/>
        </w:rPr>
      </w:pPr>
    </w:p>
    <w:sectPr>
      <w:pgSz w:w="11906" w:h="16838"/>
      <w:pgMar w:top="850" w:right="850" w:bottom="56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13B26"/>
    <w:multiLevelType w:val="multilevel"/>
    <w:tmpl w:val="10413B26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13159"/>
    <w:rsid w:val="000123D6"/>
    <w:rsid w:val="000379FE"/>
    <w:rsid w:val="000432B7"/>
    <w:rsid w:val="0006114B"/>
    <w:rsid w:val="00096D14"/>
    <w:rsid w:val="000E4795"/>
    <w:rsid w:val="00162ACC"/>
    <w:rsid w:val="0017554C"/>
    <w:rsid w:val="00192A9F"/>
    <w:rsid w:val="00194331"/>
    <w:rsid w:val="001D4177"/>
    <w:rsid w:val="001F7425"/>
    <w:rsid w:val="00221689"/>
    <w:rsid w:val="00240FF4"/>
    <w:rsid w:val="0025024E"/>
    <w:rsid w:val="002578AE"/>
    <w:rsid w:val="002D566D"/>
    <w:rsid w:val="002E353E"/>
    <w:rsid w:val="00303AE6"/>
    <w:rsid w:val="003069DD"/>
    <w:rsid w:val="00347AEB"/>
    <w:rsid w:val="00377465"/>
    <w:rsid w:val="003C4B4C"/>
    <w:rsid w:val="003E626A"/>
    <w:rsid w:val="003F0218"/>
    <w:rsid w:val="003F594E"/>
    <w:rsid w:val="00401B9C"/>
    <w:rsid w:val="004524F0"/>
    <w:rsid w:val="00483D08"/>
    <w:rsid w:val="004E5B8F"/>
    <w:rsid w:val="004F0664"/>
    <w:rsid w:val="004F0AFA"/>
    <w:rsid w:val="004F4B88"/>
    <w:rsid w:val="00507EE8"/>
    <w:rsid w:val="00513159"/>
    <w:rsid w:val="0052527F"/>
    <w:rsid w:val="0056035E"/>
    <w:rsid w:val="00577DDC"/>
    <w:rsid w:val="005875D3"/>
    <w:rsid w:val="005A1F80"/>
    <w:rsid w:val="005B2137"/>
    <w:rsid w:val="005C4A15"/>
    <w:rsid w:val="005F3745"/>
    <w:rsid w:val="005F4EFD"/>
    <w:rsid w:val="006108C1"/>
    <w:rsid w:val="00623942"/>
    <w:rsid w:val="00645C6A"/>
    <w:rsid w:val="00655FA6"/>
    <w:rsid w:val="006569A3"/>
    <w:rsid w:val="006573EC"/>
    <w:rsid w:val="00665F42"/>
    <w:rsid w:val="006B78C9"/>
    <w:rsid w:val="006E641F"/>
    <w:rsid w:val="006F5590"/>
    <w:rsid w:val="00733370"/>
    <w:rsid w:val="00745C67"/>
    <w:rsid w:val="0077244D"/>
    <w:rsid w:val="007753F1"/>
    <w:rsid w:val="007D60F4"/>
    <w:rsid w:val="007E0CF4"/>
    <w:rsid w:val="007E6D26"/>
    <w:rsid w:val="007E6E07"/>
    <w:rsid w:val="00805637"/>
    <w:rsid w:val="00814EE2"/>
    <w:rsid w:val="008218D7"/>
    <w:rsid w:val="00855958"/>
    <w:rsid w:val="00867A22"/>
    <w:rsid w:val="00895E45"/>
    <w:rsid w:val="008A31B0"/>
    <w:rsid w:val="008B2CED"/>
    <w:rsid w:val="008E1822"/>
    <w:rsid w:val="0093127A"/>
    <w:rsid w:val="009315C7"/>
    <w:rsid w:val="009533DB"/>
    <w:rsid w:val="0096482D"/>
    <w:rsid w:val="0096708F"/>
    <w:rsid w:val="009A3381"/>
    <w:rsid w:val="00A1055A"/>
    <w:rsid w:val="00A11A30"/>
    <w:rsid w:val="00A211F4"/>
    <w:rsid w:val="00A353A3"/>
    <w:rsid w:val="00A509C1"/>
    <w:rsid w:val="00A76853"/>
    <w:rsid w:val="00A94DFD"/>
    <w:rsid w:val="00AE5944"/>
    <w:rsid w:val="00B35364"/>
    <w:rsid w:val="00B679E9"/>
    <w:rsid w:val="00B85213"/>
    <w:rsid w:val="00BD0E50"/>
    <w:rsid w:val="00BD37F8"/>
    <w:rsid w:val="00BD5CD4"/>
    <w:rsid w:val="00C05C82"/>
    <w:rsid w:val="00C10598"/>
    <w:rsid w:val="00C13791"/>
    <w:rsid w:val="00C17F6D"/>
    <w:rsid w:val="00C22E0F"/>
    <w:rsid w:val="00C41848"/>
    <w:rsid w:val="00C53F83"/>
    <w:rsid w:val="00CE6827"/>
    <w:rsid w:val="00CF513D"/>
    <w:rsid w:val="00D317EE"/>
    <w:rsid w:val="00D74656"/>
    <w:rsid w:val="00DD6BA2"/>
    <w:rsid w:val="00DE5E65"/>
    <w:rsid w:val="00DE7719"/>
    <w:rsid w:val="00E0242E"/>
    <w:rsid w:val="00E1693B"/>
    <w:rsid w:val="00E20936"/>
    <w:rsid w:val="00E32191"/>
    <w:rsid w:val="00E33BA1"/>
    <w:rsid w:val="00E63355"/>
    <w:rsid w:val="00E676D5"/>
    <w:rsid w:val="00EC3EC9"/>
    <w:rsid w:val="00ED1780"/>
    <w:rsid w:val="00F02AE5"/>
    <w:rsid w:val="00F15F04"/>
    <w:rsid w:val="00F20447"/>
    <w:rsid w:val="00F53C36"/>
    <w:rsid w:val="00F735A7"/>
    <w:rsid w:val="00F8562A"/>
    <w:rsid w:val="00FD4533"/>
    <w:rsid w:val="00FD5317"/>
    <w:rsid w:val="4E10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val="uk-UA" w:eastAsia="en-US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uk-UA" w:eastAsia="en-US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val="uk-UA" w:eastAsia="en-US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lang w:val="uk-UA" w:eastAsia="en-US"/>
    </w:rPr>
  </w:style>
  <w:style w:type="paragraph" w:styleId="6">
    <w:name w:val="heading 5"/>
    <w:basedOn w:val="1"/>
    <w:next w:val="1"/>
    <w:link w:val="19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  <w:lang w:val="uk-UA" w:eastAsia="en-US"/>
    </w:rPr>
  </w:style>
  <w:style w:type="paragraph" w:styleId="7">
    <w:name w:val="heading 6"/>
    <w:basedOn w:val="1"/>
    <w:next w:val="1"/>
    <w:link w:val="20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  <w:lang w:val="uk-UA" w:eastAsia="en-US"/>
    </w:rPr>
  </w:style>
  <w:style w:type="paragraph" w:styleId="8">
    <w:name w:val="heading 7"/>
    <w:basedOn w:val="1"/>
    <w:next w:val="1"/>
    <w:link w:val="21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  <w:lang w:val="uk-UA" w:eastAsia="en-US"/>
    </w:rPr>
  </w:style>
  <w:style w:type="paragraph" w:styleId="9">
    <w:name w:val="heading 8"/>
    <w:basedOn w:val="1"/>
    <w:next w:val="1"/>
    <w:link w:val="22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  <w:lang w:val="uk-UA"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0"/>
    <w:qFormat/>
    <w:uiPriority w:val="22"/>
    <w:rPr>
      <w:b/>
      <w:bCs/>
    </w:rPr>
  </w:style>
  <w:style w:type="paragraph" w:styleId="13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4">
    <w:name w:val="Table Grid"/>
    <w:basedOn w:val="11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1 Знак"/>
    <w:basedOn w:val="10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6">
    <w:name w:val="Заголовок 2 Знак"/>
    <w:basedOn w:val="10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7">
    <w:name w:val="Заголовок 3 Знак"/>
    <w:basedOn w:val="10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8">
    <w:name w:val="Заголовок 4 Знак"/>
    <w:basedOn w:val="10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9">
    <w:name w:val="Заголовок 5 Знак"/>
    <w:basedOn w:val="10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0">
    <w:name w:val="Заголовок 6 Знак"/>
    <w:basedOn w:val="10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1">
    <w:name w:val="Заголовок 7 Знак"/>
    <w:basedOn w:val="10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22">
    <w:name w:val="Заголовок 8 Знак"/>
    <w:basedOn w:val="10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2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customStyle="1" w:styleId="24">
    <w:name w:val="Без інтервалів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5">
    <w:name w:val="Текст выноски Знак"/>
    <w:basedOn w:val="10"/>
    <w:link w:val="13"/>
    <w:semiHidden/>
    <w:uiPriority w:val="99"/>
    <w:rPr>
      <w:rFonts w:ascii="Tahoma" w:hAnsi="Tahoma" w:eastAsia="Times New Roman" w:cs="Tahoma"/>
      <w:sz w:val="16"/>
      <w:szCs w:val="16"/>
      <w:lang w:val="ru-RU" w:eastAsia="ru-RU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character" w:customStyle="1" w:styleId="27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81292-0033-45B5-B530-B74895834E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10126</Words>
  <Characters>5773</Characters>
  <Lines>48</Lines>
  <Paragraphs>31</Paragraphs>
  <TotalTime>4</TotalTime>
  <ScaleCrop>false</ScaleCrop>
  <LinksUpToDate>false</LinksUpToDate>
  <CharactersWithSpaces>15868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2024-02-13T10:16:00Z</dcterms:created>
  <dc:creator>VNMR-49-T</dc:creator>
  <cp:lastModifiedBy>VNMR</cp:lastModifiedBy>
  <dcterms:modified xsi:type="dcterms:W3CDTF">2024-02-15T10:38:07Z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A0EC633835A542E4A892DDE133607A56_12</vt:lpwstr>
  </property>
</Properties>
</file>