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7620"/>
        </w:tabs>
        <w:rPr>
          <w:b/>
          <w:lang w:val="ru-RU"/>
        </w:rPr>
      </w:pPr>
      <w:r>
        <w:rPr>
          <w:b/>
        </w:rPr>
        <w:pict>
          <v:shape id="Text Box 3" o:spid="_x0000_s1026" o:spt="202" type="#_x0000_t202" style="position:absolute;left:0pt;margin-left:326.25pt;margin-top:0.8pt;height:46.3pt;width:163.25pt;z-index:251659264;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7gggIAAA8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zoP1emNq8Do3oCZH2AbWI6ZOnOn6ReHlL5pidrwK2t133LCILos3ExOro44LoCs&#10;+/eagRuy9ToCDY3tQumgGAjQgaXHIzMhFAqbeTo7n84KjCicTefzLM+jC1Idbhvr/FuuOxQmNbbA&#10;fEQnuzvnQzSkOpgEZ05LwVZCyriwm/WNtGhHQCWr+O3RX5hJFYyVDtdGxHEHggQf4SyEG1l/KrO8&#10;SK/zcrK6mM8mxaqYTspZOp+kWXldXqRFWdyuvocAs6JqBWNc3QnFDwrMir9jeN8Lo3aiBlFf43Ka&#10;T0eK/phkGr/fJdkJDw0pRVfj+dGIVIHYN4pB2qTyRMhxnrwMP1YZanD4x6pEGQTmRw34YT0AStDG&#10;WrNHEITVwBewDq8ITFptv2HUQ0fW2H3dEssxku8UiKrMiiK0cFwU01kOC3t6sj49IYoCVI09RuP0&#10;xo9tvzVWbFrwNMpY6SsQYiOiRp6j2ssXui4ms38hQlufrqPV8zu2/AEAAP//AwBQSwMEFAAGAAgA&#10;AAAhAH5GHJrcAAAACAEAAA8AAABkcnMvZG93bnJldi54bWxMj81ugzAQhO+V+g7WVuqlakxRgEIw&#10;UVupVa/5eYAFbwAF2wg7gbx9t6f2tqNvNDtTbhcziCtNvndWwcsqAkG2cbq3rYLj4fP5FYQPaDUO&#10;zpKCG3nYVvd3JRbazXZH131oBYdYX6CCLoSxkNI3HRn0KzeSZXZyk8HAcmqlnnDmcDPIOIpSabC3&#10;/KHDkT46as77i1Fw+p6fknyuv8Ix263Td+yz2t2UenxY3jYgAi3hzwy/9bk6VNypdhervRgUpEmc&#10;sJVBCoJ5nuW8reZjHYOsSvl/QPUDAAD//wMAUEsBAi0AFAAGAAgAAAAhALaDOJL+AAAA4QEAABMA&#10;AAAAAAAAAAAAAAAAAAAAAFtDb250ZW50X1R5cGVzXS54bWxQSwECLQAUAAYACAAAACEAOP0h/9YA&#10;AACUAQAACwAAAAAAAAAAAAAAAAAvAQAAX3JlbHMvLnJlbHNQSwECLQAUAAYACAAAACEAV4nu4IIC&#10;AAAPBQAADgAAAAAAAAAAAAAAAAAuAgAAZHJzL2Uyb0RvYy54bWxQSwECLQAUAAYACAAAACEAfkYc&#10;mtwAAAAIAQAADwAAAAAAAAAAAAAAAADcBAAAZHJzL2Rvd25yZXYueG1sUEsFBgAAAAAEAAQA8wAA&#10;AOUFAAAAAA==&#10;">
            <v:path/>
            <v:fill focussize="0,0"/>
            <v:stroke on="f" joinstyle="miter"/>
            <v:imagedata o:title=""/>
            <o:lock v:ext="edit"/>
            <v:textbox>
              <w:txbxContent>
                <w:p/>
              </w:txbxContent>
            </v:textbox>
          </v:shape>
        </w:pict>
      </w:r>
      <w:r>
        <w:rPr>
          <w:b/>
          <w:lang w:val="ru-RU"/>
        </w:rPr>
        <w:t xml:space="preserve">                                                                            </w:t>
      </w:r>
      <w:r>
        <w:rPr>
          <w:b/>
          <w:lang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r>
        <w:rPr>
          <w:b/>
          <w:lang w:val="ru-RU"/>
        </w:rPr>
        <w:t xml:space="preserve">                                                           </w:t>
      </w:r>
    </w:p>
    <w:p>
      <w:pPr>
        <w:tabs>
          <w:tab w:val="center" w:pos="4819"/>
          <w:tab w:val="left" w:pos="7620"/>
        </w:tabs>
        <w:rPr>
          <w:b/>
        </w:rPr>
      </w:pPr>
    </w:p>
    <w:p>
      <w:pPr>
        <w:jc w:val="center"/>
        <w:rPr>
          <w:b/>
          <w:sz w:val="28"/>
        </w:rPr>
      </w:pPr>
      <w:r>
        <w:rPr>
          <w:b/>
          <w:sz w:val="28"/>
        </w:rPr>
        <w:t>УКРАЇНА</w:t>
      </w:r>
    </w:p>
    <w:p>
      <w:pPr>
        <w:jc w:val="center"/>
        <w:rPr>
          <w:b/>
          <w:sz w:val="28"/>
        </w:rPr>
      </w:pPr>
      <w:r>
        <w:rPr>
          <w:b/>
          <w:sz w:val="28"/>
        </w:rPr>
        <w:t>ЧЕРНІГІВСЬКА ОБЛАСТЬ</w:t>
      </w:r>
    </w:p>
    <w:p>
      <w:pPr>
        <w:jc w:val="center"/>
        <w:rPr>
          <w:sz w:val="6"/>
          <w:szCs w:val="6"/>
        </w:rPr>
      </w:pPr>
    </w:p>
    <w:p>
      <w:pPr>
        <w:pStyle w:val="2"/>
        <w:rPr>
          <w:rFonts w:ascii="Times New Roman" w:hAnsi="Times New Roman"/>
          <w:sz w:val="32"/>
          <w:szCs w:val="32"/>
        </w:rPr>
      </w:pPr>
      <w:r>
        <w:rPr>
          <w:rFonts w:ascii="Times New Roman" w:hAnsi="Times New Roman"/>
          <w:sz w:val="32"/>
          <w:szCs w:val="32"/>
        </w:rPr>
        <w:t>Н І Ж И Н С Ь К А  М І С Ь К А    Р А Д А</w:t>
      </w:r>
    </w:p>
    <w:p>
      <w:pPr>
        <w:jc w:val="center"/>
        <w:rPr>
          <w:sz w:val="32"/>
          <w:lang w:val="ru-RU"/>
        </w:rPr>
      </w:pPr>
      <w:r>
        <w:rPr>
          <w:sz w:val="32"/>
        </w:rPr>
        <w:t xml:space="preserve">   36 сесія</w:t>
      </w:r>
      <w:r>
        <w:rPr>
          <w:sz w:val="32"/>
          <w:lang w:val="ru-RU"/>
        </w:rPr>
        <w:t xml:space="preserve"> </w:t>
      </w:r>
      <w:r>
        <w:rPr>
          <w:sz w:val="32"/>
          <w:lang w:val="en-US"/>
        </w:rPr>
        <w:t>VI</w:t>
      </w:r>
      <w:r>
        <w:rPr>
          <w:sz w:val="32"/>
        </w:rPr>
        <w:t>І</w:t>
      </w:r>
      <w:r>
        <w:rPr>
          <w:sz w:val="32"/>
          <w:lang w:val="en-US"/>
        </w:rPr>
        <w:t>I</w:t>
      </w:r>
      <w:r>
        <w:rPr>
          <w:sz w:val="32"/>
          <w:lang w:val="ru-RU"/>
        </w:rPr>
        <w:t xml:space="preserve"> </w:t>
      </w:r>
      <w:r>
        <w:rPr>
          <w:sz w:val="32"/>
        </w:rPr>
        <w:t>скликання</w:t>
      </w:r>
    </w:p>
    <w:p>
      <w:pPr>
        <w:jc w:val="center"/>
        <w:rPr>
          <w:sz w:val="28"/>
          <w:lang w:val="ru-RU"/>
        </w:rPr>
      </w:pPr>
    </w:p>
    <w:p>
      <w:pPr>
        <w:jc w:val="center"/>
        <w:rPr>
          <w:b/>
          <w:sz w:val="40"/>
          <w:szCs w:val="40"/>
        </w:rPr>
      </w:pPr>
      <w:r>
        <w:rPr>
          <w:b/>
          <w:sz w:val="40"/>
          <w:szCs w:val="40"/>
        </w:rPr>
        <w:t>Р І Ш Е Н Н Я</w:t>
      </w:r>
    </w:p>
    <w:p>
      <w:pPr>
        <w:jc w:val="center"/>
        <w:rPr>
          <w:b/>
          <w:sz w:val="28"/>
          <w:lang w:val="ru-RU"/>
        </w:rPr>
      </w:pPr>
    </w:p>
    <w:p>
      <w:pPr>
        <w:jc w:val="both"/>
        <w:rPr>
          <w:sz w:val="28"/>
          <w:lang w:val="ru-RU"/>
        </w:rPr>
      </w:pPr>
      <w:r>
        <w:rPr>
          <w:sz w:val="28"/>
        </w:rPr>
        <w:t>від  08 лютого 2024 р.</w:t>
      </w:r>
      <w:r>
        <w:rPr>
          <w:sz w:val="28"/>
        </w:rPr>
        <w:tab/>
      </w:r>
      <w:r>
        <w:rPr>
          <w:sz w:val="28"/>
        </w:rPr>
        <w:tab/>
      </w:r>
      <w:r>
        <w:rPr>
          <w:sz w:val="28"/>
          <w:lang w:val="ru-RU"/>
        </w:rPr>
        <w:t xml:space="preserve">       м</w:t>
      </w:r>
      <w:r>
        <w:rPr>
          <w:sz w:val="28"/>
        </w:rPr>
        <w:t>. Ніжин</w:t>
      </w:r>
      <w:r>
        <w:rPr>
          <w:sz w:val="28"/>
          <w:lang w:val="ru-RU"/>
        </w:rPr>
        <w:tab/>
      </w:r>
      <w:r>
        <w:rPr>
          <w:sz w:val="28"/>
          <w:lang w:val="ru-RU"/>
        </w:rPr>
        <w:t xml:space="preserve">                              № 26-36/2024</w:t>
      </w:r>
    </w:p>
    <w:p>
      <w:pPr>
        <w:jc w:val="center"/>
        <w:rPr>
          <w:sz w:val="28"/>
          <w:lang w:val="ru-RU"/>
        </w:rPr>
      </w:pPr>
    </w:p>
    <w:p>
      <w:pPr>
        <w:jc w:val="both"/>
        <w:rPr>
          <w:sz w:val="28"/>
        </w:rPr>
      </w:pPr>
      <w:bookmarkStart w:id="0" w:name="_Hlk90453774"/>
      <w:r>
        <w:rPr>
          <w:sz w:val="28"/>
        </w:rPr>
        <w:t>Про збільшення розміру статутного капіталу,</w:t>
      </w:r>
    </w:p>
    <w:p>
      <w:pPr>
        <w:jc w:val="both"/>
        <w:rPr>
          <w:sz w:val="28"/>
        </w:rPr>
      </w:pPr>
      <w:r>
        <w:rPr>
          <w:sz w:val="28"/>
        </w:rPr>
        <w:t xml:space="preserve">внесення змін до статуту комунального підприємства </w:t>
      </w:r>
    </w:p>
    <w:p>
      <w:pPr>
        <w:jc w:val="both"/>
        <w:rPr>
          <w:sz w:val="28"/>
        </w:rPr>
      </w:pPr>
      <w:r>
        <w:rPr>
          <w:sz w:val="28"/>
        </w:rPr>
        <w:t>«Виробниче управління комунального господарства»</w:t>
      </w:r>
    </w:p>
    <w:p>
      <w:pPr>
        <w:jc w:val="both"/>
        <w:rPr>
          <w:sz w:val="28"/>
        </w:rPr>
      </w:pPr>
      <w:r>
        <w:rPr>
          <w:sz w:val="28"/>
        </w:rPr>
        <w:t>та затвердження у новій редакції статуту</w:t>
      </w:r>
    </w:p>
    <w:bookmarkEnd w:id="0"/>
    <w:p>
      <w:pPr>
        <w:jc w:val="both"/>
        <w:rPr>
          <w:sz w:val="28"/>
        </w:rPr>
      </w:pPr>
    </w:p>
    <w:p>
      <w:pPr>
        <w:spacing w:before="120"/>
        <w:ind w:firstLine="708"/>
        <w:jc w:val="both"/>
        <w:rPr>
          <w:sz w:val="28"/>
        </w:rPr>
      </w:pPr>
      <w:r>
        <w:rPr>
          <w:sz w:val="28"/>
        </w:rPr>
        <w:t xml:space="preserve">Відповідно до статей 25, 26, 42, 59, 60, 73 Закону України «Про місцеве самоврядування в Україні», </w:t>
      </w:r>
      <w:bookmarkStart w:id="1" w:name="_Hlk90448277"/>
      <w:r>
        <w:rPr>
          <w:sz w:val="28"/>
        </w:rPr>
        <w:t>Закону України «Про державну реєстрацію юридичних осіб, фізичних осіб-підприємців та громадських формувань»</w:t>
      </w:r>
      <w:bookmarkEnd w:id="1"/>
      <w:r>
        <w:rPr>
          <w:sz w:val="28"/>
        </w:rPr>
        <w:t xml:space="preserve">, </w:t>
      </w:r>
      <w:bookmarkStart w:id="2" w:name="_Hlk90448217"/>
      <w:r>
        <w:rPr>
          <w:sz w:val="28"/>
        </w:rPr>
        <w:t xml:space="preserve">Регламенту Ніжинської міської ради Чернігівської області </w:t>
      </w:r>
      <w:r>
        <w:rPr>
          <w:sz w:val="28"/>
          <w:lang w:val="en-US"/>
        </w:rPr>
        <w:t>VI</w:t>
      </w:r>
      <w:r>
        <w:rPr>
          <w:sz w:val="28"/>
        </w:rPr>
        <w:t xml:space="preserve">ІІ скликання, </w:t>
      </w:r>
      <w:r>
        <w:rPr>
          <w:bCs/>
          <w:sz w:val="28"/>
        </w:rPr>
        <w:t>затвердженого рішенням Ніжинської міської ради</w:t>
      </w:r>
      <w:r>
        <w:rPr>
          <w:sz w:val="28"/>
        </w:rPr>
        <w:t xml:space="preserve"> Чернігівської області </w:t>
      </w:r>
      <w:r>
        <w:rPr>
          <w:sz w:val="28"/>
          <w:lang w:val="en-US"/>
        </w:rPr>
        <w:t>VII</w:t>
      </w:r>
      <w:r>
        <w:rPr>
          <w:sz w:val="28"/>
        </w:rPr>
        <w:t>І</w:t>
      </w:r>
      <w:r>
        <w:rPr>
          <w:b/>
          <w:szCs w:val="24"/>
        </w:rPr>
        <w:t xml:space="preserve"> </w:t>
      </w:r>
      <w:r>
        <w:rPr>
          <w:bCs/>
          <w:sz w:val="28"/>
        </w:rPr>
        <w:t>скликання від 27 листопада 2020 року № 3-2/2020</w:t>
      </w:r>
      <w:bookmarkEnd w:id="2"/>
      <w:r>
        <w:rPr>
          <w:bCs/>
          <w:sz w:val="28"/>
        </w:rPr>
        <w:t xml:space="preserve"> (зі змінами), керуючись нормами Господарського та Цивільного  кодексами України, в зв’язку зі збільшенням статутного капіталу підприємства в 2023 році, </w:t>
      </w:r>
      <w:r>
        <w:rPr>
          <w:sz w:val="28"/>
        </w:rPr>
        <w:t>міська рада вирішила:</w:t>
      </w:r>
    </w:p>
    <w:p>
      <w:pPr>
        <w:numPr>
          <w:ilvl w:val="0"/>
          <w:numId w:val="1"/>
        </w:numPr>
        <w:tabs>
          <w:tab w:val="left" w:pos="851"/>
        </w:tabs>
        <w:spacing w:before="120"/>
        <w:ind w:left="0" w:firstLine="567"/>
        <w:jc w:val="both"/>
        <w:rPr>
          <w:sz w:val="28"/>
        </w:rPr>
      </w:pPr>
      <w:r>
        <w:rPr>
          <w:sz w:val="28"/>
        </w:rPr>
        <w:t>Збільшити статутний капітал комунального підприємства «Виробниче управління комунального господарства» код ЄДРПОУ 31818672 на суму 26900,00 грн. (двадцять шість тисяч дев’ятсот  гривень 00 копійок)  за рахунок внесків Засновника до статутного капіталу та затвердити його у розмірі 31708564,87 грн. (тридцять один мільйон сімсот вісім тисяч п’ятсот шістдесят чотири гривні 87 копійок).</w:t>
      </w:r>
    </w:p>
    <w:p>
      <w:pPr>
        <w:pStyle w:val="18"/>
        <w:numPr>
          <w:ilvl w:val="0"/>
          <w:numId w:val="1"/>
        </w:numPr>
        <w:tabs>
          <w:tab w:val="left" w:pos="851"/>
        </w:tabs>
        <w:spacing w:before="120"/>
        <w:ind w:left="0" w:firstLine="567"/>
        <w:jc w:val="both"/>
        <w:rPr>
          <w:sz w:val="28"/>
        </w:rPr>
      </w:pPr>
      <w:r>
        <w:rPr>
          <w:sz w:val="28"/>
        </w:rPr>
        <w:t>Внести зміни до статуту комунального підприємства «Виробниче управління комунального господарства» та затвердити статут в новій редакції, що додається.</w:t>
      </w:r>
    </w:p>
    <w:p>
      <w:pPr>
        <w:pStyle w:val="18"/>
        <w:numPr>
          <w:ilvl w:val="0"/>
          <w:numId w:val="1"/>
        </w:numPr>
        <w:tabs>
          <w:tab w:val="left" w:pos="851"/>
        </w:tabs>
        <w:spacing w:before="120"/>
        <w:ind w:left="0" w:firstLine="567"/>
        <w:jc w:val="both"/>
        <w:rPr>
          <w:sz w:val="28"/>
        </w:rPr>
      </w:pPr>
      <w:r>
        <w:rPr>
          <w:sz w:val="28"/>
        </w:rPr>
        <w:t xml:space="preserve">Начальнику комунального підприємства «Виробниче управління комунального господарства» Шпаку В.А. провести заходи щодо  державної реєстрації статуту комунального підприємства «Виробниче управління комунального господарства». </w:t>
      </w:r>
    </w:p>
    <w:p>
      <w:pPr>
        <w:pStyle w:val="18"/>
        <w:numPr>
          <w:ilvl w:val="0"/>
          <w:numId w:val="1"/>
        </w:numPr>
        <w:tabs>
          <w:tab w:val="left" w:pos="851"/>
        </w:tabs>
        <w:spacing w:before="120"/>
        <w:ind w:left="0" w:firstLine="567"/>
        <w:jc w:val="both"/>
        <w:rPr>
          <w:sz w:val="28"/>
        </w:rPr>
      </w:pPr>
      <w:r>
        <w:rPr>
          <w:sz w:val="28"/>
        </w:rPr>
        <w:t>Начальнику комунального підприємства «Виробниче управління комунального господарства» Шпаку В.А. забезпечити оприлюднення даного рішення на офіційному сайті Ніжинської міської ради протягом п’яти робочих днів після його прийняття.</w:t>
      </w:r>
    </w:p>
    <w:p>
      <w:pPr>
        <w:pStyle w:val="18"/>
        <w:numPr>
          <w:ilvl w:val="0"/>
          <w:numId w:val="1"/>
        </w:numPr>
        <w:tabs>
          <w:tab w:val="left" w:pos="851"/>
        </w:tabs>
        <w:spacing w:before="120"/>
        <w:ind w:left="0" w:firstLine="567"/>
        <w:jc w:val="both"/>
        <w:rPr>
          <w:sz w:val="28"/>
        </w:rPr>
      </w:pPr>
      <w:r>
        <w:rPr>
          <w:sz w:val="28"/>
        </w:rPr>
        <w:t xml:space="preserve">Організацію виконання даного рішення покласти на першого заступника міського голови з питань діяльності виконавчих органів ради Вовченка Ф.І. </w:t>
      </w:r>
    </w:p>
    <w:p>
      <w:pPr>
        <w:pStyle w:val="18"/>
        <w:numPr>
          <w:ilvl w:val="0"/>
          <w:numId w:val="1"/>
        </w:numPr>
        <w:tabs>
          <w:tab w:val="left" w:pos="851"/>
        </w:tabs>
        <w:spacing w:before="120"/>
        <w:ind w:left="0" w:firstLine="567"/>
        <w:jc w:val="both"/>
        <w:rPr>
          <w:sz w:val="28"/>
        </w:rPr>
      </w:pPr>
      <w:r>
        <w:rPr>
          <w:sz w:val="28"/>
        </w:rPr>
        <w:t>Контроль за виконанням даного рішення покласти на постійну комісію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 (голова комісії – Салогуб В.В.).</w:t>
      </w:r>
    </w:p>
    <w:p>
      <w:pPr>
        <w:pStyle w:val="18"/>
        <w:tabs>
          <w:tab w:val="left" w:pos="0"/>
          <w:tab w:val="left" w:pos="993"/>
        </w:tabs>
        <w:ind w:left="709"/>
        <w:jc w:val="both"/>
        <w:rPr>
          <w:sz w:val="28"/>
        </w:rPr>
      </w:pPr>
    </w:p>
    <w:p>
      <w:pPr>
        <w:pStyle w:val="18"/>
        <w:tabs>
          <w:tab w:val="left" w:pos="0"/>
          <w:tab w:val="left" w:pos="993"/>
        </w:tabs>
        <w:ind w:left="709"/>
        <w:jc w:val="both"/>
        <w:rPr>
          <w:sz w:val="28"/>
        </w:rPr>
      </w:pPr>
    </w:p>
    <w:p>
      <w:pPr>
        <w:jc w:val="both"/>
        <w:rPr>
          <w:sz w:val="28"/>
        </w:rPr>
      </w:pPr>
      <w:r>
        <w:rPr>
          <w:sz w:val="28"/>
        </w:rPr>
        <w:t>Міський голова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Олександр КОДОЛА</w:t>
      </w: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b/>
          <w:sz w:val="28"/>
        </w:rPr>
      </w:pPr>
    </w:p>
    <w:p>
      <w:pPr>
        <w:jc w:val="both"/>
        <w:rPr>
          <w:b/>
          <w:sz w:val="28"/>
        </w:rPr>
      </w:pPr>
    </w:p>
    <w:p>
      <w:pPr>
        <w:jc w:val="both"/>
        <w:rPr>
          <w:b/>
          <w:sz w:val="28"/>
        </w:rPr>
      </w:pPr>
    </w:p>
    <w:p>
      <w:pPr>
        <w:jc w:val="both"/>
        <w:rPr>
          <w:b/>
          <w:sz w:val="28"/>
        </w:rPr>
      </w:pPr>
    </w:p>
    <w:tbl>
      <w:tblPr>
        <w:tblStyle w:val="8"/>
        <w:tblW w:w="11982"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771"/>
        <w:gridCol w:w="521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771" w:type="dxa"/>
          </w:tcPr>
          <w:p>
            <w:pPr>
              <w:pStyle w:val="25"/>
              <w:rPr>
                <w:b/>
                <w:bCs/>
                <w:sz w:val="28"/>
                <w:szCs w:val="28"/>
              </w:rPr>
            </w:pPr>
            <w:r>
              <w:rPr>
                <w:b/>
                <w:bCs/>
                <w:sz w:val="28"/>
                <w:szCs w:val="28"/>
              </w:rPr>
              <w:t>Подає:</w:t>
            </w:r>
          </w:p>
          <w:p>
            <w:pPr>
              <w:pStyle w:val="25"/>
              <w:rPr>
                <w:bCs/>
                <w:sz w:val="28"/>
                <w:szCs w:val="28"/>
              </w:rPr>
            </w:pPr>
          </w:p>
          <w:p>
            <w:pPr>
              <w:pStyle w:val="25"/>
              <w:rPr>
                <w:bCs/>
                <w:sz w:val="28"/>
                <w:szCs w:val="28"/>
                <w:lang w:val="ru-RU"/>
              </w:rPr>
            </w:pPr>
            <w:r>
              <w:rPr>
                <w:bCs/>
                <w:sz w:val="28"/>
                <w:szCs w:val="28"/>
              </w:rPr>
              <w:t xml:space="preserve">Начальник КП «ВУКГ»                               </w:t>
            </w:r>
          </w:p>
          <w:p>
            <w:pPr>
              <w:pStyle w:val="25"/>
              <w:rPr>
                <w:sz w:val="28"/>
                <w:szCs w:val="28"/>
              </w:rPr>
            </w:pPr>
          </w:p>
          <w:p>
            <w:pPr>
              <w:pStyle w:val="25"/>
              <w:rPr>
                <w:b/>
                <w:bCs/>
                <w:sz w:val="28"/>
                <w:szCs w:val="28"/>
              </w:rPr>
            </w:pPr>
            <w:r>
              <w:rPr>
                <w:b/>
                <w:bCs/>
                <w:sz w:val="28"/>
                <w:szCs w:val="28"/>
              </w:rPr>
              <w:t>Погоджують:</w:t>
            </w:r>
          </w:p>
          <w:p>
            <w:pPr>
              <w:pStyle w:val="25"/>
              <w:rPr>
                <w:sz w:val="28"/>
                <w:szCs w:val="28"/>
              </w:rPr>
            </w:pPr>
          </w:p>
          <w:p>
            <w:pPr>
              <w:pStyle w:val="25"/>
              <w:rPr>
                <w:sz w:val="28"/>
                <w:szCs w:val="28"/>
              </w:rPr>
            </w:pPr>
            <w:r>
              <w:rPr>
                <w:sz w:val="28"/>
                <w:szCs w:val="28"/>
              </w:rPr>
              <w:t>Перший заступник міського голови з питань</w:t>
            </w:r>
          </w:p>
          <w:p>
            <w:pPr>
              <w:pStyle w:val="25"/>
              <w:rPr>
                <w:sz w:val="28"/>
                <w:szCs w:val="28"/>
              </w:rPr>
            </w:pPr>
            <w:r>
              <w:rPr>
                <w:sz w:val="28"/>
                <w:szCs w:val="28"/>
              </w:rPr>
              <w:t xml:space="preserve">діяльності виконавчих органів ради  </w:t>
            </w:r>
          </w:p>
          <w:p>
            <w:pPr>
              <w:pStyle w:val="25"/>
              <w:rPr>
                <w:bCs/>
                <w:sz w:val="28"/>
                <w:szCs w:val="28"/>
              </w:rPr>
            </w:pPr>
          </w:p>
          <w:p>
            <w:pPr>
              <w:pStyle w:val="25"/>
              <w:rPr>
                <w:bCs/>
                <w:sz w:val="28"/>
                <w:szCs w:val="28"/>
              </w:rPr>
            </w:pPr>
          </w:p>
          <w:p>
            <w:pPr>
              <w:pStyle w:val="25"/>
              <w:rPr>
                <w:sz w:val="28"/>
                <w:szCs w:val="28"/>
              </w:rPr>
            </w:pPr>
            <w:r>
              <w:rPr>
                <w:bCs/>
                <w:sz w:val="28"/>
                <w:szCs w:val="28"/>
              </w:rPr>
              <w:t>Секретар Ніжинської міської ради</w:t>
            </w:r>
          </w:p>
          <w:p>
            <w:pPr>
              <w:pStyle w:val="25"/>
              <w:rPr>
                <w:bCs/>
                <w:sz w:val="28"/>
                <w:szCs w:val="28"/>
              </w:rPr>
            </w:pPr>
          </w:p>
          <w:p>
            <w:pPr>
              <w:pStyle w:val="25"/>
              <w:rPr>
                <w:bCs/>
                <w:sz w:val="28"/>
                <w:szCs w:val="28"/>
              </w:rPr>
            </w:pPr>
          </w:p>
          <w:p>
            <w:pPr>
              <w:pStyle w:val="25"/>
              <w:rPr>
                <w:bCs/>
                <w:sz w:val="28"/>
                <w:szCs w:val="28"/>
                <w:lang w:val="ru-RU"/>
              </w:rPr>
            </w:pPr>
            <w:r>
              <w:rPr>
                <w:bCs/>
                <w:sz w:val="28"/>
                <w:szCs w:val="28"/>
              </w:rPr>
              <w:t xml:space="preserve">Начальник відділу юридично-кадрового </w:t>
            </w:r>
          </w:p>
          <w:p>
            <w:pPr>
              <w:pStyle w:val="25"/>
              <w:rPr>
                <w:bCs/>
                <w:sz w:val="28"/>
                <w:szCs w:val="28"/>
              </w:rPr>
            </w:pPr>
            <w:r>
              <w:rPr>
                <w:bCs/>
                <w:sz w:val="28"/>
                <w:szCs w:val="28"/>
              </w:rPr>
              <w:t xml:space="preserve">забезпечення апарату виконавчого </w:t>
            </w:r>
          </w:p>
          <w:p>
            <w:pPr>
              <w:pStyle w:val="25"/>
              <w:rPr>
                <w:bCs/>
                <w:sz w:val="28"/>
                <w:szCs w:val="28"/>
              </w:rPr>
            </w:pPr>
            <w:r>
              <w:rPr>
                <w:bCs/>
                <w:sz w:val="28"/>
                <w:szCs w:val="28"/>
              </w:rPr>
              <w:t>комітету Ніжинської міської ради</w:t>
            </w:r>
            <w:r>
              <w:rPr>
                <w:bCs/>
                <w:sz w:val="28"/>
                <w:szCs w:val="28"/>
              </w:rPr>
              <w:tab/>
            </w:r>
            <w:r>
              <w:rPr>
                <w:bCs/>
                <w:sz w:val="28"/>
                <w:szCs w:val="28"/>
              </w:rPr>
              <w:tab/>
            </w:r>
            <w:r>
              <w:rPr>
                <w:bCs/>
                <w:sz w:val="28"/>
                <w:szCs w:val="28"/>
              </w:rPr>
              <w:tab/>
            </w:r>
            <w:r>
              <w:rPr>
                <w:bCs/>
                <w:sz w:val="28"/>
                <w:szCs w:val="28"/>
              </w:rPr>
              <w:tab/>
            </w:r>
            <w:r>
              <w:rPr>
                <w:bCs/>
                <w:sz w:val="28"/>
                <w:szCs w:val="28"/>
              </w:rPr>
              <w:t xml:space="preserve">    </w:t>
            </w:r>
          </w:p>
          <w:p>
            <w:pPr>
              <w:pStyle w:val="25"/>
              <w:rPr>
                <w:bCs/>
                <w:sz w:val="28"/>
                <w:szCs w:val="28"/>
              </w:rPr>
            </w:pPr>
          </w:p>
          <w:p>
            <w:pPr>
              <w:pStyle w:val="25"/>
              <w:rPr>
                <w:bCs/>
                <w:sz w:val="28"/>
                <w:szCs w:val="28"/>
              </w:rPr>
            </w:pPr>
          </w:p>
          <w:p>
            <w:pPr>
              <w:pStyle w:val="25"/>
              <w:rPr>
                <w:bCs/>
                <w:sz w:val="28"/>
                <w:szCs w:val="28"/>
              </w:rPr>
            </w:pPr>
            <w:r>
              <w:rPr>
                <w:bCs/>
                <w:sz w:val="28"/>
                <w:szCs w:val="28"/>
              </w:rPr>
              <w:t>Голова комісії міської ради з питань</w:t>
            </w:r>
          </w:p>
          <w:p>
            <w:pPr>
              <w:pStyle w:val="25"/>
              <w:rPr>
                <w:bCs/>
                <w:sz w:val="28"/>
                <w:szCs w:val="28"/>
              </w:rPr>
            </w:pPr>
            <w:r>
              <w:rPr>
                <w:bCs/>
                <w:sz w:val="28"/>
                <w:szCs w:val="28"/>
              </w:rPr>
              <w:t>житлово-комунального господарства,</w:t>
            </w:r>
          </w:p>
          <w:p>
            <w:pPr>
              <w:pStyle w:val="25"/>
              <w:rPr>
                <w:bCs/>
                <w:sz w:val="28"/>
                <w:szCs w:val="28"/>
              </w:rPr>
            </w:pPr>
            <w:r>
              <w:rPr>
                <w:bCs/>
                <w:sz w:val="28"/>
                <w:szCs w:val="28"/>
              </w:rPr>
              <w:t>комунальної власності,</w:t>
            </w:r>
          </w:p>
          <w:p>
            <w:pPr>
              <w:pStyle w:val="25"/>
              <w:rPr>
                <w:bCs/>
                <w:sz w:val="28"/>
                <w:szCs w:val="28"/>
              </w:rPr>
            </w:pPr>
            <w:r>
              <w:rPr>
                <w:bCs/>
                <w:sz w:val="28"/>
                <w:szCs w:val="28"/>
              </w:rPr>
              <w:t>транспорту і зв’язку та енергозбереження</w:t>
            </w:r>
            <w:r>
              <w:rPr>
                <w:bCs/>
                <w:sz w:val="28"/>
                <w:szCs w:val="28"/>
              </w:rPr>
              <w:tab/>
            </w:r>
            <w:r>
              <w:rPr>
                <w:bCs/>
                <w:sz w:val="28"/>
                <w:szCs w:val="28"/>
              </w:rPr>
              <w:tab/>
            </w:r>
            <w:r>
              <w:rPr>
                <w:bCs/>
                <w:sz w:val="28"/>
                <w:szCs w:val="28"/>
              </w:rPr>
              <w:tab/>
            </w:r>
            <w:r>
              <w:rPr>
                <w:bCs/>
                <w:sz w:val="28"/>
                <w:szCs w:val="28"/>
              </w:rPr>
              <w:tab/>
            </w:r>
          </w:p>
          <w:p>
            <w:pPr>
              <w:pStyle w:val="25"/>
              <w:rPr>
                <w:bCs/>
                <w:sz w:val="28"/>
                <w:szCs w:val="28"/>
              </w:rPr>
            </w:pPr>
            <w:r>
              <w:rPr>
                <w:bCs/>
                <w:sz w:val="28"/>
                <w:szCs w:val="28"/>
              </w:rPr>
              <w:tab/>
            </w:r>
            <w:r>
              <w:rPr>
                <w:bCs/>
                <w:sz w:val="28"/>
                <w:szCs w:val="28"/>
              </w:rPr>
              <w:t xml:space="preserve">      </w:t>
            </w:r>
          </w:p>
          <w:p>
            <w:pPr>
              <w:pStyle w:val="25"/>
              <w:rPr>
                <w:bCs/>
                <w:sz w:val="28"/>
                <w:szCs w:val="28"/>
              </w:rPr>
            </w:pPr>
            <w:r>
              <w:rPr>
                <w:bCs/>
                <w:sz w:val="28"/>
                <w:szCs w:val="28"/>
              </w:rPr>
              <w:t xml:space="preserve">Голова комісії міської ради </w:t>
            </w:r>
          </w:p>
          <w:p>
            <w:pPr>
              <w:pStyle w:val="25"/>
              <w:rPr>
                <w:sz w:val="28"/>
                <w:szCs w:val="28"/>
              </w:rPr>
            </w:pPr>
            <w:r>
              <w:rPr>
                <w:sz w:val="28"/>
                <w:szCs w:val="28"/>
              </w:rPr>
              <w:t>з питань регламенту, законності,</w:t>
            </w:r>
          </w:p>
          <w:p>
            <w:pPr>
              <w:pStyle w:val="25"/>
              <w:rPr>
                <w:sz w:val="28"/>
                <w:szCs w:val="28"/>
              </w:rPr>
            </w:pPr>
            <w:r>
              <w:rPr>
                <w:sz w:val="28"/>
                <w:szCs w:val="28"/>
              </w:rPr>
              <w:t>охорони прав і свобод</w:t>
            </w:r>
          </w:p>
          <w:p>
            <w:pPr>
              <w:pStyle w:val="25"/>
              <w:rPr>
                <w:sz w:val="28"/>
                <w:szCs w:val="28"/>
              </w:rPr>
            </w:pPr>
            <w:r>
              <w:rPr>
                <w:sz w:val="28"/>
                <w:szCs w:val="28"/>
              </w:rPr>
              <w:t>громадян, запобігання корупції,</w:t>
            </w:r>
          </w:p>
          <w:p>
            <w:pPr>
              <w:pStyle w:val="25"/>
              <w:rPr>
                <w:sz w:val="28"/>
                <w:szCs w:val="28"/>
              </w:rPr>
            </w:pPr>
            <w:r>
              <w:rPr>
                <w:sz w:val="28"/>
                <w:szCs w:val="28"/>
              </w:rPr>
              <w:t>адміністративно -територіального устрою,</w:t>
            </w:r>
          </w:p>
          <w:p>
            <w:pPr>
              <w:pStyle w:val="25"/>
              <w:rPr>
                <w:sz w:val="28"/>
                <w:szCs w:val="28"/>
                <w:lang w:val="ru-RU"/>
              </w:rPr>
            </w:pPr>
            <w:r>
              <w:rPr>
                <w:sz w:val="28"/>
                <w:szCs w:val="28"/>
              </w:rPr>
              <w:t>депутатської діяльності та етики</w:t>
            </w:r>
          </w:p>
          <w:p>
            <w:pPr>
              <w:pStyle w:val="25"/>
              <w:rPr>
                <w:sz w:val="28"/>
                <w:szCs w:val="28"/>
              </w:rPr>
            </w:pPr>
            <w:r>
              <w:rPr>
                <w:sz w:val="28"/>
                <w:szCs w:val="28"/>
              </w:rPr>
              <w:t xml:space="preserve"> </w:t>
            </w:r>
          </w:p>
        </w:tc>
        <w:tc>
          <w:tcPr>
            <w:tcW w:w="5211" w:type="dxa"/>
          </w:tcPr>
          <w:p>
            <w:pPr>
              <w:pStyle w:val="25"/>
              <w:jc w:val="both"/>
              <w:rPr>
                <w:bCs/>
                <w:sz w:val="28"/>
                <w:szCs w:val="28"/>
              </w:rPr>
            </w:pPr>
          </w:p>
          <w:p>
            <w:pPr>
              <w:pStyle w:val="25"/>
              <w:jc w:val="both"/>
              <w:rPr>
                <w:bCs/>
                <w:sz w:val="28"/>
                <w:szCs w:val="28"/>
              </w:rPr>
            </w:pPr>
          </w:p>
          <w:p>
            <w:pPr>
              <w:pStyle w:val="25"/>
              <w:jc w:val="both"/>
              <w:rPr>
                <w:bCs/>
                <w:sz w:val="28"/>
                <w:szCs w:val="28"/>
              </w:rPr>
            </w:pPr>
            <w:r>
              <w:rPr>
                <w:bCs/>
                <w:sz w:val="28"/>
                <w:szCs w:val="28"/>
              </w:rPr>
              <w:t>Володимир ШПАК</w:t>
            </w:r>
          </w:p>
          <w:p>
            <w:pPr>
              <w:pStyle w:val="25"/>
              <w:jc w:val="both"/>
              <w:rPr>
                <w:bCs/>
                <w:sz w:val="28"/>
                <w:szCs w:val="28"/>
              </w:rPr>
            </w:pPr>
          </w:p>
          <w:p>
            <w:pPr>
              <w:pStyle w:val="25"/>
              <w:jc w:val="both"/>
              <w:rPr>
                <w:bCs/>
                <w:sz w:val="28"/>
                <w:szCs w:val="28"/>
                <w:lang w:val="ru-RU"/>
              </w:rPr>
            </w:pPr>
          </w:p>
          <w:p>
            <w:pPr>
              <w:pStyle w:val="25"/>
              <w:jc w:val="both"/>
              <w:rPr>
                <w:sz w:val="28"/>
                <w:szCs w:val="28"/>
              </w:rPr>
            </w:pPr>
          </w:p>
          <w:p>
            <w:pPr>
              <w:pStyle w:val="25"/>
              <w:jc w:val="both"/>
              <w:rPr>
                <w:sz w:val="28"/>
                <w:szCs w:val="28"/>
              </w:rPr>
            </w:pPr>
          </w:p>
          <w:p>
            <w:pPr>
              <w:pStyle w:val="25"/>
              <w:jc w:val="both"/>
              <w:rPr>
                <w:sz w:val="28"/>
                <w:szCs w:val="28"/>
              </w:rPr>
            </w:pPr>
            <w:r>
              <w:rPr>
                <w:sz w:val="28"/>
                <w:szCs w:val="28"/>
              </w:rPr>
              <w:t>Федір ВОВЧЕНКО</w:t>
            </w:r>
          </w:p>
          <w:p>
            <w:pPr>
              <w:pStyle w:val="25"/>
              <w:jc w:val="both"/>
              <w:rPr>
                <w:sz w:val="28"/>
                <w:szCs w:val="28"/>
              </w:rPr>
            </w:pPr>
          </w:p>
          <w:p>
            <w:pPr>
              <w:pStyle w:val="25"/>
              <w:jc w:val="both"/>
              <w:rPr>
                <w:sz w:val="28"/>
                <w:szCs w:val="28"/>
              </w:rPr>
            </w:pPr>
          </w:p>
          <w:p>
            <w:pPr>
              <w:pStyle w:val="25"/>
              <w:jc w:val="both"/>
              <w:rPr>
                <w:bCs/>
                <w:sz w:val="28"/>
                <w:szCs w:val="28"/>
              </w:rPr>
            </w:pPr>
            <w:r>
              <w:rPr>
                <w:bCs/>
                <w:sz w:val="28"/>
                <w:szCs w:val="28"/>
              </w:rPr>
              <w:t>Юрій ХОМЕНКО</w:t>
            </w:r>
          </w:p>
          <w:p>
            <w:pPr>
              <w:pStyle w:val="25"/>
              <w:jc w:val="both"/>
              <w:rPr>
                <w:bCs/>
                <w:sz w:val="28"/>
                <w:szCs w:val="28"/>
                <w:lang w:val="ru-RU"/>
              </w:rPr>
            </w:pPr>
          </w:p>
          <w:p>
            <w:pPr>
              <w:pStyle w:val="25"/>
              <w:jc w:val="both"/>
              <w:rPr>
                <w:bCs/>
                <w:sz w:val="28"/>
                <w:szCs w:val="28"/>
              </w:rPr>
            </w:pPr>
          </w:p>
          <w:p>
            <w:pPr>
              <w:pStyle w:val="25"/>
              <w:jc w:val="both"/>
              <w:rPr>
                <w:bCs/>
                <w:sz w:val="28"/>
                <w:szCs w:val="28"/>
              </w:rPr>
            </w:pPr>
          </w:p>
          <w:p>
            <w:pPr>
              <w:pStyle w:val="25"/>
              <w:jc w:val="both"/>
              <w:rPr>
                <w:bCs/>
                <w:sz w:val="28"/>
                <w:szCs w:val="28"/>
              </w:rPr>
            </w:pPr>
          </w:p>
          <w:p>
            <w:pPr>
              <w:pStyle w:val="25"/>
              <w:jc w:val="both"/>
              <w:rPr>
                <w:bCs/>
                <w:sz w:val="28"/>
                <w:szCs w:val="28"/>
                <w:lang w:val="ru-RU"/>
              </w:rPr>
            </w:pPr>
            <w:r>
              <w:rPr>
                <w:bCs/>
                <w:sz w:val="28"/>
                <w:szCs w:val="28"/>
              </w:rPr>
              <w:t>В'ячеслав ЛЕГА</w:t>
            </w:r>
          </w:p>
          <w:p>
            <w:pPr>
              <w:pStyle w:val="25"/>
              <w:jc w:val="both"/>
              <w:rPr>
                <w:bCs/>
                <w:sz w:val="28"/>
                <w:szCs w:val="28"/>
              </w:rPr>
            </w:pPr>
          </w:p>
          <w:p>
            <w:pPr>
              <w:pStyle w:val="25"/>
              <w:jc w:val="both"/>
              <w:rPr>
                <w:bCs/>
                <w:sz w:val="28"/>
                <w:szCs w:val="28"/>
              </w:rPr>
            </w:pPr>
          </w:p>
          <w:p>
            <w:pPr>
              <w:pStyle w:val="25"/>
              <w:jc w:val="both"/>
              <w:rPr>
                <w:bCs/>
                <w:sz w:val="28"/>
                <w:szCs w:val="28"/>
              </w:rPr>
            </w:pPr>
          </w:p>
          <w:p>
            <w:pPr>
              <w:pStyle w:val="25"/>
              <w:jc w:val="both"/>
              <w:rPr>
                <w:bCs/>
                <w:sz w:val="28"/>
                <w:szCs w:val="28"/>
              </w:rPr>
            </w:pPr>
          </w:p>
          <w:p>
            <w:pPr>
              <w:pStyle w:val="25"/>
              <w:jc w:val="both"/>
              <w:rPr>
                <w:bCs/>
                <w:sz w:val="28"/>
                <w:szCs w:val="28"/>
              </w:rPr>
            </w:pPr>
            <w:r>
              <w:rPr>
                <w:bCs/>
                <w:sz w:val="28"/>
                <w:szCs w:val="28"/>
              </w:rPr>
              <w:t>Вячеслав ДЕГТЯРЕНКО</w:t>
            </w:r>
          </w:p>
          <w:p>
            <w:pPr>
              <w:pStyle w:val="25"/>
              <w:jc w:val="both"/>
              <w:rPr>
                <w:bCs/>
                <w:sz w:val="28"/>
                <w:szCs w:val="28"/>
              </w:rPr>
            </w:pPr>
          </w:p>
          <w:p>
            <w:pPr>
              <w:pStyle w:val="25"/>
              <w:jc w:val="both"/>
              <w:rPr>
                <w:bCs/>
                <w:sz w:val="28"/>
                <w:szCs w:val="28"/>
                <w:lang w:val="ru-RU"/>
              </w:rPr>
            </w:pPr>
          </w:p>
          <w:p>
            <w:pPr>
              <w:pStyle w:val="25"/>
              <w:jc w:val="both"/>
              <w:rPr>
                <w:bCs/>
                <w:sz w:val="28"/>
                <w:szCs w:val="28"/>
              </w:rPr>
            </w:pPr>
          </w:p>
          <w:p>
            <w:pPr>
              <w:pStyle w:val="25"/>
              <w:jc w:val="both"/>
              <w:rPr>
                <w:bCs/>
                <w:sz w:val="28"/>
                <w:szCs w:val="28"/>
              </w:rPr>
            </w:pPr>
          </w:p>
          <w:p>
            <w:pPr>
              <w:pStyle w:val="25"/>
              <w:jc w:val="both"/>
              <w:rPr>
                <w:bCs/>
                <w:sz w:val="28"/>
                <w:szCs w:val="28"/>
              </w:rPr>
            </w:pPr>
          </w:p>
          <w:p>
            <w:pPr>
              <w:pStyle w:val="25"/>
              <w:jc w:val="both"/>
              <w:rPr>
                <w:bCs/>
                <w:sz w:val="28"/>
                <w:szCs w:val="28"/>
              </w:rPr>
            </w:pPr>
          </w:p>
          <w:p>
            <w:pPr>
              <w:pStyle w:val="25"/>
              <w:jc w:val="both"/>
              <w:rPr>
                <w:bCs/>
                <w:sz w:val="28"/>
                <w:szCs w:val="28"/>
              </w:rPr>
            </w:pPr>
          </w:p>
          <w:p>
            <w:pPr>
              <w:pStyle w:val="25"/>
              <w:jc w:val="both"/>
              <w:rPr>
                <w:bCs/>
                <w:sz w:val="28"/>
                <w:szCs w:val="28"/>
              </w:rPr>
            </w:pPr>
          </w:p>
          <w:p>
            <w:pPr>
              <w:pStyle w:val="25"/>
              <w:jc w:val="both"/>
              <w:rPr>
                <w:bCs/>
                <w:sz w:val="28"/>
                <w:szCs w:val="28"/>
              </w:rPr>
            </w:pPr>
            <w:r>
              <w:rPr>
                <w:bCs/>
                <w:sz w:val="28"/>
                <w:szCs w:val="28"/>
              </w:rPr>
              <w:t>Валерій САЛОГУБ</w:t>
            </w:r>
          </w:p>
          <w:p>
            <w:pPr>
              <w:pStyle w:val="25"/>
              <w:jc w:val="both"/>
              <w:rPr>
                <w:bCs/>
                <w:sz w:val="28"/>
                <w:szCs w:val="28"/>
              </w:rPr>
            </w:pPr>
          </w:p>
          <w:p>
            <w:pPr>
              <w:pStyle w:val="25"/>
              <w:jc w:val="both"/>
              <w:rPr>
                <w:bCs/>
                <w:sz w:val="28"/>
                <w:szCs w:val="28"/>
                <w:lang w:val="ru-RU"/>
              </w:rPr>
            </w:pPr>
          </w:p>
          <w:p>
            <w:pPr>
              <w:pStyle w:val="25"/>
              <w:jc w:val="both"/>
              <w:rPr>
                <w:bCs/>
                <w:sz w:val="28"/>
                <w:szCs w:val="28"/>
              </w:rPr>
            </w:pPr>
          </w:p>
          <w:p>
            <w:pPr>
              <w:pStyle w:val="25"/>
              <w:jc w:val="both"/>
              <w:rPr>
                <w:bCs/>
                <w:sz w:val="28"/>
                <w:szCs w:val="28"/>
              </w:rPr>
            </w:pPr>
          </w:p>
          <w:p>
            <w:pPr>
              <w:pStyle w:val="25"/>
              <w:jc w:val="both"/>
              <w:rPr>
                <w:bCs/>
                <w:sz w:val="28"/>
                <w:szCs w:val="28"/>
              </w:rPr>
            </w:pPr>
          </w:p>
          <w:p>
            <w:pPr>
              <w:pStyle w:val="25"/>
              <w:jc w:val="both"/>
              <w:rPr>
                <w:bCs/>
                <w:sz w:val="28"/>
                <w:szCs w:val="28"/>
              </w:rPr>
            </w:pPr>
          </w:p>
          <w:p>
            <w:pPr>
              <w:pStyle w:val="25"/>
              <w:jc w:val="both"/>
              <w:rPr>
                <w:bCs/>
                <w:sz w:val="28"/>
                <w:szCs w:val="28"/>
              </w:rPr>
            </w:pPr>
          </w:p>
          <w:p>
            <w:pPr>
              <w:pStyle w:val="25"/>
              <w:jc w:val="both"/>
              <w:rPr>
                <w:bCs/>
                <w:sz w:val="28"/>
                <w:szCs w:val="28"/>
              </w:rPr>
            </w:pPr>
          </w:p>
          <w:p>
            <w:pPr>
              <w:pStyle w:val="25"/>
              <w:jc w:val="both"/>
              <w:rPr>
                <w:sz w:val="28"/>
                <w:szCs w:val="28"/>
              </w:rPr>
            </w:pPr>
          </w:p>
        </w:tc>
      </w:tr>
    </w:tbl>
    <w:p>
      <w:pPr>
        <w:jc w:val="both"/>
        <w:rPr>
          <w:sz w:val="28"/>
        </w:rPr>
      </w:pPr>
      <w:r>
        <w:rPr>
          <w:b/>
          <w:sz w:val="28"/>
        </w:rPr>
        <w:t xml:space="preserve"> </w:t>
      </w:r>
    </w:p>
    <w:p>
      <w:pPr>
        <w:jc w:val="both"/>
        <w:rPr>
          <w:b/>
          <w:sz w:val="28"/>
        </w:rPr>
      </w:pPr>
    </w:p>
    <w:p>
      <w:pPr>
        <w:jc w:val="both"/>
        <w:rPr>
          <w:b/>
          <w:sz w:val="28"/>
        </w:rPr>
      </w:pPr>
    </w:p>
    <w:p>
      <w:pPr>
        <w:jc w:val="both"/>
        <w:rPr>
          <w:b/>
          <w:sz w:val="28"/>
        </w:rPr>
      </w:pPr>
    </w:p>
    <w:p>
      <w:pPr>
        <w:jc w:val="both"/>
        <w:rPr>
          <w:b/>
          <w:sz w:val="28"/>
        </w:rPr>
      </w:pPr>
    </w:p>
    <w:p>
      <w:pPr>
        <w:jc w:val="both"/>
        <w:rPr>
          <w:b/>
          <w:sz w:val="28"/>
        </w:rPr>
      </w:pPr>
      <w:bookmarkStart w:id="5" w:name="_GoBack"/>
      <w:bookmarkEnd w:id="5"/>
    </w:p>
    <w:p>
      <w:pPr>
        <w:jc w:val="both"/>
        <w:rPr>
          <w:b/>
          <w:sz w:val="28"/>
        </w:rPr>
      </w:pPr>
    </w:p>
    <w:p>
      <w:pPr>
        <w:suppressAutoHyphens/>
        <w:spacing w:after="0" w:line="240" w:lineRule="auto"/>
        <w:jc w:val="center"/>
        <w:rPr>
          <w:rFonts w:eastAsia="Times New Roman" w:cs="Times New Roman"/>
          <w:b/>
          <w:szCs w:val="28"/>
          <w:lang w:val="uk-UA" w:eastAsia="zh-CN"/>
        </w:rPr>
      </w:pPr>
      <w:r>
        <w:rPr>
          <w:rFonts w:eastAsia="Times New Roman" w:cs="Times New Roman"/>
          <w:b/>
          <w:szCs w:val="28"/>
          <w:lang w:val="uk-UA" w:eastAsia="zh-CN"/>
        </w:rPr>
        <w:t>ПОЯСНЮВАЛЬНА ЗАПИСКА</w:t>
      </w:r>
    </w:p>
    <w:p>
      <w:pPr>
        <w:suppressAutoHyphens/>
        <w:spacing w:after="0" w:line="240" w:lineRule="auto"/>
        <w:jc w:val="both"/>
        <w:rPr>
          <w:rFonts w:eastAsia="Times New Roman" w:cs="Times New Roman"/>
          <w:sz w:val="24"/>
          <w:szCs w:val="20"/>
          <w:lang w:val="uk-UA" w:eastAsia="zh-CN"/>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hint="default" w:eastAsiaTheme="minorEastAsia"/>
          <w:szCs w:val="26"/>
          <w:lang w:val="uk-UA" w:eastAsia="ru-RU"/>
        </w:rPr>
      </w:pPr>
      <w:r>
        <w:rPr>
          <w:rFonts w:eastAsia="Times New Roman" w:cs="Times New Roman"/>
          <w:szCs w:val="26"/>
          <w:lang w:val="uk-UA" w:eastAsia="ru-RU"/>
        </w:rPr>
        <w:t xml:space="preserve">до проєкту рішення Ніжинської міської ради </w:t>
      </w:r>
      <w:bookmarkStart w:id="3" w:name="_Hlk86761060"/>
      <w:r>
        <w:rPr>
          <w:rFonts w:eastAsia="Times New Roman" w:cs="Times New Roman"/>
          <w:szCs w:val="26"/>
          <w:lang w:val="uk-UA" w:eastAsia="ru-RU"/>
        </w:rPr>
        <w:t>Чернігівської області «</w:t>
      </w:r>
      <w:bookmarkEnd w:id="3"/>
      <w:r>
        <w:rPr>
          <w:rFonts w:eastAsia="Times New Roman" w:cs="Times New Roman"/>
          <w:szCs w:val="26"/>
          <w:lang w:val="uk-UA" w:eastAsia="ru-RU"/>
        </w:rPr>
        <w:t xml:space="preserve">Про збільшення розміру статутного капіталу, внесення змін до статуту комунального підприємства «Виробниче управління комунального господарства» та затвердження у новій редакції статуту» </w:t>
      </w:r>
      <w:r>
        <w:rPr>
          <w:rFonts w:eastAsiaTheme="minorEastAsia"/>
          <w:szCs w:val="26"/>
          <w:lang w:val="uk-UA" w:eastAsia="ru-RU"/>
        </w:rPr>
        <w:t>від «_</w:t>
      </w:r>
      <w:r>
        <w:rPr>
          <w:rFonts w:hint="default" w:eastAsiaTheme="minorEastAsia"/>
          <w:szCs w:val="26"/>
          <w:lang w:val="uk-UA" w:eastAsia="ru-RU"/>
        </w:rPr>
        <w:t>15</w:t>
      </w:r>
      <w:r>
        <w:rPr>
          <w:rFonts w:eastAsiaTheme="minorEastAsia"/>
          <w:szCs w:val="26"/>
          <w:lang w:val="uk-UA" w:eastAsia="ru-RU"/>
        </w:rPr>
        <w:t>_»_</w:t>
      </w:r>
      <w:r>
        <w:rPr>
          <w:rFonts w:hint="default" w:eastAsiaTheme="minorEastAsia"/>
          <w:szCs w:val="26"/>
          <w:lang w:val="uk-UA" w:eastAsia="ru-RU"/>
        </w:rPr>
        <w:t>01</w:t>
      </w:r>
      <w:r>
        <w:rPr>
          <w:rFonts w:eastAsiaTheme="minorEastAsia"/>
          <w:szCs w:val="26"/>
          <w:lang w:val="uk-UA" w:eastAsia="ru-RU"/>
        </w:rPr>
        <w:t>_2024 року № _</w:t>
      </w:r>
      <w:r>
        <w:rPr>
          <w:rFonts w:hint="default" w:eastAsiaTheme="minorEastAsia"/>
          <w:szCs w:val="26"/>
          <w:lang w:val="uk-UA" w:eastAsia="ru-RU"/>
        </w:rPr>
        <w:t>1666</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eastAsia="Times New Roman" w:cs="Times New Roman"/>
          <w:color w:val="000000"/>
          <w:szCs w:val="26"/>
          <w:lang w:val="uk-UA" w:eastAsia="ru-RU"/>
        </w:rPr>
      </w:pPr>
    </w:p>
    <w:p>
      <w:pPr>
        <w:suppressAutoHyphens/>
        <w:spacing w:after="0" w:line="240" w:lineRule="auto"/>
        <w:ind w:left="-540"/>
        <w:rPr>
          <w:rFonts w:eastAsia="Times New Roman" w:cs="Times New Roman"/>
          <w:szCs w:val="26"/>
          <w:lang w:val="uk-UA" w:eastAsia="uk-UA"/>
        </w:rPr>
      </w:pPr>
    </w:p>
    <w:p>
      <w:pPr>
        <w:suppressAutoHyphens/>
        <w:spacing w:after="0" w:line="240" w:lineRule="auto"/>
        <w:ind w:firstLine="284"/>
        <w:jc w:val="both"/>
        <w:rPr>
          <w:rFonts w:eastAsia="Times New Roman" w:cs="Times New Roman"/>
          <w:szCs w:val="26"/>
          <w:lang w:val="uk-UA" w:eastAsia="zh-CN"/>
        </w:rPr>
      </w:pPr>
      <w:r>
        <w:rPr>
          <w:rFonts w:eastAsia="Times New Roman" w:cs="Times New Roman"/>
          <w:szCs w:val="26"/>
          <w:lang w:val="uk-UA" w:eastAsia="uk-UA"/>
        </w:rPr>
        <w:t xml:space="preserve">Проєкт рішення </w:t>
      </w:r>
      <w:r>
        <w:rPr>
          <w:rFonts w:eastAsia="Times New Roman" w:cs="Times New Roman"/>
          <w:szCs w:val="26"/>
          <w:lang w:val="uk-UA" w:eastAsia="zh-CN"/>
        </w:rPr>
        <w:t>Ніжинської міської ради Чернігівської області «</w:t>
      </w:r>
      <w:r>
        <w:rPr>
          <w:rFonts w:eastAsia="Times New Roman" w:cs="Times New Roman"/>
          <w:szCs w:val="26"/>
          <w:lang w:val="uk-UA" w:eastAsia="ru-RU"/>
        </w:rPr>
        <w:t>Про збільшення розміру статутного капіталу, внесення змін до статуту комунального підприємства «Виробниче управління комунального господарства» та затвердження у новій редакції статуту»</w:t>
      </w:r>
      <w:r>
        <w:rPr>
          <w:rFonts w:eastAsia="Times New Roman" w:cs="Times New Roman"/>
          <w:szCs w:val="26"/>
          <w:lang w:val="uk-UA" w:eastAsia="zh-CN"/>
        </w:rPr>
        <w:t xml:space="preserve">: </w:t>
      </w:r>
    </w:p>
    <w:p>
      <w:pPr>
        <w:numPr>
          <w:ilvl w:val="0"/>
          <w:numId w:val="2"/>
        </w:numPr>
        <w:suppressAutoHyphens/>
        <w:spacing w:after="0" w:line="240" w:lineRule="auto"/>
        <w:ind w:left="0" w:firstLine="284"/>
        <w:contextualSpacing/>
        <w:jc w:val="both"/>
        <w:rPr>
          <w:rFonts w:eastAsia="Times New Roman" w:cs="Times New Roman"/>
          <w:szCs w:val="26"/>
          <w:lang w:val="uk-UA" w:eastAsia="ru-RU"/>
        </w:rPr>
      </w:pPr>
      <w:r>
        <w:rPr>
          <w:rFonts w:eastAsia="Times New Roman" w:cs="Times New Roman"/>
          <w:szCs w:val="26"/>
          <w:lang w:val="uk-UA" w:eastAsia="ru-RU"/>
        </w:rPr>
        <w:t>передбачає затвердження статуту комунального підприємства «Виробниче управління комунального господарства» в новій редакції</w:t>
      </w:r>
      <w:r>
        <w:rPr>
          <w:rFonts w:eastAsia="Times New Roman" w:cs="Times New Roman"/>
          <w:szCs w:val="26"/>
          <w:lang w:eastAsia="ru-RU"/>
        </w:rPr>
        <w:t>.</w:t>
      </w:r>
    </w:p>
    <w:p>
      <w:pPr>
        <w:numPr>
          <w:ilvl w:val="0"/>
          <w:numId w:val="2"/>
        </w:numPr>
        <w:suppressAutoHyphens/>
        <w:spacing w:after="0" w:line="240" w:lineRule="auto"/>
        <w:ind w:left="0" w:firstLine="284"/>
        <w:contextualSpacing/>
        <w:jc w:val="both"/>
        <w:rPr>
          <w:rFonts w:eastAsia="Times New Roman" w:cs="Times New Roman"/>
          <w:color w:val="FF0000"/>
          <w:szCs w:val="26"/>
          <w:lang w:val="uk-UA" w:eastAsia="ru-RU"/>
        </w:rPr>
      </w:pPr>
      <w:r>
        <w:rPr>
          <w:rFonts w:eastAsia="Times New Roman" w:cs="Times New Roman"/>
          <w:szCs w:val="26"/>
          <w:lang w:val="uk-UA" w:eastAsia="ru-RU"/>
        </w:rPr>
        <w:t xml:space="preserve">підставою підготовки рішення є збільшення розміру статутного капіталу комунального підприємства «Виробниче управління комунального господарства» за рахунок внесків Засновника до статутного капіталу відповідно до рішення Ніжинської міської ради від 08 листопада 2023р. №3-34/2023 </w:t>
      </w:r>
      <w:r>
        <w:rPr>
          <w:szCs w:val="26"/>
          <w:lang w:val="uk-UA"/>
        </w:rPr>
        <w:t xml:space="preserve">«Про внесення змін до рішення Ніжинської міської  ради </w:t>
      </w:r>
      <w:r>
        <w:rPr>
          <w:szCs w:val="26"/>
          <w:lang w:val="en-US"/>
        </w:rPr>
        <w:t>V</w:t>
      </w:r>
      <w:r>
        <w:rPr>
          <w:szCs w:val="26"/>
          <w:lang w:val="uk-UA"/>
        </w:rPr>
        <w:t>ІІІ скликання  від 07 грудня 2022 року№ 4-26/2022 «Про бюджет Ніжинської міської територіальної громади  на 2023 рік (код бюджету 2553800000)» та рішення Ніжинської міської ради від 08 листопада 2023р. №14-34/2023 «Про внесення змін в міську   цільову програму «</w:t>
      </w:r>
      <w:bookmarkStart w:id="4" w:name="_Hlk93155217"/>
      <w:r>
        <w:rPr>
          <w:szCs w:val="26"/>
          <w:lang w:val="uk-UA"/>
        </w:rPr>
        <w:t>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w:t>
      </w:r>
      <w:bookmarkEnd w:id="4"/>
      <w:r>
        <w:rPr>
          <w:szCs w:val="26"/>
          <w:lang w:val="uk-UA"/>
        </w:rPr>
        <w:t xml:space="preserve">», </w:t>
      </w:r>
      <w:r>
        <w:rPr>
          <w:rFonts w:eastAsia="Times New Roman" w:cs="Times New Roman"/>
          <w:szCs w:val="26"/>
          <w:lang w:val="uk-UA" w:eastAsia="ru-RU"/>
        </w:rPr>
        <w:t xml:space="preserve">згідно яких комунальному підприємству були виділені кошти в сумі 26900 грн. для придбання повітродувного заплічного пристрою в кількості 1 шт.  </w:t>
      </w:r>
    </w:p>
    <w:p>
      <w:pPr>
        <w:suppressAutoHyphens/>
        <w:spacing w:after="0" w:line="240" w:lineRule="auto"/>
        <w:ind w:left="284"/>
        <w:contextualSpacing/>
        <w:jc w:val="both"/>
        <w:rPr>
          <w:rFonts w:eastAsia="Times New Roman" w:cs="Times New Roman"/>
          <w:color w:val="FF0000"/>
          <w:szCs w:val="26"/>
          <w:lang w:val="uk-UA" w:eastAsia="ru-RU"/>
        </w:rPr>
      </w:pPr>
    </w:p>
    <w:p>
      <w:pPr>
        <w:suppressAutoHyphens/>
        <w:spacing w:after="0" w:line="240" w:lineRule="auto"/>
        <w:ind w:left="284"/>
        <w:contextualSpacing/>
        <w:jc w:val="both"/>
        <w:rPr>
          <w:color w:val="000000"/>
          <w:szCs w:val="28"/>
          <w:lang w:val="uk-UA" w:eastAsia="zh-CN"/>
        </w:rPr>
      </w:pPr>
      <w:r>
        <w:rPr>
          <w:color w:val="000000"/>
          <w:szCs w:val="28"/>
          <w:lang w:val="uk-UA" w:eastAsia="zh-CN"/>
        </w:rPr>
        <w:t>Порівняльна таблиця основних змін Статуту КП «ВУКГ»:</w:t>
      </w:r>
    </w:p>
    <w:p>
      <w:pPr>
        <w:suppressAutoHyphens/>
        <w:spacing w:after="0" w:line="240" w:lineRule="auto"/>
        <w:ind w:left="284"/>
        <w:contextualSpacing/>
        <w:jc w:val="both"/>
        <w:rPr>
          <w:color w:val="000000"/>
          <w:szCs w:val="28"/>
          <w:lang w:val="uk-UA" w:eastAsia="zh-CN"/>
        </w:rPr>
      </w:pPr>
    </w:p>
    <w:tbl>
      <w:tblPr>
        <w:tblStyle w:val="1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suppressAutoHyphens/>
              <w:spacing w:after="0" w:line="240" w:lineRule="auto"/>
              <w:contextualSpacing/>
              <w:jc w:val="center"/>
              <w:rPr>
                <w:rFonts w:eastAsia="Times New Roman" w:cs="Times New Roman"/>
                <w:b/>
                <w:szCs w:val="26"/>
                <w:lang w:val="uk-UA" w:eastAsia="ru-RU"/>
              </w:rPr>
            </w:pPr>
            <w:r>
              <w:rPr>
                <w:rFonts w:eastAsia="Times New Roman" w:cs="Times New Roman"/>
                <w:b/>
                <w:szCs w:val="26"/>
                <w:lang w:val="uk-UA" w:eastAsia="ru-RU"/>
              </w:rPr>
              <w:t>Чинна редакція</w:t>
            </w:r>
          </w:p>
        </w:tc>
        <w:tc>
          <w:tcPr>
            <w:tcW w:w="4813" w:type="dxa"/>
          </w:tcPr>
          <w:p>
            <w:pPr>
              <w:suppressAutoHyphens/>
              <w:spacing w:after="0" w:line="240" w:lineRule="auto"/>
              <w:contextualSpacing/>
              <w:jc w:val="center"/>
              <w:rPr>
                <w:rFonts w:eastAsia="Times New Roman" w:cs="Times New Roman"/>
                <w:b/>
                <w:szCs w:val="26"/>
                <w:lang w:val="uk-UA" w:eastAsia="ru-RU"/>
              </w:rPr>
            </w:pPr>
            <w:r>
              <w:rPr>
                <w:rFonts w:eastAsia="Times New Roman" w:cs="Times New Roman"/>
                <w:b/>
                <w:szCs w:val="26"/>
                <w:lang w:val="uk-UA" w:eastAsia="ru-RU"/>
              </w:rPr>
              <w:t>Зміни, що пропонуються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tabs>
                <w:tab w:val="left" w:pos="709"/>
                <w:tab w:val="left" w:pos="1134"/>
              </w:tabs>
              <w:autoSpaceDE w:val="0"/>
              <w:autoSpaceDN w:val="0"/>
              <w:adjustRightInd w:val="0"/>
              <w:spacing w:after="120" w:line="240" w:lineRule="auto"/>
              <w:jc w:val="both"/>
              <w:rPr>
                <w:lang w:val="uk-UA"/>
              </w:rPr>
            </w:pPr>
            <w:r>
              <w:rPr>
                <w:lang w:val="uk-UA"/>
              </w:rPr>
              <w:t>П.5.2.  Розмір статутного капіталу Підприємства на момент реєстрації даного Статуту становить 31681664,87 грн. (тридцять один мільйон шістсот вісімдесят одна тисяча шістсот шістдесят чотири гривні 87 копійок).</w:t>
            </w:r>
          </w:p>
          <w:p>
            <w:pPr>
              <w:suppressAutoHyphens/>
              <w:spacing w:after="0" w:line="240" w:lineRule="auto"/>
              <w:contextualSpacing/>
              <w:jc w:val="both"/>
              <w:rPr>
                <w:rFonts w:eastAsia="Times New Roman" w:cs="Times New Roman"/>
                <w:color w:val="FF0000"/>
                <w:szCs w:val="26"/>
                <w:lang w:val="uk-UA" w:eastAsia="ru-RU"/>
              </w:rPr>
            </w:pPr>
          </w:p>
        </w:tc>
        <w:tc>
          <w:tcPr>
            <w:tcW w:w="4813" w:type="dxa"/>
          </w:tcPr>
          <w:p>
            <w:pPr>
              <w:tabs>
                <w:tab w:val="left" w:pos="709"/>
                <w:tab w:val="left" w:pos="1134"/>
              </w:tabs>
              <w:autoSpaceDE w:val="0"/>
              <w:autoSpaceDN w:val="0"/>
              <w:adjustRightInd w:val="0"/>
              <w:spacing w:after="120" w:line="240" w:lineRule="auto"/>
              <w:jc w:val="both"/>
              <w:rPr>
                <w:lang w:val="uk-UA"/>
              </w:rPr>
            </w:pPr>
            <w:r>
              <w:rPr>
                <w:lang w:val="uk-UA"/>
              </w:rPr>
              <w:t>П.5.2. Розмір статутного капіталу Підприємства на момент реєстрації даного Статуту становить 31708564,87 грн. (тридцять один мільйон сімсот вісім тисяч п’ятсот шістдесят чотири гривні 87 копійок).</w:t>
            </w:r>
          </w:p>
          <w:p>
            <w:pPr>
              <w:suppressAutoHyphens/>
              <w:spacing w:after="0" w:line="240" w:lineRule="auto"/>
              <w:contextualSpacing/>
              <w:jc w:val="both"/>
              <w:rPr>
                <w:rFonts w:eastAsia="Times New Roman" w:cs="Times New Roman"/>
                <w:color w:val="FF0000"/>
                <w:szCs w:val="26"/>
                <w:lang w:val="uk-UA" w:eastAsia="ru-RU"/>
              </w:rPr>
            </w:pPr>
          </w:p>
        </w:tc>
      </w:tr>
    </w:tbl>
    <w:p>
      <w:pPr>
        <w:suppressAutoHyphens/>
        <w:spacing w:after="0" w:line="240" w:lineRule="auto"/>
        <w:ind w:left="284"/>
        <w:contextualSpacing/>
        <w:jc w:val="both"/>
        <w:rPr>
          <w:rFonts w:eastAsia="Times New Roman" w:cs="Times New Roman"/>
          <w:color w:val="FF0000"/>
          <w:szCs w:val="26"/>
          <w:lang w:val="uk-UA" w:eastAsia="ru-RU"/>
        </w:rPr>
      </w:pPr>
    </w:p>
    <w:p>
      <w:pPr>
        <w:numPr>
          <w:ilvl w:val="0"/>
          <w:numId w:val="2"/>
        </w:numPr>
        <w:suppressAutoHyphens/>
        <w:spacing w:after="0" w:line="240" w:lineRule="auto"/>
        <w:ind w:left="0" w:firstLine="284"/>
        <w:contextualSpacing/>
        <w:jc w:val="both"/>
        <w:rPr>
          <w:rFonts w:eastAsia="Times New Roman" w:cs="Times New Roman"/>
          <w:i/>
          <w:color w:val="000000"/>
          <w:szCs w:val="26"/>
          <w:lang w:val="uk-UA" w:eastAsia="ru-RU"/>
        </w:rPr>
      </w:pPr>
      <w:r>
        <w:rPr>
          <w:rFonts w:eastAsia="Times New Roman" w:cs="Times New Roman"/>
          <w:color w:val="000000"/>
          <w:szCs w:val="26"/>
          <w:lang w:val="uk-UA" w:eastAsia="ru-RU"/>
        </w:rPr>
        <w:t xml:space="preserve">Проєкт рішення підготовлений з дотриманням норм Конституції України, Законів України «Про місцеве самоврядування в Україні», «Про державну реєстрацію юридичних осіб, фізичних осіб-підприємців та громадських формувань», </w:t>
      </w:r>
      <w:r>
        <w:rPr>
          <w:rFonts w:eastAsia="Times New Roman" w:cs="Times New Roman"/>
          <w:bCs/>
          <w:color w:val="000000"/>
          <w:szCs w:val="26"/>
          <w:lang w:val="uk-UA" w:eastAsia="ru-RU"/>
        </w:rPr>
        <w:t xml:space="preserve">Господарського та Цивільного  кодексу України, </w:t>
      </w:r>
      <w:r>
        <w:rPr>
          <w:rFonts w:eastAsia="Times New Roman" w:cs="Times New Roman"/>
          <w:color w:val="000000"/>
          <w:szCs w:val="26"/>
          <w:lang w:val="uk-UA" w:eastAsia="ru-RU"/>
        </w:rPr>
        <w:t xml:space="preserve">Регламенту Ніжинської міської ради Чернігівської області </w:t>
      </w:r>
      <w:r>
        <w:rPr>
          <w:rFonts w:eastAsia="Times New Roman" w:cs="Times New Roman"/>
          <w:color w:val="000000"/>
          <w:szCs w:val="26"/>
          <w:lang w:val="en-US" w:eastAsia="ru-RU"/>
        </w:rPr>
        <w:t>VI</w:t>
      </w:r>
      <w:r>
        <w:rPr>
          <w:rFonts w:eastAsia="Times New Roman" w:cs="Times New Roman"/>
          <w:color w:val="000000"/>
          <w:szCs w:val="26"/>
          <w:lang w:val="uk-UA" w:eastAsia="ru-RU"/>
        </w:rPr>
        <w:t xml:space="preserve">ІІ скликання, </w:t>
      </w:r>
      <w:r>
        <w:rPr>
          <w:rFonts w:eastAsia="Times New Roman" w:cs="Times New Roman"/>
          <w:bCs/>
          <w:color w:val="000000"/>
          <w:szCs w:val="26"/>
          <w:lang w:val="uk-UA" w:eastAsia="ru-RU"/>
        </w:rPr>
        <w:t>затвердженого рішенням Ніжинської міської ради</w:t>
      </w:r>
      <w:r>
        <w:rPr>
          <w:rFonts w:eastAsia="Times New Roman" w:cs="Times New Roman"/>
          <w:color w:val="000000"/>
          <w:szCs w:val="26"/>
          <w:lang w:val="uk-UA" w:eastAsia="ru-RU"/>
        </w:rPr>
        <w:t xml:space="preserve"> Чернігівської області </w:t>
      </w:r>
      <w:r>
        <w:rPr>
          <w:rFonts w:eastAsia="Times New Roman" w:cs="Times New Roman"/>
          <w:color w:val="000000"/>
          <w:szCs w:val="26"/>
          <w:lang w:val="en-US" w:eastAsia="ru-RU"/>
        </w:rPr>
        <w:t>VII</w:t>
      </w:r>
      <w:r>
        <w:rPr>
          <w:rFonts w:eastAsia="Times New Roman" w:cs="Times New Roman"/>
          <w:color w:val="000000"/>
          <w:szCs w:val="26"/>
          <w:lang w:val="uk-UA" w:eastAsia="ru-RU"/>
        </w:rPr>
        <w:t>І</w:t>
      </w:r>
      <w:r>
        <w:rPr>
          <w:rFonts w:eastAsia="Times New Roman" w:cs="Times New Roman"/>
          <w:b/>
          <w:color w:val="000000"/>
          <w:szCs w:val="26"/>
          <w:lang w:val="uk-UA" w:eastAsia="ru-RU"/>
        </w:rPr>
        <w:t xml:space="preserve"> </w:t>
      </w:r>
      <w:r>
        <w:rPr>
          <w:rFonts w:eastAsia="Times New Roman" w:cs="Times New Roman"/>
          <w:bCs/>
          <w:color w:val="000000"/>
          <w:szCs w:val="26"/>
          <w:lang w:val="uk-UA" w:eastAsia="ru-RU"/>
        </w:rPr>
        <w:t>скликання від 27 листопада 2020 року № 3-2/2020 (зі змінами)</w:t>
      </w:r>
      <w:r>
        <w:rPr>
          <w:rFonts w:eastAsia="Times New Roman" w:cs="Times New Roman"/>
          <w:color w:val="000000"/>
          <w:szCs w:val="26"/>
          <w:lang w:val="uk-UA" w:eastAsia="ru-RU"/>
        </w:rPr>
        <w:t xml:space="preserve">. </w:t>
      </w:r>
    </w:p>
    <w:p>
      <w:pPr>
        <w:numPr>
          <w:ilvl w:val="0"/>
          <w:numId w:val="2"/>
        </w:numPr>
        <w:suppressAutoHyphens/>
        <w:spacing w:after="0" w:line="240" w:lineRule="auto"/>
        <w:ind w:left="0" w:firstLine="284"/>
        <w:jc w:val="both"/>
        <w:rPr>
          <w:rFonts w:eastAsia="Times New Roman" w:cs="Times New Roman"/>
          <w:color w:val="000000"/>
          <w:szCs w:val="26"/>
          <w:lang w:val="uk-UA" w:eastAsia="ru-RU"/>
        </w:rPr>
      </w:pPr>
      <w:r>
        <w:rPr>
          <w:rFonts w:eastAsia="Times New Roman" w:cs="Times New Roman"/>
          <w:color w:val="000000"/>
          <w:szCs w:val="26"/>
          <w:lang w:val="uk-UA" w:eastAsia="ru-RU"/>
        </w:rPr>
        <w:t>прогнозовані суспільні, економічні, фінансові та юридичні наслідки прийняття рішення: прийняття рішення дозволить привести статут комунального підприємства у відповідність до чинного законодавства.</w:t>
      </w:r>
    </w:p>
    <w:p>
      <w:pPr>
        <w:numPr>
          <w:ilvl w:val="0"/>
          <w:numId w:val="2"/>
        </w:numPr>
        <w:suppressAutoHyphens/>
        <w:spacing w:after="0" w:line="240" w:lineRule="auto"/>
        <w:ind w:left="0" w:firstLine="284"/>
        <w:jc w:val="both"/>
        <w:rPr>
          <w:rFonts w:eastAsia="Times New Roman" w:cs="Times New Roman"/>
          <w:color w:val="000000"/>
          <w:szCs w:val="26"/>
          <w:lang w:val="uk-UA" w:eastAsia="ru-RU"/>
        </w:rPr>
      </w:pPr>
      <w:r>
        <w:rPr>
          <w:szCs w:val="28"/>
          <w:lang w:val="uk-UA"/>
        </w:rPr>
        <w:t xml:space="preserve">реалізація даного проєкту рішення не потребує додаткових витрат з міського бюджету. </w:t>
      </w:r>
    </w:p>
    <w:p>
      <w:pPr>
        <w:numPr>
          <w:ilvl w:val="0"/>
          <w:numId w:val="2"/>
        </w:numPr>
        <w:suppressAutoHyphens/>
        <w:spacing w:after="0" w:line="240" w:lineRule="auto"/>
        <w:ind w:left="0" w:firstLine="284"/>
        <w:jc w:val="both"/>
        <w:rPr>
          <w:rFonts w:eastAsia="Times New Roman" w:cs="Times New Roman"/>
          <w:color w:val="000000"/>
          <w:szCs w:val="26"/>
          <w:lang w:val="uk-UA" w:eastAsia="ru-RU"/>
        </w:rPr>
      </w:pPr>
      <w:r>
        <w:rPr>
          <w:rFonts w:eastAsia="Times New Roman" w:cs="Times New Roman"/>
          <w:color w:val="000000"/>
          <w:szCs w:val="26"/>
          <w:lang w:val="uk-UA" w:eastAsia="ru-RU"/>
        </w:rPr>
        <w:t>відповідальний за підготовку проєкту рішення – начальник комунального підприємства «Виробниче управління комунального господарства» Володимир ШПАК.</w:t>
      </w:r>
    </w:p>
    <w:p>
      <w:pPr>
        <w:suppressAutoHyphens/>
        <w:spacing w:after="0" w:line="240" w:lineRule="auto"/>
        <w:ind w:left="1211"/>
        <w:jc w:val="both"/>
        <w:rPr>
          <w:rFonts w:eastAsia="Times New Roman" w:cs="Times New Roman"/>
          <w:color w:val="000000"/>
          <w:szCs w:val="26"/>
          <w:lang w:val="uk-UA" w:eastAsia="ru-RU"/>
        </w:rPr>
      </w:pPr>
    </w:p>
    <w:p>
      <w:pPr>
        <w:tabs>
          <w:tab w:val="left" w:pos="709"/>
        </w:tabs>
        <w:spacing w:after="0" w:line="240" w:lineRule="auto"/>
        <w:jc w:val="both"/>
        <w:rPr>
          <w:rFonts w:eastAsia="Times New Roman" w:cs="Times New Roman"/>
          <w:szCs w:val="26"/>
          <w:lang w:val="uk-UA" w:eastAsia="ru-RU"/>
        </w:rPr>
      </w:pPr>
    </w:p>
    <w:p>
      <w:pPr>
        <w:tabs>
          <w:tab w:val="left" w:pos="1515"/>
        </w:tabs>
        <w:spacing w:after="0" w:line="240" w:lineRule="auto"/>
        <w:rPr>
          <w:rFonts w:eastAsia="Times New Roman" w:cs="Times New Roman"/>
          <w:szCs w:val="26"/>
          <w:lang w:val="uk-UA" w:eastAsia="ru-RU"/>
        </w:rPr>
      </w:pPr>
      <w:r>
        <w:rPr>
          <w:rFonts w:eastAsia="Times New Roman" w:cs="Times New Roman"/>
          <w:color w:val="000000"/>
          <w:szCs w:val="26"/>
          <w:lang w:val="uk-UA" w:eastAsia="ru-RU"/>
        </w:rPr>
        <w:t xml:space="preserve">      Начальник КП «ВУКГ»</w:t>
      </w:r>
      <w:r>
        <w:rPr>
          <w:rFonts w:eastAsia="Times New Roman" w:cs="Times New Roman"/>
          <w:color w:val="000000"/>
          <w:szCs w:val="26"/>
          <w:lang w:val="uk-UA" w:eastAsia="ru-RU"/>
        </w:rPr>
        <w:tab/>
      </w:r>
      <w:r>
        <w:rPr>
          <w:rFonts w:eastAsia="Times New Roman" w:cs="Times New Roman"/>
          <w:color w:val="000000"/>
          <w:szCs w:val="26"/>
          <w:lang w:val="uk-UA" w:eastAsia="ru-RU"/>
        </w:rPr>
        <w:tab/>
      </w:r>
      <w:r>
        <w:rPr>
          <w:rFonts w:eastAsia="Times New Roman" w:cs="Times New Roman"/>
          <w:color w:val="000000"/>
          <w:szCs w:val="26"/>
          <w:lang w:val="uk-UA" w:eastAsia="ru-RU"/>
        </w:rPr>
        <w:tab/>
      </w:r>
      <w:r>
        <w:rPr>
          <w:rFonts w:eastAsia="Times New Roman" w:cs="Times New Roman"/>
          <w:color w:val="000000"/>
          <w:szCs w:val="26"/>
          <w:lang w:val="uk-UA" w:eastAsia="ru-RU"/>
        </w:rPr>
        <w:tab/>
      </w:r>
      <w:r>
        <w:rPr>
          <w:rFonts w:eastAsia="Times New Roman" w:cs="Times New Roman"/>
          <w:color w:val="000000"/>
          <w:szCs w:val="26"/>
          <w:lang w:val="uk-UA" w:eastAsia="ru-RU"/>
        </w:rPr>
        <w:tab/>
      </w:r>
      <w:r>
        <w:rPr>
          <w:rFonts w:eastAsia="Times New Roman" w:cs="Times New Roman"/>
          <w:color w:val="000000"/>
          <w:szCs w:val="26"/>
          <w:lang w:val="uk-UA" w:eastAsia="ru-RU"/>
        </w:rPr>
        <w:t xml:space="preserve">         Володимир ШПАК</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imes New Roman"/>
          <w:szCs w:val="26"/>
          <w:lang w:val="uk-UA" w:eastAsia="ru-RU"/>
        </w:rPr>
      </w:pPr>
    </w:p>
    <w:p>
      <w:pPr>
        <w:shd w:val="clear" w:color="auto" w:fill="FFFFFF"/>
        <w:suppressAutoHyphens/>
        <w:spacing w:after="0" w:line="240" w:lineRule="auto"/>
        <w:jc w:val="both"/>
        <w:rPr>
          <w:rFonts w:eastAsia="Times New Roman" w:cs="Times New Roman"/>
          <w:b/>
          <w:i/>
          <w:color w:val="000000"/>
          <w:szCs w:val="26"/>
          <w:lang w:val="uk-UA" w:eastAsia="zh-CN"/>
        </w:rPr>
      </w:pPr>
    </w:p>
    <w:p>
      <w:pPr>
        <w:shd w:val="clear" w:color="auto" w:fill="FFFFFF"/>
        <w:suppressAutoHyphens/>
        <w:spacing w:after="0" w:line="240" w:lineRule="auto"/>
        <w:jc w:val="both"/>
        <w:rPr>
          <w:rFonts w:eastAsia="Times New Roman" w:cs="Times New Roman"/>
          <w:b/>
          <w:i/>
          <w:color w:val="000000"/>
          <w:szCs w:val="26"/>
          <w:lang w:val="uk-UA" w:eastAsia="zh-CN"/>
        </w:rPr>
      </w:pPr>
    </w:p>
    <w:p>
      <w:pPr>
        <w:jc w:val="both"/>
        <w:rPr>
          <w:b/>
          <w:sz w:val="28"/>
        </w:rPr>
      </w:pPr>
    </w:p>
    <w:sectPr>
      <w:pgSz w:w="11906" w:h="16838"/>
      <w:pgMar w:top="709" w:right="567" w:bottom="851"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D42ED"/>
    <w:multiLevelType w:val="multilevel"/>
    <w:tmpl w:val="0C3D42ED"/>
    <w:lvl w:ilvl="0" w:tentative="0">
      <w:start w:val="1"/>
      <w:numFmt w:val="decimal"/>
      <w:lvlText w:val="%1-"/>
      <w:lvlJc w:val="left"/>
      <w:pPr>
        <w:ind w:left="1211" w:hanging="360"/>
      </w:pPr>
      <w:rPr>
        <w:rFonts w:hint="default" w:cs="Times New Roman"/>
        <w:i w:val="0"/>
        <w:color w:val="auto"/>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798C446B"/>
    <w:multiLevelType w:val="multilevel"/>
    <w:tmpl w:val="798C446B"/>
    <w:lvl w:ilvl="0" w:tentative="0">
      <w:start w:val="1"/>
      <w:numFmt w:val="decimal"/>
      <w:lvlText w:val="%1."/>
      <w:lvlJc w:val="left"/>
      <w:pPr>
        <w:ind w:left="1401" w:hanging="975"/>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708"/>
  <w:hyphenationZone w:val="425"/>
  <w:drawingGridHorizontalSpacing w:val="120"/>
  <w:displayHorizontalDrawingGridEvery w:val="2"/>
  <w:displayVerticalDrawingGridEvery w:val="2"/>
  <w:noPunctuationKerning w:val="1"/>
  <w:characterSpacingControl w:val="doNotCompress"/>
  <w:compat>
    <w:compatSetting w:name="compatibilityMode" w:uri="http://schemas.microsoft.com/office/word" w:val="12"/>
  </w:compat>
  <w:rsids>
    <w:rsidRoot w:val="00B96582"/>
    <w:rsid w:val="000058F1"/>
    <w:rsid w:val="00012E35"/>
    <w:rsid w:val="00013915"/>
    <w:rsid w:val="00014BCB"/>
    <w:rsid w:val="00020CFD"/>
    <w:rsid w:val="0003203D"/>
    <w:rsid w:val="00032CA3"/>
    <w:rsid w:val="00062AC2"/>
    <w:rsid w:val="00074137"/>
    <w:rsid w:val="000777BA"/>
    <w:rsid w:val="000866D9"/>
    <w:rsid w:val="0009110B"/>
    <w:rsid w:val="000913B4"/>
    <w:rsid w:val="000A1D1E"/>
    <w:rsid w:val="000A48EF"/>
    <w:rsid w:val="000A521E"/>
    <w:rsid w:val="000A6294"/>
    <w:rsid w:val="000A640B"/>
    <w:rsid w:val="000B1672"/>
    <w:rsid w:val="000B23F6"/>
    <w:rsid w:val="000B4590"/>
    <w:rsid w:val="000B69BA"/>
    <w:rsid w:val="000C2B52"/>
    <w:rsid w:val="000C2B9B"/>
    <w:rsid w:val="000D2C45"/>
    <w:rsid w:val="000D4183"/>
    <w:rsid w:val="000E1135"/>
    <w:rsid w:val="000E14AB"/>
    <w:rsid w:val="000E2E71"/>
    <w:rsid w:val="000F02D7"/>
    <w:rsid w:val="000F13FA"/>
    <w:rsid w:val="00100A37"/>
    <w:rsid w:val="00113B5C"/>
    <w:rsid w:val="001263E1"/>
    <w:rsid w:val="00133C30"/>
    <w:rsid w:val="00135AB2"/>
    <w:rsid w:val="001426FC"/>
    <w:rsid w:val="0014785B"/>
    <w:rsid w:val="00152139"/>
    <w:rsid w:val="0015250F"/>
    <w:rsid w:val="00154F49"/>
    <w:rsid w:val="001572C5"/>
    <w:rsid w:val="001664B2"/>
    <w:rsid w:val="00172A7B"/>
    <w:rsid w:val="00176165"/>
    <w:rsid w:val="001765FB"/>
    <w:rsid w:val="001776D8"/>
    <w:rsid w:val="00182C8F"/>
    <w:rsid w:val="00192952"/>
    <w:rsid w:val="001A322D"/>
    <w:rsid w:val="001B209B"/>
    <w:rsid w:val="001B4457"/>
    <w:rsid w:val="001B5306"/>
    <w:rsid w:val="001B5AB2"/>
    <w:rsid w:val="001C501F"/>
    <w:rsid w:val="001F6273"/>
    <w:rsid w:val="00215575"/>
    <w:rsid w:val="00216AAB"/>
    <w:rsid w:val="002178C5"/>
    <w:rsid w:val="0021792A"/>
    <w:rsid w:val="00220CF3"/>
    <w:rsid w:val="00223B1C"/>
    <w:rsid w:val="00242F65"/>
    <w:rsid w:val="00243C4F"/>
    <w:rsid w:val="00253D2F"/>
    <w:rsid w:val="00255315"/>
    <w:rsid w:val="00261460"/>
    <w:rsid w:val="002940A8"/>
    <w:rsid w:val="00297659"/>
    <w:rsid w:val="002A5DFB"/>
    <w:rsid w:val="002A6002"/>
    <w:rsid w:val="002B6D33"/>
    <w:rsid w:val="002C165D"/>
    <w:rsid w:val="002C2738"/>
    <w:rsid w:val="002C3784"/>
    <w:rsid w:val="002D30D6"/>
    <w:rsid w:val="002D757E"/>
    <w:rsid w:val="002E0FC1"/>
    <w:rsid w:val="002E30AD"/>
    <w:rsid w:val="002F4936"/>
    <w:rsid w:val="002F4A12"/>
    <w:rsid w:val="002F67AF"/>
    <w:rsid w:val="00301273"/>
    <w:rsid w:val="003073F9"/>
    <w:rsid w:val="00311F8F"/>
    <w:rsid w:val="00314EDF"/>
    <w:rsid w:val="00317634"/>
    <w:rsid w:val="0032296D"/>
    <w:rsid w:val="00322AD9"/>
    <w:rsid w:val="003404A9"/>
    <w:rsid w:val="00340D09"/>
    <w:rsid w:val="003449B0"/>
    <w:rsid w:val="00344A7C"/>
    <w:rsid w:val="0035473C"/>
    <w:rsid w:val="0037374B"/>
    <w:rsid w:val="00387F35"/>
    <w:rsid w:val="00387F50"/>
    <w:rsid w:val="00391B84"/>
    <w:rsid w:val="003923F8"/>
    <w:rsid w:val="00393F58"/>
    <w:rsid w:val="003A3F65"/>
    <w:rsid w:val="003A689E"/>
    <w:rsid w:val="003B642E"/>
    <w:rsid w:val="003C178B"/>
    <w:rsid w:val="003D794A"/>
    <w:rsid w:val="003E1C83"/>
    <w:rsid w:val="003E4355"/>
    <w:rsid w:val="003E474D"/>
    <w:rsid w:val="003E4D95"/>
    <w:rsid w:val="003E6F0C"/>
    <w:rsid w:val="003E7B60"/>
    <w:rsid w:val="003F08EC"/>
    <w:rsid w:val="003F35CF"/>
    <w:rsid w:val="003F5061"/>
    <w:rsid w:val="003F58A8"/>
    <w:rsid w:val="004017CF"/>
    <w:rsid w:val="0040306A"/>
    <w:rsid w:val="004031F8"/>
    <w:rsid w:val="00404B9E"/>
    <w:rsid w:val="00414D60"/>
    <w:rsid w:val="00420599"/>
    <w:rsid w:val="00420BAA"/>
    <w:rsid w:val="00425853"/>
    <w:rsid w:val="00425990"/>
    <w:rsid w:val="00425DCD"/>
    <w:rsid w:val="004371E9"/>
    <w:rsid w:val="0044073F"/>
    <w:rsid w:val="0044296F"/>
    <w:rsid w:val="0045009E"/>
    <w:rsid w:val="00460102"/>
    <w:rsid w:val="0047271D"/>
    <w:rsid w:val="004A4F14"/>
    <w:rsid w:val="004A6900"/>
    <w:rsid w:val="004B2328"/>
    <w:rsid w:val="004B2B5A"/>
    <w:rsid w:val="004B5586"/>
    <w:rsid w:val="004B5FA6"/>
    <w:rsid w:val="004C2521"/>
    <w:rsid w:val="004C5474"/>
    <w:rsid w:val="004C63F1"/>
    <w:rsid w:val="004E0D99"/>
    <w:rsid w:val="004E5A08"/>
    <w:rsid w:val="00504AD3"/>
    <w:rsid w:val="00505229"/>
    <w:rsid w:val="00507F7A"/>
    <w:rsid w:val="00510E22"/>
    <w:rsid w:val="00514708"/>
    <w:rsid w:val="00515CE3"/>
    <w:rsid w:val="005202F6"/>
    <w:rsid w:val="005215F6"/>
    <w:rsid w:val="00524A2F"/>
    <w:rsid w:val="005308F9"/>
    <w:rsid w:val="005463E8"/>
    <w:rsid w:val="00546570"/>
    <w:rsid w:val="00553772"/>
    <w:rsid w:val="005548B8"/>
    <w:rsid w:val="00557C60"/>
    <w:rsid w:val="00560AEA"/>
    <w:rsid w:val="00560CAD"/>
    <w:rsid w:val="00563736"/>
    <w:rsid w:val="00565DED"/>
    <w:rsid w:val="00565FBB"/>
    <w:rsid w:val="00566F2D"/>
    <w:rsid w:val="005807F2"/>
    <w:rsid w:val="005A2556"/>
    <w:rsid w:val="005B3F99"/>
    <w:rsid w:val="005B5FF4"/>
    <w:rsid w:val="005E3356"/>
    <w:rsid w:val="005F54B9"/>
    <w:rsid w:val="005F75AF"/>
    <w:rsid w:val="00603C32"/>
    <w:rsid w:val="00613005"/>
    <w:rsid w:val="00626376"/>
    <w:rsid w:val="00636F2A"/>
    <w:rsid w:val="00640692"/>
    <w:rsid w:val="00642346"/>
    <w:rsid w:val="006504BB"/>
    <w:rsid w:val="00653F72"/>
    <w:rsid w:val="00656A5B"/>
    <w:rsid w:val="00657639"/>
    <w:rsid w:val="00665BCD"/>
    <w:rsid w:val="00666521"/>
    <w:rsid w:val="00671E88"/>
    <w:rsid w:val="00672CF6"/>
    <w:rsid w:val="00676E13"/>
    <w:rsid w:val="00686FC6"/>
    <w:rsid w:val="006910C7"/>
    <w:rsid w:val="006927E9"/>
    <w:rsid w:val="006A77F6"/>
    <w:rsid w:val="006B7504"/>
    <w:rsid w:val="006D1B14"/>
    <w:rsid w:val="006D204F"/>
    <w:rsid w:val="006E13C6"/>
    <w:rsid w:val="006F1884"/>
    <w:rsid w:val="006F28C1"/>
    <w:rsid w:val="00704ED0"/>
    <w:rsid w:val="00710AF8"/>
    <w:rsid w:val="00711D70"/>
    <w:rsid w:val="0072402B"/>
    <w:rsid w:val="007359A3"/>
    <w:rsid w:val="00735DEE"/>
    <w:rsid w:val="00750843"/>
    <w:rsid w:val="00751BBA"/>
    <w:rsid w:val="0075314D"/>
    <w:rsid w:val="00757C29"/>
    <w:rsid w:val="00761664"/>
    <w:rsid w:val="00761721"/>
    <w:rsid w:val="007617C6"/>
    <w:rsid w:val="00770289"/>
    <w:rsid w:val="00770382"/>
    <w:rsid w:val="0077253C"/>
    <w:rsid w:val="007727A6"/>
    <w:rsid w:val="00780B7E"/>
    <w:rsid w:val="007876E9"/>
    <w:rsid w:val="007A0ADA"/>
    <w:rsid w:val="007A6ACC"/>
    <w:rsid w:val="007B039D"/>
    <w:rsid w:val="007B7072"/>
    <w:rsid w:val="007C1EF1"/>
    <w:rsid w:val="007C4C8B"/>
    <w:rsid w:val="007D20DC"/>
    <w:rsid w:val="007D7A97"/>
    <w:rsid w:val="007E799D"/>
    <w:rsid w:val="007F6D3D"/>
    <w:rsid w:val="008128D4"/>
    <w:rsid w:val="008321A0"/>
    <w:rsid w:val="0083230B"/>
    <w:rsid w:val="00834A70"/>
    <w:rsid w:val="0084070B"/>
    <w:rsid w:val="00842FB8"/>
    <w:rsid w:val="0085304E"/>
    <w:rsid w:val="0086105E"/>
    <w:rsid w:val="00867F6C"/>
    <w:rsid w:val="0087042D"/>
    <w:rsid w:val="00875F1C"/>
    <w:rsid w:val="008760BD"/>
    <w:rsid w:val="00882B3C"/>
    <w:rsid w:val="00883485"/>
    <w:rsid w:val="0088483E"/>
    <w:rsid w:val="008909DA"/>
    <w:rsid w:val="0089192C"/>
    <w:rsid w:val="008927D3"/>
    <w:rsid w:val="008A307B"/>
    <w:rsid w:val="008A43DE"/>
    <w:rsid w:val="008B40AA"/>
    <w:rsid w:val="008B57DC"/>
    <w:rsid w:val="008C3164"/>
    <w:rsid w:val="008C3256"/>
    <w:rsid w:val="008D25ED"/>
    <w:rsid w:val="008D313C"/>
    <w:rsid w:val="008D4B0A"/>
    <w:rsid w:val="008E3F84"/>
    <w:rsid w:val="008F6CBB"/>
    <w:rsid w:val="008F7170"/>
    <w:rsid w:val="00901ABC"/>
    <w:rsid w:val="009057E6"/>
    <w:rsid w:val="0090786D"/>
    <w:rsid w:val="0093091C"/>
    <w:rsid w:val="00935109"/>
    <w:rsid w:val="00935151"/>
    <w:rsid w:val="00937285"/>
    <w:rsid w:val="00941A5C"/>
    <w:rsid w:val="009421E3"/>
    <w:rsid w:val="00947F3F"/>
    <w:rsid w:val="00957C39"/>
    <w:rsid w:val="00960A69"/>
    <w:rsid w:val="0096305A"/>
    <w:rsid w:val="00964E67"/>
    <w:rsid w:val="0097230B"/>
    <w:rsid w:val="00974E2A"/>
    <w:rsid w:val="009829AB"/>
    <w:rsid w:val="00985BF6"/>
    <w:rsid w:val="0099235F"/>
    <w:rsid w:val="009944F8"/>
    <w:rsid w:val="009A1A75"/>
    <w:rsid w:val="009A6F92"/>
    <w:rsid w:val="009B1987"/>
    <w:rsid w:val="009B4A1C"/>
    <w:rsid w:val="009C0C4B"/>
    <w:rsid w:val="009C5144"/>
    <w:rsid w:val="009E03B6"/>
    <w:rsid w:val="009E0B7D"/>
    <w:rsid w:val="009E12C8"/>
    <w:rsid w:val="009E61B3"/>
    <w:rsid w:val="009F457B"/>
    <w:rsid w:val="009F78A3"/>
    <w:rsid w:val="00A03CE9"/>
    <w:rsid w:val="00A06046"/>
    <w:rsid w:val="00A06BD1"/>
    <w:rsid w:val="00A109DF"/>
    <w:rsid w:val="00A11DD2"/>
    <w:rsid w:val="00A1637C"/>
    <w:rsid w:val="00A21907"/>
    <w:rsid w:val="00A369E9"/>
    <w:rsid w:val="00A5014B"/>
    <w:rsid w:val="00A53EFF"/>
    <w:rsid w:val="00A54CF9"/>
    <w:rsid w:val="00A614EA"/>
    <w:rsid w:val="00A669E0"/>
    <w:rsid w:val="00A747FB"/>
    <w:rsid w:val="00A8123F"/>
    <w:rsid w:val="00A9059C"/>
    <w:rsid w:val="00A936EC"/>
    <w:rsid w:val="00AA26BB"/>
    <w:rsid w:val="00AB5BEB"/>
    <w:rsid w:val="00AC1DC2"/>
    <w:rsid w:val="00AC5183"/>
    <w:rsid w:val="00AC5BDF"/>
    <w:rsid w:val="00AC607E"/>
    <w:rsid w:val="00AF4DFA"/>
    <w:rsid w:val="00AF4E83"/>
    <w:rsid w:val="00B001D5"/>
    <w:rsid w:val="00B04E46"/>
    <w:rsid w:val="00B0581E"/>
    <w:rsid w:val="00B20756"/>
    <w:rsid w:val="00B24799"/>
    <w:rsid w:val="00B33ACA"/>
    <w:rsid w:val="00B43A03"/>
    <w:rsid w:val="00B45511"/>
    <w:rsid w:val="00B47830"/>
    <w:rsid w:val="00B500E4"/>
    <w:rsid w:val="00B526B8"/>
    <w:rsid w:val="00B54A0A"/>
    <w:rsid w:val="00B66ECF"/>
    <w:rsid w:val="00B72FB1"/>
    <w:rsid w:val="00B7357F"/>
    <w:rsid w:val="00B843C6"/>
    <w:rsid w:val="00B87B30"/>
    <w:rsid w:val="00B96582"/>
    <w:rsid w:val="00BA358D"/>
    <w:rsid w:val="00BA58AD"/>
    <w:rsid w:val="00BA6F8F"/>
    <w:rsid w:val="00BB174F"/>
    <w:rsid w:val="00BB29E5"/>
    <w:rsid w:val="00BB60F4"/>
    <w:rsid w:val="00BC0B35"/>
    <w:rsid w:val="00BC0F45"/>
    <w:rsid w:val="00BC6B85"/>
    <w:rsid w:val="00BD32D4"/>
    <w:rsid w:val="00BE059E"/>
    <w:rsid w:val="00BE304B"/>
    <w:rsid w:val="00BE31F3"/>
    <w:rsid w:val="00BE6BB5"/>
    <w:rsid w:val="00BF2C7B"/>
    <w:rsid w:val="00BF4AC1"/>
    <w:rsid w:val="00BF71A7"/>
    <w:rsid w:val="00C025D1"/>
    <w:rsid w:val="00C10ED9"/>
    <w:rsid w:val="00C11E8E"/>
    <w:rsid w:val="00C154FB"/>
    <w:rsid w:val="00C16EE8"/>
    <w:rsid w:val="00C177C4"/>
    <w:rsid w:val="00C17AAB"/>
    <w:rsid w:val="00C2108B"/>
    <w:rsid w:val="00C211CD"/>
    <w:rsid w:val="00C315D6"/>
    <w:rsid w:val="00C40A58"/>
    <w:rsid w:val="00C41329"/>
    <w:rsid w:val="00C41E96"/>
    <w:rsid w:val="00C5066C"/>
    <w:rsid w:val="00C52763"/>
    <w:rsid w:val="00C6118C"/>
    <w:rsid w:val="00C61D69"/>
    <w:rsid w:val="00C63C06"/>
    <w:rsid w:val="00C72922"/>
    <w:rsid w:val="00C747D4"/>
    <w:rsid w:val="00C76193"/>
    <w:rsid w:val="00C76BCD"/>
    <w:rsid w:val="00C86DD5"/>
    <w:rsid w:val="00C926E4"/>
    <w:rsid w:val="00CA0602"/>
    <w:rsid w:val="00CA0E70"/>
    <w:rsid w:val="00CA1FF8"/>
    <w:rsid w:val="00CA58C2"/>
    <w:rsid w:val="00CA6A28"/>
    <w:rsid w:val="00CB2184"/>
    <w:rsid w:val="00CB2A7C"/>
    <w:rsid w:val="00CB5659"/>
    <w:rsid w:val="00CC1D47"/>
    <w:rsid w:val="00CC299F"/>
    <w:rsid w:val="00CC47AA"/>
    <w:rsid w:val="00CF0196"/>
    <w:rsid w:val="00CF02FE"/>
    <w:rsid w:val="00D0111D"/>
    <w:rsid w:val="00D07A47"/>
    <w:rsid w:val="00D12327"/>
    <w:rsid w:val="00D153FB"/>
    <w:rsid w:val="00D303CF"/>
    <w:rsid w:val="00D3160E"/>
    <w:rsid w:val="00D40D60"/>
    <w:rsid w:val="00D44681"/>
    <w:rsid w:val="00D46957"/>
    <w:rsid w:val="00D475EE"/>
    <w:rsid w:val="00D47E9B"/>
    <w:rsid w:val="00D50E00"/>
    <w:rsid w:val="00D5262F"/>
    <w:rsid w:val="00D54DD5"/>
    <w:rsid w:val="00D54F57"/>
    <w:rsid w:val="00D62BA9"/>
    <w:rsid w:val="00D65ECE"/>
    <w:rsid w:val="00D70DC0"/>
    <w:rsid w:val="00D72280"/>
    <w:rsid w:val="00D751D8"/>
    <w:rsid w:val="00D80D0F"/>
    <w:rsid w:val="00D81E40"/>
    <w:rsid w:val="00D85E82"/>
    <w:rsid w:val="00D91E89"/>
    <w:rsid w:val="00D9266B"/>
    <w:rsid w:val="00DA2EC0"/>
    <w:rsid w:val="00DC0D2B"/>
    <w:rsid w:val="00DD2BD8"/>
    <w:rsid w:val="00DD6653"/>
    <w:rsid w:val="00DE3524"/>
    <w:rsid w:val="00DE5869"/>
    <w:rsid w:val="00E011A6"/>
    <w:rsid w:val="00E0513A"/>
    <w:rsid w:val="00E13383"/>
    <w:rsid w:val="00E133A9"/>
    <w:rsid w:val="00E175AA"/>
    <w:rsid w:val="00E214C8"/>
    <w:rsid w:val="00E252AB"/>
    <w:rsid w:val="00E25403"/>
    <w:rsid w:val="00E3170D"/>
    <w:rsid w:val="00E341CE"/>
    <w:rsid w:val="00E346FC"/>
    <w:rsid w:val="00E34B6A"/>
    <w:rsid w:val="00E414DD"/>
    <w:rsid w:val="00E44DD7"/>
    <w:rsid w:val="00E4620B"/>
    <w:rsid w:val="00E505B9"/>
    <w:rsid w:val="00E54477"/>
    <w:rsid w:val="00E60D78"/>
    <w:rsid w:val="00E67931"/>
    <w:rsid w:val="00E7196F"/>
    <w:rsid w:val="00E76654"/>
    <w:rsid w:val="00E87773"/>
    <w:rsid w:val="00E877EC"/>
    <w:rsid w:val="00E92988"/>
    <w:rsid w:val="00EC7E57"/>
    <w:rsid w:val="00ED3536"/>
    <w:rsid w:val="00ED356D"/>
    <w:rsid w:val="00ED35DD"/>
    <w:rsid w:val="00ED5457"/>
    <w:rsid w:val="00EE274F"/>
    <w:rsid w:val="00EE590D"/>
    <w:rsid w:val="00EE6CF5"/>
    <w:rsid w:val="00EE79F1"/>
    <w:rsid w:val="00EF0702"/>
    <w:rsid w:val="00F01581"/>
    <w:rsid w:val="00F01F98"/>
    <w:rsid w:val="00F0265A"/>
    <w:rsid w:val="00F12DC6"/>
    <w:rsid w:val="00F14B37"/>
    <w:rsid w:val="00F2133E"/>
    <w:rsid w:val="00F267EF"/>
    <w:rsid w:val="00F269C7"/>
    <w:rsid w:val="00F337D5"/>
    <w:rsid w:val="00F35F8A"/>
    <w:rsid w:val="00F5544A"/>
    <w:rsid w:val="00F63471"/>
    <w:rsid w:val="00F6350D"/>
    <w:rsid w:val="00F644A4"/>
    <w:rsid w:val="00F7187E"/>
    <w:rsid w:val="00F80E1D"/>
    <w:rsid w:val="00F93988"/>
    <w:rsid w:val="00F960C6"/>
    <w:rsid w:val="00F96931"/>
    <w:rsid w:val="00FA1500"/>
    <w:rsid w:val="00FA523D"/>
    <w:rsid w:val="00FA58DE"/>
    <w:rsid w:val="00FC7FF7"/>
    <w:rsid w:val="00FD600D"/>
    <w:rsid w:val="00FE1331"/>
    <w:rsid w:val="00FF14FE"/>
    <w:rsid w:val="00FF5E60"/>
    <w:rsid w:val="13C451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8"/>
      <w:lang w:val="uk-UA" w:eastAsia="ru-RU" w:bidi="ar-SA"/>
    </w:rPr>
  </w:style>
  <w:style w:type="paragraph" w:styleId="2">
    <w:name w:val="heading 1"/>
    <w:basedOn w:val="1"/>
    <w:next w:val="1"/>
    <w:qFormat/>
    <w:uiPriority w:val="0"/>
    <w:pPr>
      <w:keepNext/>
      <w:jc w:val="center"/>
      <w:outlineLvl w:val="0"/>
    </w:pPr>
    <w:rPr>
      <w:rFonts w:ascii="Tms Rmn" w:hAnsi="Tms Rmn"/>
      <w:b/>
      <w:bCs/>
      <w:sz w:val="28"/>
    </w:rPr>
  </w:style>
  <w:style w:type="paragraph" w:styleId="3">
    <w:name w:val="heading 2"/>
    <w:basedOn w:val="1"/>
    <w:next w:val="1"/>
    <w:qFormat/>
    <w:uiPriority w:val="0"/>
    <w:pPr>
      <w:keepNext/>
      <w:jc w:val="center"/>
      <w:outlineLvl w:val="1"/>
    </w:pPr>
    <w:rPr>
      <w:b/>
      <w:bCs/>
      <w:sz w:val="36"/>
    </w:rPr>
  </w:style>
  <w:style w:type="paragraph" w:styleId="4">
    <w:name w:val="heading 3"/>
    <w:basedOn w:val="1"/>
    <w:next w:val="1"/>
    <w:qFormat/>
    <w:uiPriority w:val="0"/>
    <w:pPr>
      <w:keepNext/>
      <w:jc w:val="center"/>
      <w:outlineLvl w:val="2"/>
    </w:pPr>
    <w:rPr>
      <w:sz w:val="28"/>
    </w:rPr>
  </w:style>
  <w:style w:type="paragraph" w:styleId="5">
    <w:name w:val="heading 4"/>
    <w:basedOn w:val="1"/>
    <w:next w:val="1"/>
    <w:qFormat/>
    <w:uiPriority w:val="0"/>
    <w:pPr>
      <w:keepNext/>
      <w:jc w:val="center"/>
      <w:outlineLvl w:val="3"/>
    </w:pPr>
    <w:rPr>
      <w:bCs/>
      <w:sz w:val="40"/>
    </w:rPr>
  </w:style>
  <w:style w:type="paragraph" w:styleId="6">
    <w:name w:val="heading 5"/>
    <w:basedOn w:val="1"/>
    <w:next w:val="1"/>
    <w:link w:val="19"/>
    <w:qFormat/>
    <w:uiPriority w:val="0"/>
    <w:pPr>
      <w:spacing w:before="240" w:after="60"/>
      <w:outlineLvl w:val="4"/>
    </w:pPr>
    <w:rPr>
      <w:b/>
      <w:bCs/>
      <w:i/>
      <w:iCs/>
      <w:sz w:val="26"/>
      <w:szCs w:val="26"/>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uiPriority w:val="0"/>
    <w:rPr>
      <w:color w:val="0000FF"/>
      <w:u w:val="single"/>
    </w:rPr>
  </w:style>
  <w:style w:type="paragraph" w:styleId="10">
    <w:name w:val="Balloon Text"/>
    <w:basedOn w:val="1"/>
    <w:link w:val="17"/>
    <w:uiPriority w:val="0"/>
    <w:rPr>
      <w:rFonts w:ascii="Tahoma" w:hAnsi="Tahoma"/>
      <w:sz w:val="16"/>
      <w:szCs w:val="16"/>
    </w:rPr>
  </w:style>
  <w:style w:type="paragraph" w:styleId="11">
    <w:name w:val="header"/>
    <w:basedOn w:val="1"/>
    <w:link w:val="15"/>
    <w:uiPriority w:val="0"/>
    <w:pPr>
      <w:tabs>
        <w:tab w:val="center" w:pos="4677"/>
        <w:tab w:val="right" w:pos="9355"/>
      </w:tabs>
    </w:pPr>
    <w:rPr>
      <w:szCs w:val="20"/>
    </w:rPr>
  </w:style>
  <w:style w:type="paragraph" w:styleId="12">
    <w:name w:val="footer"/>
    <w:basedOn w:val="1"/>
    <w:link w:val="16"/>
    <w:uiPriority w:val="0"/>
    <w:pPr>
      <w:tabs>
        <w:tab w:val="center" w:pos="4677"/>
        <w:tab w:val="right" w:pos="9355"/>
      </w:tabs>
    </w:pPr>
    <w:rPr>
      <w:szCs w:val="20"/>
    </w:rPr>
  </w:style>
  <w:style w:type="paragraph" w:styleId="13">
    <w:name w:val="Normal (Web)"/>
    <w:basedOn w:val="1"/>
    <w:uiPriority w:val="0"/>
    <w:pPr>
      <w:spacing w:before="100" w:beforeAutospacing="1" w:after="100" w:afterAutospacing="1"/>
    </w:pPr>
    <w:rPr>
      <w:rFonts w:eastAsia="Calibri"/>
      <w:szCs w:val="24"/>
      <w:lang w:val="ru-RU"/>
    </w:rPr>
  </w:style>
  <w:style w:type="table" w:styleId="14">
    <w:name w:val="Table Grid"/>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Верхний колонтитул Знак"/>
    <w:link w:val="11"/>
    <w:uiPriority w:val="0"/>
    <w:rPr>
      <w:sz w:val="24"/>
      <w:lang w:val="uk-UA"/>
    </w:rPr>
  </w:style>
  <w:style w:type="character" w:customStyle="1" w:styleId="16">
    <w:name w:val="Нижний колонтитул Знак"/>
    <w:link w:val="12"/>
    <w:uiPriority w:val="0"/>
    <w:rPr>
      <w:sz w:val="24"/>
      <w:lang w:val="uk-UA"/>
    </w:rPr>
  </w:style>
  <w:style w:type="character" w:customStyle="1" w:styleId="17">
    <w:name w:val="Текст выноски Знак"/>
    <w:link w:val="10"/>
    <w:qFormat/>
    <w:uiPriority w:val="0"/>
    <w:rPr>
      <w:rFonts w:ascii="Tahoma" w:hAnsi="Tahoma" w:cs="Tahoma"/>
      <w:sz w:val="16"/>
      <w:szCs w:val="16"/>
      <w:lang w:val="uk-UA"/>
    </w:rPr>
  </w:style>
  <w:style w:type="paragraph" w:styleId="18">
    <w:name w:val="List Paragraph"/>
    <w:basedOn w:val="1"/>
    <w:qFormat/>
    <w:uiPriority w:val="34"/>
    <w:pPr>
      <w:ind w:left="720"/>
      <w:contextualSpacing/>
    </w:pPr>
  </w:style>
  <w:style w:type="character" w:customStyle="1" w:styleId="19">
    <w:name w:val="Заголовок 5 Знак"/>
    <w:link w:val="6"/>
    <w:qFormat/>
    <w:uiPriority w:val="0"/>
    <w:rPr>
      <w:b/>
      <w:bCs/>
      <w:i/>
      <w:iCs/>
      <w:sz w:val="26"/>
      <w:szCs w:val="26"/>
    </w:rPr>
  </w:style>
  <w:style w:type="character" w:customStyle="1" w:styleId="20">
    <w:name w:val="Font Style15"/>
    <w:uiPriority w:val="0"/>
    <w:rPr>
      <w:rFonts w:hint="default" w:ascii="Times New Roman" w:hAnsi="Times New Roman" w:cs="Times New Roman"/>
      <w:sz w:val="26"/>
    </w:rPr>
  </w:style>
  <w:style w:type="paragraph" w:customStyle="1" w:styleId="21">
    <w:name w:val="Знак"/>
    <w:basedOn w:val="1"/>
    <w:qFormat/>
    <w:uiPriority w:val="0"/>
    <w:rPr>
      <w:rFonts w:ascii="Verdana" w:hAnsi="Verdana" w:cs="Verdana"/>
      <w:sz w:val="20"/>
      <w:szCs w:val="20"/>
      <w:lang w:val="en-US" w:eastAsia="en-US"/>
    </w:rPr>
  </w:style>
  <w:style w:type="character" w:customStyle="1" w:styleId="22">
    <w:name w:val="apple-converted-space"/>
    <w:basedOn w:val="7"/>
    <w:qFormat/>
    <w:uiPriority w:val="0"/>
  </w:style>
  <w:style w:type="paragraph" w:customStyle="1" w:styleId="23">
    <w:name w:val="rvps115"/>
    <w:basedOn w:val="1"/>
    <w:qFormat/>
    <w:uiPriority w:val="0"/>
    <w:pPr>
      <w:spacing w:before="100" w:beforeAutospacing="1" w:after="100" w:afterAutospacing="1"/>
    </w:pPr>
    <w:rPr>
      <w:szCs w:val="24"/>
      <w:lang w:val="ru-RU"/>
    </w:rPr>
  </w:style>
  <w:style w:type="character" w:customStyle="1" w:styleId="24">
    <w:name w:val="rvts7"/>
    <w:basedOn w:val="7"/>
    <w:qFormat/>
    <w:uiPriority w:val="0"/>
  </w:style>
  <w:style w:type="paragraph" w:styleId="25">
    <w:name w:val="No Spacing"/>
    <w:qFormat/>
    <w:uiPriority w:val="1"/>
    <w:rPr>
      <w:rFonts w:ascii="Times New Roman" w:hAnsi="Times New Roman" w:eastAsia="Times New Roman" w:cs="Times New Roman"/>
      <w:sz w:val="24"/>
      <w:lang w:val="uk-UA"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517CB-33D8-47BC-923D-997CCEDD2941}">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3</Pages>
  <Words>389</Words>
  <Characters>2977</Characters>
  <Lines>24</Lines>
  <Paragraphs>6</Paragraphs>
  <TotalTime>1</TotalTime>
  <ScaleCrop>false</ScaleCrop>
  <LinksUpToDate>false</LinksUpToDate>
  <CharactersWithSpaces>3360</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2024-01-05T11:46:00Z</dcterms:created>
  <dc:creator>Нежин</dc:creator>
  <cp:lastModifiedBy>VNMR</cp:lastModifiedBy>
  <cp:lastPrinted>2024-01-05T11:38:00Z</cp:lastPrinted>
  <dcterms:modified xsi:type="dcterms:W3CDTF">2024-02-15T08:11:52Z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D7C0693839A84F8B82C562BCAC96013A_12</vt:lpwstr>
  </property>
</Properties>
</file>