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D8" w:rsidRPr="0095130A" w:rsidRDefault="000D59D8" w:rsidP="000D59D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3B1399" wp14:editId="1D6BAB0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</w:t>
      </w:r>
    </w:p>
    <w:p w:rsidR="000D59D8" w:rsidRPr="00BC5F80" w:rsidRDefault="000D59D8" w:rsidP="000D59D8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0D59D8" w:rsidRDefault="000D59D8" w:rsidP="000D59D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0D59D8" w:rsidRPr="00D86812" w:rsidRDefault="000D59D8" w:rsidP="000D59D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0D59D8" w:rsidRPr="00BC5F80" w:rsidRDefault="000D59D8" w:rsidP="000D59D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36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0D59D8" w:rsidRPr="00BC5F80" w:rsidRDefault="000D59D8" w:rsidP="000D59D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0D59D8" w:rsidRPr="00BC5F80" w:rsidRDefault="000D59D8" w:rsidP="000D59D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0D59D8" w:rsidRDefault="000D59D8" w:rsidP="000D59D8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08 </w:t>
      </w:r>
      <w:proofErr w:type="gramStart"/>
      <w:r>
        <w:rPr>
          <w:rFonts w:eastAsia="Times New Roman" w:cs="Times New Roman"/>
          <w:szCs w:val="28"/>
          <w:lang w:val="uk-UA" w:eastAsia="ru-RU"/>
        </w:rPr>
        <w:t>лютого</w:t>
      </w:r>
      <w:proofErr w:type="gramEnd"/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9F3128">
        <w:rPr>
          <w:rFonts w:eastAsia="Times New Roman" w:cs="Times New Roman"/>
          <w:szCs w:val="28"/>
          <w:lang w:eastAsia="ru-RU"/>
        </w:rPr>
        <w:t xml:space="preserve"> 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43-36/2024</w:t>
      </w:r>
    </w:p>
    <w:p w:rsidR="000D59D8" w:rsidRDefault="000D59D8" w:rsidP="000D59D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0"/>
      </w:tblGrid>
      <w:tr w:rsidR="000D59D8" w:rsidTr="00D005A4">
        <w:trPr>
          <w:trHeight w:val="1144"/>
        </w:trPr>
        <w:tc>
          <w:tcPr>
            <w:tcW w:w="5730" w:type="dxa"/>
          </w:tcPr>
          <w:p w:rsidR="000D59D8" w:rsidRPr="002F3320" w:rsidRDefault="000D59D8" w:rsidP="00D005A4">
            <w:pPr>
              <w:jc w:val="both"/>
              <w:rPr>
                <w:lang w:val="uk-UA"/>
              </w:rPr>
            </w:pPr>
            <w:bookmarkStart w:id="0" w:name="_Hlk90387609"/>
            <w:r>
              <w:rPr>
                <w:lang w:val="uk-UA"/>
              </w:rPr>
              <w:t xml:space="preserve">Про включення </w:t>
            </w:r>
            <w:proofErr w:type="spellStart"/>
            <w:r w:rsidRPr="00552535">
              <w:rPr>
                <w:color w:val="000000"/>
                <w:szCs w:val="28"/>
              </w:rPr>
              <w:t>частини</w:t>
            </w:r>
            <w:proofErr w:type="spellEnd"/>
            <w:r w:rsidRPr="00552535">
              <w:rPr>
                <w:color w:val="000000"/>
                <w:szCs w:val="28"/>
              </w:rPr>
              <w:t xml:space="preserve"> </w:t>
            </w:r>
            <w:proofErr w:type="spellStart"/>
            <w:r w:rsidRPr="00552535"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ежитлового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приміщення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18586F">
              <w:rPr>
                <w:color w:val="000000"/>
                <w:szCs w:val="28"/>
                <w:lang w:val="uk-UA"/>
              </w:rPr>
              <w:t>Ніжинського навчально-виховного комплексу №</w:t>
            </w:r>
            <w:r w:rsidRPr="0018586F">
              <w:rPr>
                <w:color w:val="000000"/>
                <w:szCs w:val="28"/>
              </w:rPr>
              <w:t> </w:t>
            </w:r>
            <w:r w:rsidRPr="0018586F">
              <w:rPr>
                <w:color w:val="000000"/>
                <w:szCs w:val="28"/>
                <w:lang w:val="uk-UA"/>
              </w:rPr>
              <w:t>16</w:t>
            </w:r>
            <w:r>
              <w:rPr>
                <w:color w:val="000000"/>
                <w:szCs w:val="28"/>
                <w:lang w:val="uk-UA"/>
              </w:rPr>
              <w:t xml:space="preserve"> «Престиж» </w:t>
            </w:r>
            <w:r>
              <w:rPr>
                <w:lang w:val="uk-UA"/>
              </w:rPr>
              <w:t>до Переліку першого типу</w:t>
            </w:r>
            <w:bookmarkEnd w:id="0"/>
          </w:p>
        </w:tc>
      </w:tr>
    </w:tbl>
    <w:p w:rsidR="000D59D8" w:rsidRDefault="000D59D8" w:rsidP="000D59D8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P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Регламент</w:t>
      </w:r>
      <w:r w:rsidRPr="00693C1A">
        <w:rPr>
          <w:rFonts w:eastAsia="Calibri" w:cs="Times New Roman"/>
          <w:szCs w:val="28"/>
        </w:rPr>
        <w:t>y</w:t>
      </w:r>
      <w:r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</w:t>
      </w:r>
      <w:r>
        <w:rPr>
          <w:rFonts w:eastAsia="Calibri" w:cs="Times New Roman"/>
          <w:szCs w:val="28"/>
          <w:lang w:val="uk-UA"/>
        </w:rPr>
        <w:t>кої ради від  27 листопада 2020 </w:t>
      </w:r>
      <w:r w:rsidRPr="00693C1A">
        <w:rPr>
          <w:rFonts w:eastAsia="Calibri" w:cs="Times New Roman"/>
          <w:szCs w:val="28"/>
          <w:lang w:val="uk-UA"/>
        </w:rPr>
        <w:t>року №3-2/2020 (зі змінами)</w:t>
      </w:r>
      <w:r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</w:t>
      </w:r>
      <w:r>
        <w:rPr>
          <w:rFonts w:eastAsia="Calibri" w:cs="Times New Roman"/>
          <w:szCs w:val="28"/>
          <w:lang w:val="uk-UA"/>
        </w:rPr>
        <w:t xml:space="preserve"> міської ради від 23 січня 2020 </w:t>
      </w:r>
      <w:r w:rsidRPr="00693C1A">
        <w:rPr>
          <w:rFonts w:eastAsia="Calibri" w:cs="Times New Roman"/>
          <w:szCs w:val="28"/>
          <w:lang w:val="uk-UA"/>
        </w:rPr>
        <w:t>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</w:t>
      </w:r>
      <w:r w:rsidRPr="00B346FC">
        <w:rPr>
          <w:szCs w:val="28"/>
          <w:lang w:val="uk-UA"/>
        </w:rPr>
        <w:t>Про намір передачі в оренду</w:t>
      </w:r>
      <w:r w:rsidRPr="00B346FC">
        <w:rPr>
          <w:color w:val="000000"/>
          <w:sz w:val="26"/>
          <w:szCs w:val="26"/>
          <w:lang w:val="uk-UA"/>
        </w:rPr>
        <w:t xml:space="preserve"> </w:t>
      </w:r>
      <w:r w:rsidRPr="00B346FC">
        <w:rPr>
          <w:color w:val="000000"/>
          <w:szCs w:val="28"/>
          <w:lang w:val="uk-UA"/>
        </w:rPr>
        <w:t xml:space="preserve">частини нежитлового приміщення </w:t>
      </w:r>
      <w:r>
        <w:rPr>
          <w:color w:val="000000"/>
          <w:szCs w:val="28"/>
          <w:lang w:val="uk-UA"/>
        </w:rPr>
        <w:t>Ніжинського начально-виховного комплексу</w:t>
      </w:r>
      <w:r w:rsidRPr="00B346FC">
        <w:rPr>
          <w:color w:val="000000"/>
          <w:szCs w:val="28"/>
          <w:lang w:val="uk-UA"/>
        </w:rPr>
        <w:t xml:space="preserve"> №</w:t>
      </w:r>
      <w:r w:rsidRPr="00552535">
        <w:rPr>
          <w:color w:val="000000"/>
          <w:szCs w:val="28"/>
        </w:rPr>
        <w:t> </w:t>
      </w:r>
      <w:r>
        <w:rPr>
          <w:color w:val="000000"/>
          <w:szCs w:val="28"/>
          <w:lang w:val="uk-UA"/>
        </w:rPr>
        <w:t>16</w:t>
      </w:r>
      <w:r w:rsidRPr="00B346FC">
        <w:rPr>
          <w:szCs w:val="28"/>
          <w:lang w:val="uk-UA"/>
        </w:rPr>
        <w:t xml:space="preserve"> шляхом проведення електронного аукціону</w:t>
      </w:r>
      <w:r>
        <w:rPr>
          <w:rFonts w:eastAsia="Calibri" w:cs="Times New Roman"/>
          <w:lang w:val="uk-UA"/>
        </w:rPr>
        <w:t xml:space="preserve">» від </w:t>
      </w:r>
      <w:r>
        <w:rPr>
          <w:rFonts w:eastAsia="Calibri" w:cs="Times New Roman"/>
          <w:lang w:val="uk-UA"/>
        </w:rPr>
        <w:t>08 лютого</w:t>
      </w:r>
      <w:r>
        <w:rPr>
          <w:rFonts w:eastAsia="Calibri" w:cs="Times New Roman"/>
          <w:lang w:val="uk-UA"/>
        </w:rPr>
        <w:t xml:space="preserve"> 2024 року № 42-36/2024</w:t>
      </w:r>
      <w:r w:rsidRPr="00693C1A">
        <w:rPr>
          <w:rFonts w:eastAsia="Calibri" w:cs="Times New Roman"/>
          <w:lang w:val="uk-UA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 xml:space="preserve">враховуючи лист Управління освіти Ніжинської міської ради від </w:t>
      </w:r>
      <w:r w:rsidRPr="00F95C51">
        <w:rPr>
          <w:rFonts w:eastAsia="Times New Roman" w:cs="Times New Roman"/>
          <w:szCs w:val="28"/>
          <w:lang w:val="uk-UA" w:eastAsia="ru-RU"/>
        </w:rPr>
        <w:t>23 січня 2024 року № 01-08/122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та з метою ефективного використання комунального майна Ніжинської міської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міська рада вирішила:</w:t>
      </w:r>
    </w:p>
    <w:p w:rsidR="000D59D8" w:rsidRDefault="000D59D8" w:rsidP="000D59D8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</w:t>
      </w:r>
      <w:r w:rsidRPr="00E27E06">
        <w:rPr>
          <w:color w:val="000000"/>
          <w:szCs w:val="28"/>
          <w:lang w:val="uk-UA"/>
        </w:rPr>
        <w:t>частин</w:t>
      </w:r>
      <w:r>
        <w:rPr>
          <w:color w:val="000000"/>
          <w:szCs w:val="28"/>
          <w:lang w:val="uk-UA"/>
        </w:rPr>
        <w:t>у</w:t>
      </w:r>
      <w:r w:rsidRPr="00E27E06">
        <w:rPr>
          <w:color w:val="000000"/>
          <w:szCs w:val="28"/>
          <w:lang w:val="uk-UA"/>
        </w:rPr>
        <w:t xml:space="preserve"> н</w:t>
      </w:r>
      <w:r>
        <w:rPr>
          <w:color w:val="000000"/>
          <w:szCs w:val="28"/>
          <w:lang w:val="uk-UA"/>
        </w:rPr>
        <w:t xml:space="preserve">ежитлового приміщення </w:t>
      </w:r>
      <w:r w:rsidRPr="0018586F">
        <w:rPr>
          <w:color w:val="000000"/>
          <w:szCs w:val="28"/>
          <w:lang w:val="uk-UA"/>
        </w:rPr>
        <w:t>Ніжинського навчально-виховного комплексу №</w:t>
      </w:r>
      <w:r w:rsidRPr="0018586F">
        <w:rPr>
          <w:color w:val="000000"/>
          <w:szCs w:val="28"/>
        </w:rPr>
        <w:t> </w:t>
      </w:r>
      <w:r w:rsidRPr="0018586F">
        <w:rPr>
          <w:color w:val="000000"/>
          <w:szCs w:val="28"/>
          <w:lang w:val="uk-UA"/>
        </w:rPr>
        <w:t>16</w:t>
      </w:r>
      <w:r>
        <w:rPr>
          <w:color w:val="000000"/>
          <w:szCs w:val="28"/>
          <w:lang w:val="uk-UA"/>
        </w:rPr>
        <w:t xml:space="preserve"> «Престиж»</w:t>
      </w:r>
      <w:r w:rsidRPr="00E27E06">
        <w:rPr>
          <w:color w:val="000000"/>
          <w:szCs w:val="28"/>
          <w:lang w:val="uk-UA"/>
        </w:rPr>
        <w:t xml:space="preserve"> (харчоблок з допоміжними приміщеннями</w:t>
      </w:r>
      <w:r>
        <w:rPr>
          <w:color w:val="000000"/>
          <w:szCs w:val="28"/>
          <w:lang w:val="uk-UA"/>
        </w:rPr>
        <w:t>, що</w:t>
      </w:r>
      <w:r w:rsidRPr="00E27E06">
        <w:rPr>
          <w:color w:val="000000"/>
          <w:szCs w:val="28"/>
          <w:lang w:val="uk-UA"/>
        </w:rPr>
        <w:t xml:space="preserve"> розташовані на І поверсі), загальною площею </w:t>
      </w:r>
      <w:r>
        <w:rPr>
          <w:color w:val="000000"/>
          <w:szCs w:val="28"/>
          <w:lang w:val="uk-UA"/>
        </w:rPr>
        <w:t xml:space="preserve">98,09 </w:t>
      </w:r>
      <w:proofErr w:type="spellStart"/>
      <w:r>
        <w:rPr>
          <w:color w:val="000000"/>
          <w:szCs w:val="28"/>
          <w:lang w:val="uk-UA"/>
        </w:rPr>
        <w:t>кв.м</w:t>
      </w:r>
      <w:proofErr w:type="spellEnd"/>
      <w:r w:rsidRPr="00B346FC">
        <w:rPr>
          <w:color w:val="000000"/>
          <w:szCs w:val="28"/>
          <w:lang w:val="uk-UA"/>
        </w:rPr>
        <w:t>, в т.ч. сп</w:t>
      </w:r>
      <w:r>
        <w:rPr>
          <w:color w:val="000000"/>
          <w:szCs w:val="28"/>
          <w:lang w:val="uk-UA"/>
        </w:rPr>
        <w:t xml:space="preserve">ільного користування 43,99 </w:t>
      </w:r>
      <w:proofErr w:type="spellStart"/>
      <w:r>
        <w:rPr>
          <w:color w:val="000000"/>
          <w:szCs w:val="28"/>
          <w:lang w:val="uk-UA"/>
        </w:rPr>
        <w:t>кв.м</w:t>
      </w:r>
      <w:proofErr w:type="spellEnd"/>
      <w:r w:rsidRPr="00B346FC">
        <w:rPr>
          <w:color w:val="000000"/>
          <w:szCs w:val="28"/>
          <w:lang w:val="uk-UA"/>
        </w:rPr>
        <w:t xml:space="preserve">, яка розташована за адресою: Чернігівська область, місто Ніжин, </w:t>
      </w:r>
      <w:r>
        <w:rPr>
          <w:color w:val="000000"/>
          <w:szCs w:val="28"/>
          <w:lang w:val="uk-UA"/>
        </w:rPr>
        <w:t>ву</w:t>
      </w:r>
      <w:r w:rsidRPr="00B346FC">
        <w:rPr>
          <w:color w:val="000000"/>
          <w:szCs w:val="28"/>
          <w:lang w:val="uk-UA"/>
        </w:rPr>
        <w:t xml:space="preserve">лиця </w:t>
      </w:r>
      <w:r w:rsidRPr="0018586F">
        <w:rPr>
          <w:color w:val="000000"/>
          <w:szCs w:val="28"/>
          <w:lang w:val="uk-UA"/>
        </w:rPr>
        <w:t xml:space="preserve">Олександра </w:t>
      </w:r>
      <w:proofErr w:type="spellStart"/>
      <w:r w:rsidRPr="0018586F">
        <w:rPr>
          <w:color w:val="000000"/>
          <w:szCs w:val="28"/>
          <w:lang w:val="uk-UA"/>
        </w:rPr>
        <w:t>Мацієвського</w:t>
      </w:r>
      <w:proofErr w:type="spellEnd"/>
      <w:r>
        <w:rPr>
          <w:color w:val="000000"/>
          <w:szCs w:val="28"/>
          <w:lang w:val="uk-UA"/>
        </w:rPr>
        <w:t xml:space="preserve"> (</w:t>
      </w:r>
      <w:r w:rsidRPr="00B346FC">
        <w:rPr>
          <w:color w:val="000000"/>
          <w:szCs w:val="28"/>
          <w:lang w:val="uk-UA"/>
        </w:rPr>
        <w:t>3-й мікрорайон</w:t>
      </w:r>
      <w:r>
        <w:rPr>
          <w:color w:val="000000"/>
          <w:szCs w:val="28"/>
          <w:lang w:val="uk-UA"/>
        </w:rPr>
        <w:t>)</w:t>
      </w:r>
      <w:r w:rsidRPr="00B346FC">
        <w:rPr>
          <w:color w:val="000000"/>
          <w:szCs w:val="28"/>
          <w:lang w:val="uk-UA"/>
        </w:rPr>
        <w:t>, будинок 11</w:t>
      </w:r>
      <w:r>
        <w:rPr>
          <w:szCs w:val="28"/>
          <w:lang w:val="uk-UA"/>
        </w:rPr>
        <w:t>, яка може бути передана</w:t>
      </w:r>
      <w:r w:rsidRPr="008D3BBC">
        <w:rPr>
          <w:szCs w:val="28"/>
          <w:lang w:val="uk-UA"/>
        </w:rPr>
        <w:t xml:space="preserve"> в оренду на </w:t>
      </w:r>
      <w:r>
        <w:rPr>
          <w:szCs w:val="28"/>
          <w:lang w:val="uk-UA"/>
        </w:rPr>
        <w:t xml:space="preserve">електронному </w:t>
      </w:r>
      <w:r w:rsidRPr="008D3BBC">
        <w:rPr>
          <w:szCs w:val="28"/>
          <w:lang w:val="uk-UA"/>
        </w:rPr>
        <w:t>аук</w:t>
      </w:r>
      <w:r>
        <w:rPr>
          <w:szCs w:val="28"/>
          <w:lang w:val="uk-UA"/>
        </w:rPr>
        <w:t xml:space="preserve">ціоні, </w:t>
      </w:r>
      <w:r w:rsidRPr="006F0427">
        <w:rPr>
          <w:szCs w:val="28"/>
          <w:lang w:val="uk-UA"/>
        </w:rPr>
        <w:t>для організації гарячого харчування дітей, у т.ч. пільгових катего</w:t>
      </w:r>
      <w:r>
        <w:rPr>
          <w:szCs w:val="28"/>
          <w:lang w:val="uk-UA"/>
        </w:rPr>
        <w:t>рій закладів загальної</w:t>
      </w:r>
      <w:r w:rsidRPr="006F0427">
        <w:rPr>
          <w:szCs w:val="28"/>
          <w:lang w:val="uk-UA"/>
        </w:rPr>
        <w:t xml:space="preserve"> освіти міс</w:t>
      </w:r>
      <w:r>
        <w:rPr>
          <w:szCs w:val="28"/>
          <w:lang w:val="uk-UA"/>
        </w:rPr>
        <w:t>та Ніжина Чернігівської області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 xml:space="preserve">підприємству </w:t>
      </w:r>
      <w:r>
        <w:rPr>
          <w:rFonts w:cs="Times New Roman"/>
          <w:szCs w:val="28"/>
          <w:shd w:val="clear" w:color="auto" w:fill="FFFFFF"/>
          <w:lang w:val="uk-UA"/>
        </w:rPr>
        <w:lastRenderedPageBreak/>
        <w:t>або організації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szCs w:val="28"/>
          <w:shd w:val="clear" w:color="auto" w:fill="FFFFFF"/>
          <w:lang w:val="uk-UA"/>
        </w:rPr>
        <w:t>що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пройшл</w:t>
      </w:r>
      <w:r>
        <w:rPr>
          <w:rFonts w:cs="Times New Roman"/>
          <w:szCs w:val="28"/>
          <w:shd w:val="clear" w:color="auto" w:fill="FFFFFF"/>
          <w:lang w:val="uk-UA"/>
        </w:rPr>
        <w:t>и</w:t>
      </w:r>
      <w:r w:rsidRPr="006F0427">
        <w:rPr>
          <w:rFonts w:cs="Times New Roman"/>
          <w:szCs w:val="28"/>
          <w:shd w:val="clear" w:color="auto" w:fill="FFFFFF"/>
          <w:lang w:val="uk-UA"/>
        </w:rPr>
        <w:t xml:space="preserve"> тендерну процедуру, предметом якої є послуга з організації харчування</w:t>
      </w:r>
      <w:r>
        <w:rPr>
          <w:rFonts w:cs="Times New Roman"/>
          <w:szCs w:val="28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>до Переліку першого типу.</w:t>
      </w:r>
    </w:p>
    <w:p w:rsidR="000D59D8" w:rsidRPr="00693C1A" w:rsidRDefault="000D59D8" w:rsidP="000D59D8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</w:t>
      </w:r>
      <w:r>
        <w:rPr>
          <w:rFonts w:eastAsia="Calibri" w:cs="Times New Roman"/>
          <w:szCs w:val="28"/>
          <w:lang w:val="uk-UA"/>
        </w:rPr>
        <w:t xml:space="preserve"> Ніжинської міської </w:t>
      </w:r>
      <w:r w:rsidRPr="00693C1A">
        <w:rPr>
          <w:rFonts w:eastAsia="Calibri" w:cs="Times New Roman"/>
          <w:szCs w:val="28"/>
          <w:lang w:val="uk-UA"/>
        </w:rPr>
        <w:t>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6" w:history="1">
        <w:r w:rsidRPr="00E7547F">
          <w:rPr>
            <w:rStyle w:val="a4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0D59D8" w:rsidRPr="00693C1A" w:rsidRDefault="000D59D8" w:rsidP="000D59D8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 xml:space="preserve">3. Управлінню комунального майна та земельних відносин Ніжинської міської ради Чернігівської області та </w:t>
      </w:r>
      <w:r>
        <w:rPr>
          <w:rFonts w:eastAsia="Calibri" w:cs="Times New Roman"/>
          <w:szCs w:val="28"/>
          <w:lang w:val="uk-UA"/>
        </w:rPr>
        <w:t>Управлінню освіти</w:t>
      </w:r>
      <w:r w:rsidRPr="00032784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0D59D8" w:rsidRPr="00693C1A" w:rsidRDefault="000D59D8" w:rsidP="000D59D8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</w:t>
      </w:r>
      <w:r>
        <w:rPr>
          <w:rFonts w:eastAsia="Calibri" w:cs="Times New Roman"/>
          <w:szCs w:val="28"/>
          <w:lang w:val="uk-UA"/>
        </w:rPr>
        <w:t>ику відділу комунального майна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D59D8" w:rsidRPr="00693C1A" w:rsidRDefault="000D59D8" w:rsidP="000D59D8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</w:t>
      </w:r>
      <w:r>
        <w:rPr>
          <w:rFonts w:eastAsia="Calibri" w:cs="Times New Roman"/>
          <w:szCs w:val="28"/>
          <w:lang w:val="uk-UA"/>
        </w:rPr>
        <w:t>ади Вовченка Ф. І., начальника У</w:t>
      </w:r>
      <w:r w:rsidRPr="00693C1A">
        <w:rPr>
          <w:rFonts w:eastAsia="Calibri" w:cs="Times New Roman"/>
          <w:szCs w:val="28"/>
          <w:lang w:val="uk-UA"/>
        </w:rPr>
        <w:t>правління комунального майна та земельних відно</w:t>
      </w:r>
      <w:r>
        <w:rPr>
          <w:rFonts w:eastAsia="Calibri" w:cs="Times New Roman"/>
          <w:szCs w:val="28"/>
          <w:lang w:val="uk-UA"/>
        </w:rPr>
        <w:t xml:space="preserve">син Ніжинської міської ради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А., начальника Управління освіти </w:t>
      </w:r>
      <w:proofErr w:type="spellStart"/>
      <w:r>
        <w:rPr>
          <w:rFonts w:eastAsia="Calibri" w:cs="Times New Roman"/>
          <w:szCs w:val="28"/>
          <w:lang w:val="uk-UA"/>
        </w:rPr>
        <w:t>Градобик</w:t>
      </w:r>
      <w:proofErr w:type="spellEnd"/>
      <w:r>
        <w:rPr>
          <w:rFonts w:eastAsia="Calibri" w:cs="Times New Roman"/>
          <w:szCs w:val="28"/>
          <w:lang w:val="uk-UA"/>
        </w:rPr>
        <w:t xml:space="preserve"> В.В.</w:t>
      </w:r>
    </w:p>
    <w:p w:rsidR="000D59D8" w:rsidRPr="00693C1A" w:rsidRDefault="000D59D8" w:rsidP="000D59D8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693C1A">
        <w:rPr>
          <w:rFonts w:eastAsia="Calibri" w:cs="Times New Roman"/>
          <w:szCs w:val="28"/>
          <w:lang w:val="uk-UA"/>
        </w:rPr>
        <w:t>Дегтяренко</w:t>
      </w:r>
      <w:proofErr w:type="spellEnd"/>
      <w:r w:rsidRPr="00693C1A">
        <w:rPr>
          <w:rFonts w:eastAsia="Calibri" w:cs="Times New Roman"/>
          <w:szCs w:val="28"/>
          <w:lang w:val="uk-UA"/>
        </w:rPr>
        <w:t xml:space="preserve">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0D59D8" w:rsidRPr="00693C1A" w:rsidRDefault="000D59D8" w:rsidP="000D59D8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0D59D8" w:rsidRDefault="000D59D8" w:rsidP="000D59D8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</w:t>
      </w:r>
      <w:r>
        <w:rPr>
          <w:rFonts w:eastAsia="Calibri" w:cs="Times New Roman"/>
          <w:szCs w:val="28"/>
          <w:lang w:val="uk-UA"/>
        </w:rPr>
        <w:t xml:space="preserve">    </w:t>
      </w:r>
      <w:r w:rsidRPr="00693C1A">
        <w:rPr>
          <w:rFonts w:eastAsia="Calibri" w:cs="Times New Roman"/>
          <w:szCs w:val="28"/>
          <w:lang w:val="uk-UA"/>
        </w:rPr>
        <w:t>Олександр КОДОЛА</w:t>
      </w: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b/>
          <w:szCs w:val="28"/>
          <w:lang w:val="uk-UA" w:eastAsia="ru-RU"/>
        </w:rPr>
      </w:pPr>
      <w:bookmarkStart w:id="1" w:name="_GoBack"/>
      <w:bookmarkEnd w:id="1"/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0D59D8" w:rsidRPr="00BF4078" w:rsidRDefault="000D59D8" w:rsidP="000D59D8">
      <w:pPr>
        <w:spacing w:after="0"/>
        <w:ind w:firstLine="567"/>
        <w:rPr>
          <w:rFonts w:eastAsia="Times New Roman" w:cs="Times New Roman"/>
          <w:szCs w:val="28"/>
          <w:lang w:val="uk-UA" w:eastAsia="ru-RU"/>
        </w:rPr>
      </w:pP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Ірина ОНОКАЛО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Перший з</w:t>
      </w:r>
      <w:r w:rsidRPr="00BF4078">
        <w:rPr>
          <w:rFonts w:eastAsia="Times New Roman" w:cs="Times New Roman"/>
          <w:szCs w:val="28"/>
          <w:lang w:val="uk-UA" w:eastAsia="ru-RU"/>
        </w:rPr>
        <w:t xml:space="preserve">аступник міського 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</w:t>
      </w:r>
      <w:r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Юрій ХОМЕНКО</w:t>
      </w: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szCs w:val="28"/>
          <w:lang w:val="uk-UA" w:eastAsia="ru-RU"/>
        </w:rPr>
      </w:pP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  </w:t>
      </w:r>
      <w:proofErr w:type="spellStart"/>
      <w:r>
        <w:rPr>
          <w:rFonts w:eastAsia="Times New Roman" w:cs="Times New Roman"/>
          <w:szCs w:val="24"/>
          <w:lang w:val="uk-UA" w:eastAsia="ru-RU"/>
        </w:rPr>
        <w:t>В</w:t>
      </w:r>
      <w:r w:rsidRPr="00BF4078">
        <w:rPr>
          <w:rFonts w:eastAsia="Times New Roman" w:cs="Times New Roman"/>
          <w:szCs w:val="24"/>
          <w:lang w:val="uk-UA" w:eastAsia="ru-RU"/>
        </w:rPr>
        <w:t>ячеслав</w:t>
      </w:r>
      <w:proofErr w:type="spellEnd"/>
      <w:r w:rsidRPr="00BF4078">
        <w:rPr>
          <w:rFonts w:eastAsia="Times New Roman" w:cs="Times New Roman"/>
          <w:szCs w:val="24"/>
          <w:lang w:val="uk-UA" w:eastAsia="ru-RU"/>
        </w:rPr>
        <w:t xml:space="preserve"> ЛЕГА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</w:t>
      </w:r>
      <w:r>
        <w:rPr>
          <w:rFonts w:eastAsia="Times New Roman" w:cs="Times New Roman"/>
          <w:color w:val="000000"/>
          <w:szCs w:val="28"/>
          <w:lang w:val="uk-UA" w:eastAsia="uk-UA"/>
        </w:rPr>
        <w:t>равового забезпечення Управління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0D59D8" w:rsidRDefault="000D59D8" w:rsidP="000D59D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0D59D8" w:rsidRPr="00BF4078" w:rsidRDefault="000D59D8" w:rsidP="000D59D8">
      <w:pPr>
        <w:spacing w:after="0"/>
        <w:ind w:left="-567" w:firstLine="567"/>
        <w:rPr>
          <w:rFonts w:eastAsia="Times New Roman" w:cs="Times New Roman"/>
          <w:szCs w:val="24"/>
          <w:lang w:val="uk-UA" w:eastAsia="ru-RU"/>
        </w:rPr>
      </w:pPr>
    </w:p>
    <w:p w:rsidR="000D59D8" w:rsidRPr="00BF4078" w:rsidRDefault="000D59D8" w:rsidP="000D59D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0D59D8" w:rsidRPr="00BF4078" w:rsidRDefault="000D59D8" w:rsidP="000D59D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0D59D8" w:rsidRPr="00BF4078" w:rsidRDefault="000D59D8" w:rsidP="000D59D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0D59D8" w:rsidRPr="00BF4078" w:rsidRDefault="000D59D8" w:rsidP="000D59D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0D59D8" w:rsidRDefault="000D59D8" w:rsidP="000D59D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0D59D8" w:rsidRPr="00BF4078" w:rsidRDefault="000D59D8" w:rsidP="000D59D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0D59D8" w:rsidRPr="00BF4078" w:rsidRDefault="000D59D8" w:rsidP="000D59D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0D59D8" w:rsidRPr="00BF4078" w:rsidRDefault="000D59D8" w:rsidP="000D59D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0D59D8" w:rsidRDefault="000D59D8" w:rsidP="000D59D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0D59D8" w:rsidRDefault="000D59D8" w:rsidP="000D59D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0D59D8" w:rsidRDefault="000D59D8" w:rsidP="000D59D8">
      <w:pPr>
        <w:spacing w:after="0"/>
        <w:ind w:left="-567" w:firstLine="567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0D59D8" w:rsidRDefault="00B47D3D">
      <w:pPr>
        <w:rPr>
          <w:lang w:val="uk-UA"/>
        </w:rPr>
      </w:pPr>
    </w:p>
    <w:sectPr w:rsidR="00525E2F" w:rsidRPr="000D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D8"/>
    <w:rsid w:val="000D59D8"/>
    <w:rsid w:val="00656B7F"/>
    <w:rsid w:val="00737310"/>
    <w:rsid w:val="00B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D8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59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9D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D8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59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9D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izhynrada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2024-02-08T14:54:00Z</dcterms:created>
  <dcterms:modified xsi:type="dcterms:W3CDTF">2024-02-08T15:05:00Z</dcterms:modified>
</cp:coreProperties>
</file>