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B3" w:rsidRPr="008C1314" w:rsidRDefault="00BD41B3" w:rsidP="00957C1D">
      <w:pPr>
        <w:spacing w:after="100" w:afterAutospacing="1" w:line="240" w:lineRule="auto"/>
        <w:ind w:left="-1134" w:firstLine="708"/>
        <w:jc w:val="center"/>
        <w:outlineLvl w:val="0"/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</w:pPr>
      <w:bookmarkStart w:id="0" w:name="_GoBack"/>
      <w:bookmarkEnd w:id="0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>Закон № 3494</w:t>
      </w:r>
      <w:r w:rsidR="008E0BD9">
        <w:rPr>
          <w:rFonts w:ascii="Arial" w:eastAsia="Times New Roman" w:hAnsi="Arial" w:cs="Arial"/>
          <w:b/>
          <w:color w:val="102A43"/>
          <w:kern w:val="36"/>
          <w:sz w:val="28"/>
          <w:szCs w:val="28"/>
          <w:lang w:val="uk-UA" w:eastAsia="ru-RU"/>
        </w:rPr>
        <w:t>*</w:t>
      </w:r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 xml:space="preserve">: як </w:t>
      </w:r>
      <w:proofErr w:type="spellStart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>зміни</w:t>
      </w:r>
      <w:proofErr w:type="spellEnd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 xml:space="preserve"> в </w:t>
      </w:r>
      <w:proofErr w:type="spellStart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>законодавстві</w:t>
      </w:r>
      <w:proofErr w:type="spellEnd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 xml:space="preserve"> </w:t>
      </w:r>
      <w:proofErr w:type="spellStart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>вплинуть</w:t>
      </w:r>
      <w:proofErr w:type="spellEnd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 xml:space="preserve"> </w:t>
      </w:r>
      <w:proofErr w:type="gramStart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>на</w:t>
      </w:r>
      <w:proofErr w:type="gramEnd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 xml:space="preserve"> </w:t>
      </w:r>
      <w:proofErr w:type="spellStart"/>
      <w:r w:rsidRPr="008C1314">
        <w:rPr>
          <w:rFonts w:ascii="Arial" w:eastAsia="Times New Roman" w:hAnsi="Arial" w:cs="Arial"/>
          <w:b/>
          <w:color w:val="102A43"/>
          <w:kern w:val="36"/>
          <w:sz w:val="28"/>
          <w:szCs w:val="28"/>
          <w:lang w:eastAsia="ru-RU"/>
        </w:rPr>
        <w:t>відпустки</w:t>
      </w:r>
      <w:proofErr w:type="spellEnd"/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8C1314" w:rsidRPr="008C1314" w:rsidTr="008E0BD9">
        <w:tc>
          <w:tcPr>
            <w:tcW w:w="5387" w:type="dxa"/>
          </w:tcPr>
          <w:p w:rsidR="00957C1D" w:rsidRPr="008C1314" w:rsidRDefault="00957C1D" w:rsidP="00957C1D">
            <w:pPr>
              <w:spacing w:before="300" w:after="300"/>
              <w:ind w:left="283" w:firstLine="708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  <w:lang w:val="uk-UA" w:eastAsia="ru-RU"/>
              </w:rPr>
            </w:pPr>
            <w:r w:rsidRPr="008C1314"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  <w:lang w:val="uk-UA" w:eastAsia="ru-RU"/>
              </w:rPr>
              <w:t>БУЛО</w:t>
            </w:r>
          </w:p>
        </w:tc>
        <w:tc>
          <w:tcPr>
            <w:tcW w:w="4962" w:type="dxa"/>
          </w:tcPr>
          <w:p w:rsidR="00957C1D" w:rsidRPr="008C1314" w:rsidRDefault="00957C1D" w:rsidP="00957C1D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  <w:lang w:val="uk-UA" w:eastAsia="ru-RU"/>
              </w:rPr>
            </w:pPr>
            <w:r w:rsidRPr="008C1314">
              <w:rPr>
                <w:rFonts w:ascii="Times New Roman" w:eastAsia="Times New Roman" w:hAnsi="Times New Roman" w:cs="Times New Roman"/>
                <w:b/>
                <w:color w:val="1F497D" w:themeColor="text2"/>
                <w:sz w:val="26"/>
                <w:szCs w:val="26"/>
                <w:lang w:val="uk-UA" w:eastAsia="ru-RU"/>
              </w:rPr>
              <w:t>СТАЛО</w:t>
            </w:r>
          </w:p>
        </w:tc>
      </w:tr>
      <w:tr w:rsidR="008C1314" w:rsidRPr="008C1314" w:rsidTr="008E0BD9">
        <w:tc>
          <w:tcPr>
            <w:tcW w:w="5387" w:type="dxa"/>
          </w:tcPr>
          <w:p w:rsidR="002151BD" w:rsidRDefault="002151BD" w:rsidP="002151BD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/>
              </w:rPr>
            </w:pPr>
          </w:p>
          <w:p w:rsidR="002151BD" w:rsidRPr="002151BD" w:rsidRDefault="00957C1D" w:rsidP="002151BD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Рішення про перенесення вихідних </w:t>
            </w:r>
          </w:p>
          <w:p w:rsidR="002151BD" w:rsidRPr="002151BD" w:rsidRDefault="00957C1D" w:rsidP="002151BD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і робочих днів приймав</w:t>
            </w:r>
          </w:p>
          <w:p w:rsidR="00957C1D" w:rsidRPr="008C1314" w:rsidRDefault="00957C1D" w:rsidP="002151BD">
            <w:pPr>
              <w:pStyle w:val="a6"/>
              <w:jc w:val="center"/>
              <w:rPr>
                <w:lang w:val="uk-UA" w:eastAsia="ru-RU"/>
              </w:rPr>
            </w:pPr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Кабінет Міністрів України</w:t>
            </w:r>
          </w:p>
        </w:tc>
        <w:tc>
          <w:tcPr>
            <w:tcW w:w="4962" w:type="dxa"/>
          </w:tcPr>
          <w:p w:rsidR="00957C1D" w:rsidRPr="008C1314" w:rsidRDefault="00306013" w:rsidP="00306013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Перенесення вихідних та робочих днів визначається трудовим та/або колективним договором</w:t>
            </w:r>
          </w:p>
        </w:tc>
      </w:tr>
      <w:tr w:rsidR="008C1314" w:rsidRPr="008C1314" w:rsidTr="008E0BD9">
        <w:trPr>
          <w:trHeight w:val="1929"/>
        </w:trPr>
        <w:tc>
          <w:tcPr>
            <w:tcW w:w="5387" w:type="dxa"/>
          </w:tcPr>
          <w:p w:rsidR="00957C1D" w:rsidRPr="008C1314" w:rsidRDefault="00306013" w:rsidP="002151BD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Тривалість щорічних </w:t>
            </w:r>
            <w:r w:rsidR="00031B76"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додаткових 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відпусток, умови </w:t>
            </w:r>
            <w:r w:rsidR="002151BD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та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порядок їх надання встановлюються нормативно-правовими актами України</w:t>
            </w:r>
          </w:p>
        </w:tc>
        <w:tc>
          <w:tcPr>
            <w:tcW w:w="4962" w:type="dxa"/>
          </w:tcPr>
          <w:p w:rsidR="00957C1D" w:rsidRPr="008C1314" w:rsidRDefault="00031B76" w:rsidP="00031B76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Тривалість щорічн</w:t>
            </w:r>
            <w:r w:rsidR="002151BD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их додаткових відпусток, умови та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порядок їх надання встановлюються нормативно-правовими актами України</w:t>
            </w:r>
            <w:r w:rsidR="002151BD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,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а також трудовим та/або колективним договором</w:t>
            </w:r>
          </w:p>
        </w:tc>
      </w:tr>
      <w:tr w:rsidR="008C1314" w:rsidRPr="008C1314" w:rsidTr="008E0BD9">
        <w:tc>
          <w:tcPr>
            <w:tcW w:w="5387" w:type="dxa"/>
          </w:tcPr>
          <w:p w:rsidR="002151BD" w:rsidRDefault="002151BD" w:rsidP="002151BD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</w:p>
          <w:p w:rsidR="002151BD" w:rsidRDefault="00031B76" w:rsidP="002151BD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proofErr w:type="spell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Тривалість</w:t>
            </w:r>
            <w:proofErr w:type="spellEnd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, порядок, </w:t>
            </w:r>
            <w:proofErr w:type="spell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умови</w:t>
            </w:r>
            <w:proofErr w:type="spellEnd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надання</w:t>
            </w:r>
            <w:proofErr w:type="spellEnd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</w:p>
          <w:p w:rsidR="002151BD" w:rsidRDefault="00031B76" w:rsidP="002151BD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та оплати </w:t>
            </w:r>
            <w:proofErr w:type="spell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відпуст</w:t>
            </w:r>
            <w:proofErr w:type="spellEnd"/>
            <w:r w:rsidR="002151BD"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о</w:t>
            </w:r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к для </w:t>
            </w:r>
            <w:proofErr w:type="spellStart"/>
            <w:proofErr w:type="gram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п</w:t>
            </w:r>
            <w:proofErr w:type="gramEnd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ідготовки</w:t>
            </w:r>
            <w:proofErr w:type="spellEnd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та </w:t>
            </w:r>
          </w:p>
          <w:p w:rsidR="002151BD" w:rsidRPr="002151BD" w:rsidRDefault="00031B76" w:rsidP="002151BD">
            <w:pPr>
              <w:pStyle w:val="a6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proofErr w:type="spell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участі</w:t>
            </w:r>
            <w:proofErr w:type="spellEnd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2151BD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змаганнях</w:t>
            </w:r>
            <w:proofErr w:type="spellEnd"/>
            <w:r w:rsidRPr="002151BD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встановлюються</w:t>
            </w:r>
          </w:p>
          <w:p w:rsidR="00957C1D" w:rsidRPr="002151BD" w:rsidRDefault="002151BD" w:rsidP="002151BD">
            <w:pPr>
              <w:pStyle w:val="a6"/>
              <w:jc w:val="center"/>
              <w:rPr>
                <w:rFonts w:eastAsia="Times New Roman"/>
                <w:lang w:eastAsia="ru-RU"/>
              </w:rPr>
            </w:pPr>
            <w:r w:rsidRPr="002151BD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Кабінетом Міністрів України</w:t>
            </w:r>
          </w:p>
        </w:tc>
        <w:tc>
          <w:tcPr>
            <w:tcW w:w="4962" w:type="dxa"/>
          </w:tcPr>
          <w:p w:rsidR="00957C1D" w:rsidRPr="008C1314" w:rsidRDefault="00031B76" w:rsidP="00031B76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Тривалість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, порядок,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умови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надання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та оплати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відпустки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для </w:t>
            </w:r>
            <w:proofErr w:type="spellStart"/>
            <w:proofErr w:type="gram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п</w:t>
            </w:r>
            <w:proofErr w:type="gram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ідготовки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участі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в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спортивних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змаганнях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визначаються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трудовим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та/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або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колективним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договором</w:t>
            </w:r>
          </w:p>
        </w:tc>
      </w:tr>
      <w:tr w:rsidR="008C1314" w:rsidRPr="008C1314" w:rsidTr="008E0BD9">
        <w:tc>
          <w:tcPr>
            <w:tcW w:w="5387" w:type="dxa"/>
          </w:tcPr>
          <w:p w:rsidR="00957C1D" w:rsidRPr="008C1314" w:rsidRDefault="00031B76" w:rsidP="00031B76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val="uk-UA" w:eastAsia="ru-RU"/>
              </w:rPr>
              <w:t xml:space="preserve">Відпустка на час профспілкового навчання тривалістю </w:t>
            </w:r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до 6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календарних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днів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val="uk-UA" w:eastAsia="ru-RU"/>
              </w:rPr>
              <w:t xml:space="preserve"> оплачувалась в розмірі середньої заробітної плати за рахунок роботодавця</w:t>
            </w:r>
          </w:p>
        </w:tc>
        <w:tc>
          <w:tcPr>
            <w:tcW w:w="4962" w:type="dxa"/>
          </w:tcPr>
          <w:p w:rsidR="00957C1D" w:rsidRPr="008C1314" w:rsidRDefault="00031B76" w:rsidP="00031B76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val="uk-UA" w:eastAsia="ru-RU"/>
              </w:rPr>
              <w:t xml:space="preserve">Відпустка на час профспілкового навчання тривалістю </w:t>
            </w:r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до 6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календарних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днів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компенс</w:t>
            </w:r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val="uk-UA" w:eastAsia="ru-RU"/>
              </w:rPr>
              <w:t>ується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за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рахунок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профспілкової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організації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, за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рішенням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якої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працівник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направлений на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профспілкове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навчання</w:t>
            </w:r>
            <w:proofErr w:type="spellEnd"/>
          </w:p>
        </w:tc>
      </w:tr>
      <w:tr w:rsidR="008C1314" w:rsidRPr="008C1314" w:rsidTr="008E0BD9">
        <w:tc>
          <w:tcPr>
            <w:tcW w:w="5387" w:type="dxa"/>
          </w:tcPr>
          <w:p w:rsidR="00975AB7" w:rsidRDefault="00975AB7" w:rsidP="00975AB7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</w:p>
          <w:p w:rsidR="00975AB7" w:rsidRDefault="00031B76" w:rsidP="00975AB7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Тривалість </w:t>
            </w:r>
            <w:proofErr w:type="spellStart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відпустки</w:t>
            </w:r>
            <w:proofErr w:type="spellEnd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без </w:t>
            </w:r>
            <w:proofErr w:type="spellStart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збереження</w:t>
            </w:r>
            <w:proofErr w:type="spellEnd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заробітної</w:t>
            </w:r>
            <w:proofErr w:type="spellEnd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плати за </w:t>
            </w:r>
            <w:proofErr w:type="spellStart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сімейними</w:t>
            </w:r>
            <w:proofErr w:type="spellEnd"/>
          </w:p>
          <w:p w:rsidR="00975AB7" w:rsidRDefault="00031B76" w:rsidP="00975AB7">
            <w:pPr>
              <w:pStyle w:val="a6"/>
              <w:jc w:val="center"/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975AB7"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О</w:t>
            </w:r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бставинами</w:t>
            </w:r>
            <w:proofErr w:type="spellEnd"/>
            <w:r w:rsid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</w:t>
            </w:r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та з </w:t>
            </w:r>
            <w:proofErr w:type="spellStart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інших</w:t>
            </w:r>
            <w:proofErr w:type="spellEnd"/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причин </w:t>
            </w:r>
          </w:p>
          <w:p w:rsidR="00957C1D" w:rsidRPr="008C1314" w:rsidRDefault="00031B76" w:rsidP="00975AB7">
            <w:pPr>
              <w:pStyle w:val="a6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val="uk-UA" w:eastAsia="ru-RU"/>
              </w:rPr>
              <w:t>15</w:t>
            </w:r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 </w:t>
            </w:r>
            <w:r w:rsidRPr="00975AB7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календарних</w:t>
            </w:r>
            <w:proofErr w:type="spellEnd"/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днів</w:t>
            </w:r>
            <w:proofErr w:type="spellEnd"/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975AB7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рік</w:t>
            </w:r>
            <w:proofErr w:type="spellEnd"/>
          </w:p>
        </w:tc>
        <w:tc>
          <w:tcPr>
            <w:tcW w:w="4962" w:type="dxa"/>
          </w:tcPr>
          <w:p w:rsidR="00957C1D" w:rsidRPr="008C1314" w:rsidRDefault="00031B76" w:rsidP="00975AB7">
            <w:pPr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Тривалість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відпустки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без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збереження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заробітної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плати за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сімейними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обставинами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та з </w:t>
            </w:r>
            <w:proofErr w:type="spellStart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інших</w:t>
            </w:r>
            <w:proofErr w:type="spellEnd"/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 xml:space="preserve"> причин </w:t>
            </w:r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30</w:t>
            </w:r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  <w:t> </w:t>
            </w:r>
            <w:r w:rsidRPr="008C1314">
              <w:rPr>
                <w:rFonts w:ascii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календарних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днів</w:t>
            </w:r>
            <w:proofErr w:type="spellEnd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 xml:space="preserve"> на </w:t>
            </w:r>
            <w:proofErr w:type="spellStart"/>
            <w:r w:rsidRPr="008C1314">
              <w:rPr>
                <w:rFonts w:ascii="Times New Roman" w:hAnsi="Times New Roman" w:cs="Times New Roman"/>
                <w:bCs/>
                <w:color w:val="1F497D" w:themeColor="text2"/>
                <w:sz w:val="26"/>
                <w:szCs w:val="26"/>
                <w:lang w:eastAsia="ru-RU"/>
              </w:rPr>
              <w:t>рік</w:t>
            </w:r>
            <w:proofErr w:type="spellEnd"/>
          </w:p>
        </w:tc>
      </w:tr>
      <w:tr w:rsidR="008C1314" w:rsidRPr="008C1314" w:rsidTr="008E0BD9">
        <w:tc>
          <w:tcPr>
            <w:tcW w:w="5387" w:type="dxa"/>
          </w:tcPr>
          <w:p w:rsidR="00957C1D" w:rsidRPr="008C1314" w:rsidRDefault="008C1314" w:rsidP="008C1314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Періоди відпусток без збереження заробітної плат  дають право на щорічну відпустку</w:t>
            </w:r>
          </w:p>
        </w:tc>
        <w:tc>
          <w:tcPr>
            <w:tcW w:w="4962" w:type="dxa"/>
          </w:tcPr>
          <w:p w:rsidR="00957C1D" w:rsidRPr="008C1314" w:rsidRDefault="00031B76" w:rsidP="008C1314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Періоди відпуст</w:t>
            </w:r>
            <w:r w:rsidR="008C1314"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о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к без збереження заробітної плат не дають права на </w:t>
            </w:r>
            <w:r w:rsidR="008C1314"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щорічну відпустку</w:t>
            </w:r>
          </w:p>
        </w:tc>
      </w:tr>
      <w:tr w:rsidR="008C1314" w:rsidRPr="00E960AA" w:rsidTr="008E0BD9">
        <w:tc>
          <w:tcPr>
            <w:tcW w:w="5387" w:type="dxa"/>
          </w:tcPr>
          <w:p w:rsidR="00957C1D" w:rsidRPr="008C1314" w:rsidRDefault="008C1314" w:rsidP="00975AB7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У період дії воєнного стану  роботодавець має право  обмежити тривалість основної щорічної відпустки працівника </w:t>
            </w:r>
            <w:r w:rsidR="00975AB7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    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 </w:t>
            </w:r>
            <w:r w:rsidR="00975AB7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 xml:space="preserve">24 </w:t>
            </w: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календарними днями</w:t>
            </w:r>
          </w:p>
        </w:tc>
        <w:tc>
          <w:tcPr>
            <w:tcW w:w="4962" w:type="dxa"/>
          </w:tcPr>
          <w:p w:rsidR="00957C1D" w:rsidRPr="008C1314" w:rsidRDefault="008C1314" w:rsidP="008C1314">
            <w:pPr>
              <w:spacing w:before="300" w:after="300"/>
              <w:ind w:firstLine="708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</w:pPr>
            <w:r w:rsidRPr="008C1314">
              <w:rPr>
                <w:rFonts w:ascii="Times New Roman" w:eastAsia="Times New Roman" w:hAnsi="Times New Roman" w:cs="Times New Roman"/>
                <w:color w:val="1F497D" w:themeColor="text2"/>
                <w:sz w:val="26"/>
                <w:szCs w:val="26"/>
                <w:lang w:val="uk-UA" w:eastAsia="ru-RU"/>
              </w:rPr>
              <w:t>Кількість днів відпустки, що перевищує 24 календарних дні, може за рішенням роботодавця надаватися без збереження заробітної плати</w:t>
            </w:r>
          </w:p>
        </w:tc>
      </w:tr>
    </w:tbl>
    <w:p w:rsidR="00B80E08" w:rsidRDefault="008E0BD9" w:rsidP="008C1314">
      <w:pPr>
        <w:rPr>
          <w:color w:val="1F497D" w:themeColor="text2"/>
          <w:lang w:val="uk-UA"/>
        </w:rPr>
      </w:pPr>
      <w:r w:rsidRPr="008E0BD9">
        <w:rPr>
          <w:color w:val="1F497D" w:themeColor="text2"/>
          <w:sz w:val="24"/>
          <w:szCs w:val="24"/>
          <w:lang w:val="uk-UA"/>
        </w:rPr>
        <w:t>*Закон України від 22.11.2023 №3494-ІХ  «Про внесення змін до деяких законодавчих актів України щодо впорядкування надання та використання відпусток, а також інших питань»</w:t>
      </w:r>
    </w:p>
    <w:sectPr w:rsidR="00B80E08" w:rsidSect="00DE2EF2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F4B"/>
    <w:rsid w:val="000261EF"/>
    <w:rsid w:val="00031B76"/>
    <w:rsid w:val="001D0B2C"/>
    <w:rsid w:val="002151BD"/>
    <w:rsid w:val="00230F4B"/>
    <w:rsid w:val="00306013"/>
    <w:rsid w:val="00306B3F"/>
    <w:rsid w:val="00333D74"/>
    <w:rsid w:val="00357DDE"/>
    <w:rsid w:val="004B3C5F"/>
    <w:rsid w:val="007076BC"/>
    <w:rsid w:val="007976AC"/>
    <w:rsid w:val="007F7EC7"/>
    <w:rsid w:val="008102AD"/>
    <w:rsid w:val="008400ED"/>
    <w:rsid w:val="008C1314"/>
    <w:rsid w:val="008E0BD9"/>
    <w:rsid w:val="00957C1D"/>
    <w:rsid w:val="00975AB7"/>
    <w:rsid w:val="00B80E08"/>
    <w:rsid w:val="00BD41B3"/>
    <w:rsid w:val="00BE610A"/>
    <w:rsid w:val="00C010C3"/>
    <w:rsid w:val="00CE34B6"/>
    <w:rsid w:val="00DE2EF2"/>
    <w:rsid w:val="00E44F49"/>
    <w:rsid w:val="00E960AA"/>
    <w:rsid w:val="00EB7B6B"/>
    <w:rsid w:val="00F6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2E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6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4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41B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E2E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2125">
                  <w:marLeft w:val="60"/>
                  <w:marRight w:val="60"/>
                  <w:marTop w:val="60"/>
                  <w:marBottom w:val="60"/>
                  <w:divBdr>
                    <w:top w:val="single" w:sz="6" w:space="2" w:color="B3B3B3"/>
                    <w:left w:val="single" w:sz="6" w:space="8" w:color="B3B3B3"/>
                    <w:bottom w:val="single" w:sz="6" w:space="3" w:color="B3B3B3"/>
                    <w:right w:val="single" w:sz="6" w:space="8" w:color="B3B3B3"/>
                  </w:divBdr>
                </w:div>
                <w:div w:id="1741126424">
                  <w:marLeft w:val="60"/>
                  <w:marRight w:val="60"/>
                  <w:marTop w:val="60"/>
                  <w:marBottom w:val="60"/>
                  <w:divBdr>
                    <w:top w:val="single" w:sz="6" w:space="2" w:color="B3B3B3"/>
                    <w:left w:val="single" w:sz="6" w:space="8" w:color="B3B3B3"/>
                    <w:bottom w:val="single" w:sz="6" w:space="3" w:color="B3B3B3"/>
                    <w:right w:val="single" w:sz="6" w:space="8" w:color="B3B3B3"/>
                  </w:divBdr>
                </w:div>
                <w:div w:id="388185391">
                  <w:marLeft w:val="60"/>
                  <w:marRight w:val="60"/>
                  <w:marTop w:val="60"/>
                  <w:marBottom w:val="60"/>
                  <w:divBdr>
                    <w:top w:val="single" w:sz="6" w:space="2" w:color="B3B3B3"/>
                    <w:left w:val="single" w:sz="6" w:space="8" w:color="B3B3B3"/>
                    <w:bottom w:val="single" w:sz="6" w:space="3" w:color="B3B3B3"/>
                    <w:right w:val="single" w:sz="6" w:space="8" w:color="B3B3B3"/>
                  </w:divBdr>
                </w:div>
              </w:divsChild>
            </w:div>
            <w:div w:id="14487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2024-01-19T08:17:00Z</cp:lastPrinted>
  <dcterms:created xsi:type="dcterms:W3CDTF">2024-01-17T07:03:00Z</dcterms:created>
  <dcterms:modified xsi:type="dcterms:W3CDTF">2024-01-19T08:52:00Z</dcterms:modified>
</cp:coreProperties>
</file>