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D36FB" w:rsidRPr="0001556F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F463B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01.01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F463B3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311044" w:rsidP="00203900">
            <w:pPr>
              <w:jc w:val="center"/>
              <w:rPr>
                <w:b/>
                <w:color w:val="000000"/>
                <w:sz w:val="28"/>
              </w:rPr>
            </w:pPr>
            <w:r w:rsidRPr="00311044">
              <w:rPr>
                <w:b/>
                <w:color w:val="000000"/>
                <w:sz w:val="28"/>
              </w:rPr>
              <w:t xml:space="preserve">Міська цільова Програма енергозбереження та </w:t>
            </w:r>
            <w:proofErr w:type="spellStart"/>
            <w:r w:rsidRPr="00311044">
              <w:rPr>
                <w:b/>
                <w:color w:val="000000"/>
                <w:sz w:val="28"/>
              </w:rPr>
              <w:t>енергоефективності</w:t>
            </w:r>
            <w:proofErr w:type="spellEnd"/>
            <w:r w:rsidRPr="00311044">
              <w:rPr>
                <w:b/>
                <w:color w:val="000000"/>
                <w:sz w:val="28"/>
              </w:rPr>
              <w:t xml:space="preserve"> на 2022-2023 роки </w:t>
            </w:r>
            <w:proofErr w:type="spellStart"/>
            <w:r w:rsidRPr="00311044">
              <w:rPr>
                <w:b/>
                <w:color w:val="000000"/>
                <w:sz w:val="28"/>
              </w:rPr>
              <w:t>КП</w:t>
            </w:r>
            <w:proofErr w:type="spellEnd"/>
            <w:r w:rsidRPr="00311044">
              <w:rPr>
                <w:b/>
                <w:color w:val="000000"/>
                <w:sz w:val="28"/>
              </w:rPr>
              <w:t xml:space="preserve"> "НУВКГ"</w:t>
            </w:r>
            <w:r w:rsidR="00203900">
              <w:rPr>
                <w:b/>
                <w:color w:val="000000"/>
                <w:sz w:val="28"/>
              </w:rPr>
              <w:t>.</w:t>
            </w:r>
          </w:p>
          <w:p w:rsidR="00311044" w:rsidRDefault="00311044" w:rsidP="00311044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</w:p>
          <w:p w:rsidR="00ED36FB" w:rsidRPr="00524183" w:rsidRDefault="00311044" w:rsidP="00311044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Ind w:w="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311044" w:rsidRPr="00344C20" w:rsidTr="00311044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31104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311044" w:rsidRPr="00344C20" w:rsidTr="006B46A7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11044" w:rsidRPr="00344C20" w:rsidRDefault="00311044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044" w:rsidRPr="00344C20" w:rsidRDefault="00311044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4A233D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311044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340 514,00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311044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340 514,00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664A06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664A06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311044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-340 514,00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311044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-340 514,00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2A0AF7" w:rsidP="00F067B7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</w:p>
        </w:tc>
      </w:tr>
    </w:tbl>
    <w:p w:rsidR="00425C96" w:rsidRDefault="00425C96" w:rsidP="00425C96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425C96" w:rsidRPr="0007369A" w:rsidRDefault="00425C96" w:rsidP="00425C96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15"/>
        <w:gridCol w:w="1913"/>
        <w:gridCol w:w="1553"/>
        <w:gridCol w:w="1037"/>
        <w:gridCol w:w="1207"/>
        <w:gridCol w:w="1023"/>
        <w:gridCol w:w="1109"/>
        <w:gridCol w:w="6730"/>
      </w:tblGrid>
      <w:tr w:rsidR="00BD71E4" w:rsidRPr="00C13BAD" w:rsidTr="00BD71E4">
        <w:trPr>
          <w:cantSplit/>
          <w:trHeight w:val="597"/>
          <w:jc w:val="center"/>
        </w:trPr>
        <w:tc>
          <w:tcPr>
            <w:tcW w:w="615" w:type="dxa"/>
            <w:vMerge w:val="restart"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13" w:type="dxa"/>
            <w:vMerge w:val="restart"/>
            <w:vAlign w:val="center"/>
          </w:tcPr>
          <w:p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BD71E4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BD71E4" w:rsidRPr="009B6885" w:rsidRDefault="00BD71E4" w:rsidP="00577BB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44" w:type="dxa"/>
            <w:gridSpan w:val="2"/>
            <w:vAlign w:val="center"/>
          </w:tcPr>
          <w:p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BD71E4" w:rsidRPr="00575F35" w:rsidRDefault="00BD71E4" w:rsidP="00577BBC">
            <w:pPr>
              <w:jc w:val="center"/>
            </w:pPr>
          </w:p>
        </w:tc>
        <w:tc>
          <w:tcPr>
            <w:tcW w:w="2132" w:type="dxa"/>
            <w:gridSpan w:val="2"/>
            <w:vAlign w:val="center"/>
          </w:tcPr>
          <w:p w:rsidR="00BD71E4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  <w:r>
              <w:rPr>
                <w:sz w:val="20"/>
                <w:szCs w:val="20"/>
              </w:rPr>
              <w:t xml:space="preserve"> </w:t>
            </w:r>
          </w:p>
          <w:p w:rsidR="00BD71E4" w:rsidRPr="00FB5299" w:rsidRDefault="00BD71E4" w:rsidP="00577BBC">
            <w:pPr>
              <w:pStyle w:val="2"/>
              <w:jc w:val="center"/>
            </w:pPr>
          </w:p>
        </w:tc>
        <w:tc>
          <w:tcPr>
            <w:tcW w:w="6730" w:type="dxa"/>
            <w:vMerge w:val="restart"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D71E4" w:rsidRPr="00C13BAD" w:rsidTr="00BD71E4">
        <w:trPr>
          <w:cantSplit/>
          <w:trHeight w:val="364"/>
          <w:jc w:val="center"/>
        </w:trPr>
        <w:tc>
          <w:tcPr>
            <w:tcW w:w="615" w:type="dxa"/>
            <w:vMerge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13" w:type="dxa"/>
            <w:vMerge/>
            <w:vAlign w:val="center"/>
          </w:tcPr>
          <w:p w:rsidR="00BD71E4" w:rsidRPr="009B6885" w:rsidRDefault="00BD71E4" w:rsidP="00577BB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553" w:type="dxa"/>
            <w:vMerge/>
            <w:vAlign w:val="center"/>
          </w:tcPr>
          <w:p w:rsidR="00BD71E4" w:rsidRPr="00C13BAD" w:rsidRDefault="00BD71E4" w:rsidP="00577BB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vAlign w:val="center"/>
          </w:tcPr>
          <w:p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23" w:type="dxa"/>
            <w:vAlign w:val="center"/>
          </w:tcPr>
          <w:p w:rsidR="00BD71E4" w:rsidRPr="00C13BAD" w:rsidRDefault="00BD71E4" w:rsidP="00577B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09" w:type="dxa"/>
            <w:vAlign w:val="center"/>
          </w:tcPr>
          <w:p w:rsidR="00BD71E4" w:rsidRPr="00C13BAD" w:rsidRDefault="00BD71E4" w:rsidP="00577BBC">
            <w:pPr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0" w:type="dxa"/>
            <w:vMerge/>
            <w:vAlign w:val="center"/>
          </w:tcPr>
          <w:p w:rsidR="00BD71E4" w:rsidRPr="00C13BAD" w:rsidRDefault="00BD71E4" w:rsidP="00577BBC">
            <w:pPr>
              <w:jc w:val="center"/>
              <w:rPr>
                <w:sz w:val="20"/>
                <w:szCs w:val="20"/>
              </w:rPr>
            </w:pPr>
          </w:p>
        </w:tc>
      </w:tr>
      <w:tr w:rsidR="00BD71E4" w:rsidRPr="00C13BAD" w:rsidTr="00BD71E4">
        <w:trPr>
          <w:cantSplit/>
          <w:trHeight w:val="838"/>
          <w:jc w:val="center"/>
        </w:trPr>
        <w:tc>
          <w:tcPr>
            <w:tcW w:w="615" w:type="dxa"/>
            <w:vAlign w:val="center"/>
          </w:tcPr>
          <w:p w:rsidR="00BD71E4" w:rsidRPr="00C13BA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13" w:type="dxa"/>
            <w:vAlign w:val="center"/>
          </w:tcPr>
          <w:p w:rsidR="00BD71E4" w:rsidRPr="00B66C32" w:rsidRDefault="00BD71E4" w:rsidP="0068006B">
            <w:pPr>
              <w:jc w:val="center"/>
              <w:rPr>
                <w:snapToGrid w:val="0"/>
                <w:sz w:val="20"/>
                <w:szCs w:val="20"/>
              </w:rPr>
            </w:pPr>
            <w:r w:rsidRPr="00311044">
              <w:rPr>
                <w:snapToGrid w:val="0"/>
                <w:sz w:val="20"/>
                <w:szCs w:val="20"/>
              </w:rPr>
              <w:t>Технічне переоснащення мулової каналізаційної насосної станції Очисних споруд</w:t>
            </w:r>
          </w:p>
        </w:tc>
        <w:tc>
          <w:tcPr>
            <w:tcW w:w="1553" w:type="dxa"/>
            <w:vAlign w:val="center"/>
          </w:tcPr>
          <w:p w:rsidR="0053311B" w:rsidRDefault="00BD71E4" w:rsidP="0068006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BD71E4" w:rsidRPr="00C13BAD" w:rsidRDefault="0053311B" w:rsidP="0068006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037" w:type="dxa"/>
            <w:vAlign w:val="center"/>
          </w:tcPr>
          <w:p w:rsidR="00BD71E4" w:rsidRPr="00596C16" w:rsidRDefault="00BD71E4" w:rsidP="0068006B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165 560,00</w:t>
            </w:r>
          </w:p>
        </w:tc>
        <w:tc>
          <w:tcPr>
            <w:tcW w:w="1207" w:type="dxa"/>
            <w:vAlign w:val="center"/>
          </w:tcPr>
          <w:p w:rsidR="00BD71E4" w:rsidRPr="00533129" w:rsidRDefault="00BD71E4" w:rsidP="00577BB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3" w:type="dxa"/>
            <w:vAlign w:val="center"/>
          </w:tcPr>
          <w:p w:rsidR="00BD71E4" w:rsidRPr="00C13BAD" w:rsidRDefault="00BD71E4" w:rsidP="00BD71E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BD71E4" w:rsidRPr="00C13BAD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730" w:type="dxa"/>
            <w:vAlign w:val="center"/>
          </w:tcPr>
          <w:p w:rsidR="00BD71E4" w:rsidRPr="00773C1D" w:rsidRDefault="00664A06" w:rsidP="00577BBC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Відхилення досягнутого результативного показника обумовлено не проведенням заходів з енергозбереження у зв’язку з відсутністю відповідного розпорядження керівника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 на освоєння коштів. Виконання заходів перенесено на 2024 рік</w:t>
            </w:r>
          </w:p>
        </w:tc>
      </w:tr>
      <w:tr w:rsidR="00BD71E4" w:rsidRPr="00C13BAD" w:rsidTr="00BD71E4">
        <w:trPr>
          <w:cantSplit/>
          <w:trHeight w:val="838"/>
          <w:jc w:val="center"/>
        </w:trPr>
        <w:tc>
          <w:tcPr>
            <w:tcW w:w="615" w:type="dxa"/>
            <w:vAlign w:val="center"/>
          </w:tcPr>
          <w:p w:rsidR="00BD71E4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13" w:type="dxa"/>
            <w:vAlign w:val="center"/>
          </w:tcPr>
          <w:p w:rsidR="00BD71E4" w:rsidRPr="00311044" w:rsidRDefault="00BD71E4" w:rsidP="0068006B">
            <w:pPr>
              <w:jc w:val="center"/>
              <w:rPr>
                <w:snapToGrid w:val="0"/>
                <w:sz w:val="20"/>
                <w:szCs w:val="20"/>
              </w:rPr>
            </w:pPr>
            <w:r w:rsidRPr="00311044">
              <w:rPr>
                <w:snapToGrid w:val="0"/>
                <w:sz w:val="20"/>
                <w:szCs w:val="20"/>
              </w:rPr>
              <w:t>Технічне переоснащення каналізаційної насосної станції  «</w:t>
            </w:r>
            <w:proofErr w:type="spellStart"/>
            <w:r w:rsidRPr="00311044">
              <w:rPr>
                <w:snapToGrid w:val="0"/>
                <w:sz w:val="20"/>
                <w:szCs w:val="20"/>
              </w:rPr>
              <w:t>Євлашівська</w:t>
            </w:r>
            <w:proofErr w:type="spellEnd"/>
            <w:r w:rsidRPr="00311044">
              <w:rPr>
                <w:snapToGrid w:val="0"/>
                <w:sz w:val="20"/>
                <w:szCs w:val="20"/>
              </w:rPr>
              <w:t>»</w:t>
            </w:r>
          </w:p>
        </w:tc>
        <w:tc>
          <w:tcPr>
            <w:tcW w:w="1553" w:type="dxa"/>
            <w:vAlign w:val="center"/>
          </w:tcPr>
          <w:p w:rsidR="0053311B" w:rsidRDefault="0053311B" w:rsidP="0053311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BD71E4" w:rsidRDefault="0053311B" w:rsidP="0053311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037" w:type="dxa"/>
            <w:vAlign w:val="center"/>
          </w:tcPr>
          <w:p w:rsidR="00BD71E4" w:rsidRPr="00311044" w:rsidRDefault="00BD71E4" w:rsidP="0068006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78 117,00</w:t>
            </w:r>
          </w:p>
        </w:tc>
        <w:tc>
          <w:tcPr>
            <w:tcW w:w="1207" w:type="dxa"/>
            <w:vAlign w:val="center"/>
          </w:tcPr>
          <w:p w:rsidR="00BD71E4" w:rsidRPr="00533129" w:rsidRDefault="00BD71E4" w:rsidP="00577BB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3" w:type="dxa"/>
            <w:vAlign w:val="center"/>
          </w:tcPr>
          <w:p w:rsidR="00BD71E4" w:rsidRDefault="00BD71E4" w:rsidP="00BD71E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BD71E4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730" w:type="dxa"/>
            <w:vAlign w:val="center"/>
          </w:tcPr>
          <w:p w:rsidR="00BD71E4" w:rsidRPr="000939EB" w:rsidRDefault="00664A06" w:rsidP="00577BBC">
            <w:pPr>
              <w:pStyle w:val="2"/>
              <w:jc w:val="left"/>
              <w:rPr>
                <w:color w:val="000000"/>
              </w:rPr>
            </w:pPr>
            <w:r>
              <w:rPr>
                <w:snapToGrid w:val="0"/>
                <w:sz w:val="20"/>
                <w:szCs w:val="20"/>
              </w:rPr>
              <w:t xml:space="preserve">Відхилення досягнутого результативного показника обумовлено не проведенням заходів з енергозбереження у зв’язку з відсутністю відповідного розпорядження керівника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 на освоєння коштів. Виконання заходів перенесено на 2024 рік</w:t>
            </w:r>
          </w:p>
        </w:tc>
      </w:tr>
      <w:tr w:rsidR="00BD71E4" w:rsidRPr="00C13BAD" w:rsidTr="00BD71E4">
        <w:trPr>
          <w:cantSplit/>
          <w:trHeight w:val="838"/>
          <w:jc w:val="center"/>
        </w:trPr>
        <w:tc>
          <w:tcPr>
            <w:tcW w:w="615" w:type="dxa"/>
            <w:vAlign w:val="center"/>
          </w:tcPr>
          <w:p w:rsidR="00BD71E4" w:rsidRDefault="00BD71E4" w:rsidP="00BD71E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13" w:type="dxa"/>
            <w:vAlign w:val="center"/>
          </w:tcPr>
          <w:p w:rsidR="00BD71E4" w:rsidRPr="00311044" w:rsidRDefault="00BD71E4" w:rsidP="0068006B">
            <w:pPr>
              <w:jc w:val="center"/>
              <w:rPr>
                <w:snapToGrid w:val="0"/>
                <w:sz w:val="20"/>
                <w:szCs w:val="20"/>
              </w:rPr>
            </w:pPr>
            <w:r w:rsidRPr="00311044">
              <w:rPr>
                <w:snapToGrid w:val="0"/>
                <w:sz w:val="20"/>
                <w:szCs w:val="20"/>
              </w:rPr>
              <w:t>Технічне переоснащення каналізаційної насосної станції "Космонавтів</w:t>
            </w:r>
          </w:p>
        </w:tc>
        <w:tc>
          <w:tcPr>
            <w:tcW w:w="1553" w:type="dxa"/>
            <w:vAlign w:val="center"/>
          </w:tcPr>
          <w:p w:rsidR="0053311B" w:rsidRDefault="0053311B" w:rsidP="0053311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BD71E4" w:rsidRDefault="0053311B" w:rsidP="0053311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037" w:type="dxa"/>
            <w:vAlign w:val="center"/>
          </w:tcPr>
          <w:p w:rsidR="00BD71E4" w:rsidRDefault="00BD71E4" w:rsidP="0068006B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96 837,00</w:t>
            </w:r>
          </w:p>
        </w:tc>
        <w:tc>
          <w:tcPr>
            <w:tcW w:w="1207" w:type="dxa"/>
            <w:vAlign w:val="center"/>
          </w:tcPr>
          <w:p w:rsidR="00BD71E4" w:rsidRPr="00533129" w:rsidRDefault="00BD71E4" w:rsidP="00577BBC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023" w:type="dxa"/>
            <w:vAlign w:val="center"/>
          </w:tcPr>
          <w:p w:rsidR="00BD71E4" w:rsidRDefault="00BD71E4" w:rsidP="00BD71E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BD71E4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730" w:type="dxa"/>
            <w:vAlign w:val="center"/>
          </w:tcPr>
          <w:p w:rsidR="00BD71E4" w:rsidRPr="000939EB" w:rsidRDefault="00664A06" w:rsidP="00577BBC">
            <w:pPr>
              <w:pStyle w:val="2"/>
              <w:jc w:val="left"/>
              <w:rPr>
                <w:color w:val="000000"/>
              </w:rPr>
            </w:pPr>
            <w:r>
              <w:rPr>
                <w:snapToGrid w:val="0"/>
                <w:sz w:val="20"/>
                <w:szCs w:val="20"/>
              </w:rPr>
              <w:t xml:space="preserve">Відхилення досягнутого результативного показника обумовлено не проведенням заходів з енергозбереження у зв’язку з відсутністю відповідного розпорядження керівника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 на освоєння коштів. Виконання заходів перенесено на 2024 рік</w:t>
            </w:r>
          </w:p>
        </w:tc>
      </w:tr>
      <w:tr w:rsidR="00BD71E4" w:rsidRPr="00C13BAD" w:rsidTr="00BD71E4">
        <w:trPr>
          <w:cantSplit/>
          <w:trHeight w:val="463"/>
          <w:jc w:val="center"/>
        </w:trPr>
        <w:tc>
          <w:tcPr>
            <w:tcW w:w="615" w:type="dxa"/>
            <w:vAlign w:val="center"/>
          </w:tcPr>
          <w:p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:rsidR="00BD71E4" w:rsidRPr="002A29F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53" w:type="dxa"/>
            <w:vAlign w:val="center"/>
          </w:tcPr>
          <w:p w:rsidR="00BD71E4" w:rsidRPr="00773C1D" w:rsidRDefault="00BD71E4" w:rsidP="00577BB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 w:rsidR="00BD71E4" w:rsidRPr="006E1228" w:rsidRDefault="00BD71E4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340 514,00</w:t>
            </w:r>
          </w:p>
        </w:tc>
        <w:tc>
          <w:tcPr>
            <w:tcW w:w="1207" w:type="dxa"/>
            <w:vAlign w:val="center"/>
          </w:tcPr>
          <w:p w:rsidR="00BD71E4" w:rsidRPr="006E1228" w:rsidRDefault="00BD71E4" w:rsidP="00577BB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3" w:type="dxa"/>
            <w:vAlign w:val="center"/>
          </w:tcPr>
          <w:p w:rsidR="00BD71E4" w:rsidRPr="00C13BAD" w:rsidRDefault="00BD71E4" w:rsidP="00BD71E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09" w:type="dxa"/>
            <w:vAlign w:val="center"/>
          </w:tcPr>
          <w:p w:rsidR="00BD71E4" w:rsidRPr="00C13BAD" w:rsidRDefault="00BD71E4" w:rsidP="00577BBC">
            <w:pPr>
              <w:pStyle w:val="2"/>
              <w:rPr>
                <w:sz w:val="20"/>
                <w:szCs w:val="20"/>
              </w:rPr>
            </w:pPr>
          </w:p>
        </w:tc>
        <w:tc>
          <w:tcPr>
            <w:tcW w:w="6730" w:type="dxa"/>
            <w:vAlign w:val="center"/>
          </w:tcPr>
          <w:p w:rsidR="00BD71E4" w:rsidRPr="00C13BAD" w:rsidRDefault="00BD71E4" w:rsidP="00577BBC">
            <w:pPr>
              <w:pStyle w:val="2"/>
              <w:jc w:val="left"/>
              <w:rPr>
                <w:snapToGrid w:val="0"/>
                <w:sz w:val="20"/>
                <w:szCs w:val="20"/>
              </w:rPr>
            </w:pPr>
          </w:p>
        </w:tc>
      </w:tr>
    </w:tbl>
    <w:p w:rsidR="00311044" w:rsidRDefault="00311044" w:rsidP="005F7A5F">
      <w:pPr>
        <w:spacing w:line="360" w:lineRule="auto"/>
      </w:pPr>
    </w:p>
    <w:p w:rsidR="005227E5" w:rsidRDefault="005227E5" w:rsidP="0052418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340CA" w:rsidTr="008340CA">
        <w:tc>
          <w:tcPr>
            <w:tcW w:w="4740" w:type="dxa"/>
            <w:hideMark/>
          </w:tcPr>
          <w:p w:rsidR="008340CA" w:rsidRDefault="008340CA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8340CA" w:rsidRDefault="008340C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340CA" w:rsidRDefault="008340C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340CA" w:rsidTr="008340CA">
        <w:tc>
          <w:tcPr>
            <w:tcW w:w="4740" w:type="dxa"/>
          </w:tcPr>
          <w:p w:rsidR="008340CA" w:rsidRDefault="008340C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340CA" w:rsidRDefault="008340C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340CA" w:rsidRDefault="008340C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340CA" w:rsidTr="008340CA">
        <w:tc>
          <w:tcPr>
            <w:tcW w:w="4740" w:type="dxa"/>
            <w:hideMark/>
          </w:tcPr>
          <w:p w:rsidR="008340CA" w:rsidRDefault="008340C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340CA" w:rsidRDefault="008340C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340CA" w:rsidRDefault="008340C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340CA" w:rsidTr="008340CA">
        <w:tc>
          <w:tcPr>
            <w:tcW w:w="4740" w:type="dxa"/>
          </w:tcPr>
          <w:p w:rsidR="008340CA" w:rsidRDefault="008340C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340CA" w:rsidRDefault="008340C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340CA" w:rsidRDefault="008340C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11044" w:rsidRPr="008C1485" w:rsidRDefault="00311044" w:rsidP="00524183"/>
    <w:sectPr w:rsidR="00311044" w:rsidRPr="008C1485" w:rsidSect="005227E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D88" w:rsidRDefault="003D4D88" w:rsidP="001C199B">
      <w:r>
        <w:separator/>
      </w:r>
    </w:p>
  </w:endnote>
  <w:endnote w:type="continuationSeparator" w:id="0">
    <w:p w:rsidR="003D4D88" w:rsidRDefault="003D4D8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F7132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CF7132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64A06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D88" w:rsidRDefault="003D4D88" w:rsidP="001C199B">
      <w:r>
        <w:separator/>
      </w:r>
    </w:p>
  </w:footnote>
  <w:footnote w:type="continuationSeparator" w:id="0">
    <w:p w:rsidR="003D4D88" w:rsidRDefault="003D4D8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1BED"/>
    <w:rsid w:val="0001556F"/>
    <w:rsid w:val="000532C5"/>
    <w:rsid w:val="000600B9"/>
    <w:rsid w:val="00061EDC"/>
    <w:rsid w:val="00065FC7"/>
    <w:rsid w:val="00067FE1"/>
    <w:rsid w:val="00071218"/>
    <w:rsid w:val="0008525F"/>
    <w:rsid w:val="00087D1F"/>
    <w:rsid w:val="00097D72"/>
    <w:rsid w:val="000A6355"/>
    <w:rsid w:val="000B1C42"/>
    <w:rsid w:val="000C3291"/>
    <w:rsid w:val="000D298B"/>
    <w:rsid w:val="000D408B"/>
    <w:rsid w:val="000D4278"/>
    <w:rsid w:val="000D6FC4"/>
    <w:rsid w:val="000E7245"/>
    <w:rsid w:val="00101DFC"/>
    <w:rsid w:val="00115E2F"/>
    <w:rsid w:val="00125D89"/>
    <w:rsid w:val="001267A8"/>
    <w:rsid w:val="001306B5"/>
    <w:rsid w:val="001427F9"/>
    <w:rsid w:val="00170209"/>
    <w:rsid w:val="00175968"/>
    <w:rsid w:val="00184B11"/>
    <w:rsid w:val="00185044"/>
    <w:rsid w:val="00187223"/>
    <w:rsid w:val="00193CE3"/>
    <w:rsid w:val="001B1A2C"/>
    <w:rsid w:val="001C199B"/>
    <w:rsid w:val="001C5D3E"/>
    <w:rsid w:val="001D64E3"/>
    <w:rsid w:val="00203900"/>
    <w:rsid w:val="00206BD9"/>
    <w:rsid w:val="00210746"/>
    <w:rsid w:val="00215D56"/>
    <w:rsid w:val="00226185"/>
    <w:rsid w:val="002349AB"/>
    <w:rsid w:val="0026523E"/>
    <w:rsid w:val="00267DAC"/>
    <w:rsid w:val="00270DC8"/>
    <w:rsid w:val="0027620A"/>
    <w:rsid w:val="00295DBB"/>
    <w:rsid w:val="00296D66"/>
    <w:rsid w:val="002A0AF7"/>
    <w:rsid w:val="002A548B"/>
    <w:rsid w:val="002A5D8D"/>
    <w:rsid w:val="002B17BE"/>
    <w:rsid w:val="002B6BCA"/>
    <w:rsid w:val="002C575D"/>
    <w:rsid w:val="002D75C4"/>
    <w:rsid w:val="002E710F"/>
    <w:rsid w:val="002F0EB3"/>
    <w:rsid w:val="00301B01"/>
    <w:rsid w:val="00311044"/>
    <w:rsid w:val="0031423B"/>
    <w:rsid w:val="00317E05"/>
    <w:rsid w:val="003215CB"/>
    <w:rsid w:val="00322654"/>
    <w:rsid w:val="003265A9"/>
    <w:rsid w:val="00327828"/>
    <w:rsid w:val="00330475"/>
    <w:rsid w:val="003334FD"/>
    <w:rsid w:val="0035713B"/>
    <w:rsid w:val="00361B82"/>
    <w:rsid w:val="0037432E"/>
    <w:rsid w:val="00386A74"/>
    <w:rsid w:val="003923D6"/>
    <w:rsid w:val="00392EEE"/>
    <w:rsid w:val="00397B39"/>
    <w:rsid w:val="003C3F1D"/>
    <w:rsid w:val="003C65E4"/>
    <w:rsid w:val="003D4D88"/>
    <w:rsid w:val="003D7C44"/>
    <w:rsid w:val="003E0D6A"/>
    <w:rsid w:val="00405F06"/>
    <w:rsid w:val="00413514"/>
    <w:rsid w:val="00425C96"/>
    <w:rsid w:val="00430AEF"/>
    <w:rsid w:val="00445E5C"/>
    <w:rsid w:val="00464568"/>
    <w:rsid w:val="00465FA4"/>
    <w:rsid w:val="00467432"/>
    <w:rsid w:val="00476D3F"/>
    <w:rsid w:val="004919A3"/>
    <w:rsid w:val="004A089C"/>
    <w:rsid w:val="004A233D"/>
    <w:rsid w:val="004A3577"/>
    <w:rsid w:val="004B38FE"/>
    <w:rsid w:val="004B3927"/>
    <w:rsid w:val="004C2E2B"/>
    <w:rsid w:val="004C7C13"/>
    <w:rsid w:val="004E4229"/>
    <w:rsid w:val="004F5ADA"/>
    <w:rsid w:val="0050185F"/>
    <w:rsid w:val="00504DF0"/>
    <w:rsid w:val="005227E5"/>
    <w:rsid w:val="0052341C"/>
    <w:rsid w:val="00524183"/>
    <w:rsid w:val="005326F8"/>
    <w:rsid w:val="0053311B"/>
    <w:rsid w:val="00555929"/>
    <w:rsid w:val="005616B6"/>
    <w:rsid w:val="005647DD"/>
    <w:rsid w:val="00596C16"/>
    <w:rsid w:val="005A1FFF"/>
    <w:rsid w:val="005D267A"/>
    <w:rsid w:val="005D579D"/>
    <w:rsid w:val="005E0378"/>
    <w:rsid w:val="005E56C7"/>
    <w:rsid w:val="005F5AD6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4A06"/>
    <w:rsid w:val="0066611A"/>
    <w:rsid w:val="00666E11"/>
    <w:rsid w:val="00673B7D"/>
    <w:rsid w:val="006750FD"/>
    <w:rsid w:val="00684704"/>
    <w:rsid w:val="00696813"/>
    <w:rsid w:val="006B2B1F"/>
    <w:rsid w:val="006D412B"/>
    <w:rsid w:val="00722759"/>
    <w:rsid w:val="00737E14"/>
    <w:rsid w:val="00757BDA"/>
    <w:rsid w:val="0078315B"/>
    <w:rsid w:val="0079002F"/>
    <w:rsid w:val="00790D5B"/>
    <w:rsid w:val="007916B6"/>
    <w:rsid w:val="00795513"/>
    <w:rsid w:val="00797AD7"/>
    <w:rsid w:val="007B7417"/>
    <w:rsid w:val="007E2B2C"/>
    <w:rsid w:val="00811D23"/>
    <w:rsid w:val="00812F42"/>
    <w:rsid w:val="008228E7"/>
    <w:rsid w:val="00827DF0"/>
    <w:rsid w:val="008340CA"/>
    <w:rsid w:val="0083570E"/>
    <w:rsid w:val="008361E0"/>
    <w:rsid w:val="008638B8"/>
    <w:rsid w:val="00866570"/>
    <w:rsid w:val="00871E6F"/>
    <w:rsid w:val="00884EA9"/>
    <w:rsid w:val="00890714"/>
    <w:rsid w:val="008A01E3"/>
    <w:rsid w:val="008A7CE2"/>
    <w:rsid w:val="008B03A9"/>
    <w:rsid w:val="008C07AE"/>
    <w:rsid w:val="008C1485"/>
    <w:rsid w:val="008D1D9B"/>
    <w:rsid w:val="008E391C"/>
    <w:rsid w:val="0090019F"/>
    <w:rsid w:val="009039F4"/>
    <w:rsid w:val="00910D77"/>
    <w:rsid w:val="00911532"/>
    <w:rsid w:val="00912288"/>
    <w:rsid w:val="00913270"/>
    <w:rsid w:val="00947BF2"/>
    <w:rsid w:val="00961AEF"/>
    <w:rsid w:val="00963285"/>
    <w:rsid w:val="00963FAC"/>
    <w:rsid w:val="009670A5"/>
    <w:rsid w:val="00981B94"/>
    <w:rsid w:val="0099249E"/>
    <w:rsid w:val="009946BA"/>
    <w:rsid w:val="009B27CB"/>
    <w:rsid w:val="009B528E"/>
    <w:rsid w:val="009B7459"/>
    <w:rsid w:val="009D7E8F"/>
    <w:rsid w:val="009E2DF7"/>
    <w:rsid w:val="009E4EE1"/>
    <w:rsid w:val="009F0450"/>
    <w:rsid w:val="00A16540"/>
    <w:rsid w:val="00A43185"/>
    <w:rsid w:val="00A45D36"/>
    <w:rsid w:val="00A6094C"/>
    <w:rsid w:val="00A60DF7"/>
    <w:rsid w:val="00A64503"/>
    <w:rsid w:val="00A8511D"/>
    <w:rsid w:val="00A857B3"/>
    <w:rsid w:val="00A86CC0"/>
    <w:rsid w:val="00A91B66"/>
    <w:rsid w:val="00A92F86"/>
    <w:rsid w:val="00A96905"/>
    <w:rsid w:val="00AA0A21"/>
    <w:rsid w:val="00AA1A28"/>
    <w:rsid w:val="00AA1B3C"/>
    <w:rsid w:val="00AA6B33"/>
    <w:rsid w:val="00AB4CCC"/>
    <w:rsid w:val="00AB732F"/>
    <w:rsid w:val="00AC6FF4"/>
    <w:rsid w:val="00AF08BC"/>
    <w:rsid w:val="00AF5F6A"/>
    <w:rsid w:val="00B07C35"/>
    <w:rsid w:val="00B141E7"/>
    <w:rsid w:val="00B14807"/>
    <w:rsid w:val="00B2375E"/>
    <w:rsid w:val="00B2516A"/>
    <w:rsid w:val="00B2655F"/>
    <w:rsid w:val="00B66C32"/>
    <w:rsid w:val="00B67EB5"/>
    <w:rsid w:val="00B70336"/>
    <w:rsid w:val="00B73901"/>
    <w:rsid w:val="00B763A9"/>
    <w:rsid w:val="00B77586"/>
    <w:rsid w:val="00B92BF6"/>
    <w:rsid w:val="00B9693A"/>
    <w:rsid w:val="00BA3613"/>
    <w:rsid w:val="00BA4548"/>
    <w:rsid w:val="00BA6704"/>
    <w:rsid w:val="00BB6CF6"/>
    <w:rsid w:val="00BC15DF"/>
    <w:rsid w:val="00BD71E4"/>
    <w:rsid w:val="00BF447E"/>
    <w:rsid w:val="00BF4864"/>
    <w:rsid w:val="00C155AC"/>
    <w:rsid w:val="00C337FB"/>
    <w:rsid w:val="00C43282"/>
    <w:rsid w:val="00C4671D"/>
    <w:rsid w:val="00C55580"/>
    <w:rsid w:val="00C56323"/>
    <w:rsid w:val="00C71E4B"/>
    <w:rsid w:val="00C73F8E"/>
    <w:rsid w:val="00C83649"/>
    <w:rsid w:val="00C94D0E"/>
    <w:rsid w:val="00CA0931"/>
    <w:rsid w:val="00CB0EFF"/>
    <w:rsid w:val="00CB13ED"/>
    <w:rsid w:val="00CB69D5"/>
    <w:rsid w:val="00CB7BBD"/>
    <w:rsid w:val="00CD30FE"/>
    <w:rsid w:val="00CD405E"/>
    <w:rsid w:val="00CD474C"/>
    <w:rsid w:val="00CE43FD"/>
    <w:rsid w:val="00CE600C"/>
    <w:rsid w:val="00CF14CD"/>
    <w:rsid w:val="00CF7132"/>
    <w:rsid w:val="00D10092"/>
    <w:rsid w:val="00D1476F"/>
    <w:rsid w:val="00D20FB2"/>
    <w:rsid w:val="00D2386F"/>
    <w:rsid w:val="00D453DB"/>
    <w:rsid w:val="00D5318F"/>
    <w:rsid w:val="00D534F7"/>
    <w:rsid w:val="00D57809"/>
    <w:rsid w:val="00D626AB"/>
    <w:rsid w:val="00D62741"/>
    <w:rsid w:val="00D64AF0"/>
    <w:rsid w:val="00D832EF"/>
    <w:rsid w:val="00D956C0"/>
    <w:rsid w:val="00D95E9E"/>
    <w:rsid w:val="00DA6A2D"/>
    <w:rsid w:val="00DB67A6"/>
    <w:rsid w:val="00DD55E8"/>
    <w:rsid w:val="00DE1C8A"/>
    <w:rsid w:val="00E06546"/>
    <w:rsid w:val="00E234C3"/>
    <w:rsid w:val="00E351B1"/>
    <w:rsid w:val="00E40243"/>
    <w:rsid w:val="00E55492"/>
    <w:rsid w:val="00E56BAD"/>
    <w:rsid w:val="00E6159E"/>
    <w:rsid w:val="00E95DB7"/>
    <w:rsid w:val="00EB6E3A"/>
    <w:rsid w:val="00EC71CB"/>
    <w:rsid w:val="00ED36FB"/>
    <w:rsid w:val="00ED490C"/>
    <w:rsid w:val="00EE3C7D"/>
    <w:rsid w:val="00EF3C6C"/>
    <w:rsid w:val="00EF5583"/>
    <w:rsid w:val="00EF6097"/>
    <w:rsid w:val="00F03C79"/>
    <w:rsid w:val="00F0559A"/>
    <w:rsid w:val="00F067B7"/>
    <w:rsid w:val="00F14A4A"/>
    <w:rsid w:val="00F1532D"/>
    <w:rsid w:val="00F344EC"/>
    <w:rsid w:val="00F3624E"/>
    <w:rsid w:val="00F3773C"/>
    <w:rsid w:val="00F44564"/>
    <w:rsid w:val="00F463B3"/>
    <w:rsid w:val="00F516E1"/>
    <w:rsid w:val="00F51F9C"/>
    <w:rsid w:val="00F527A9"/>
    <w:rsid w:val="00F54584"/>
    <w:rsid w:val="00F61EF1"/>
    <w:rsid w:val="00F62922"/>
    <w:rsid w:val="00F7480E"/>
    <w:rsid w:val="00F92DC1"/>
    <w:rsid w:val="00FB44AE"/>
    <w:rsid w:val="00FC505B"/>
    <w:rsid w:val="00FD56A4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6AB4-E950-40C4-98DD-0FA8B96C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33</cp:revision>
  <cp:lastPrinted>2024-01-05T13:18:00Z</cp:lastPrinted>
  <dcterms:created xsi:type="dcterms:W3CDTF">2022-01-12T13:09:00Z</dcterms:created>
  <dcterms:modified xsi:type="dcterms:W3CDTF">2024-01-05T13:20:00Z</dcterms:modified>
</cp:coreProperties>
</file>