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0570AA" w14:textId="77777777" w:rsidR="00B62E9F" w:rsidRDefault="00F57DFA" w:rsidP="00BC0932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21</w:t>
      </w:r>
      <w:r w:rsidR="0085684A" w:rsidRPr="00F3072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листопада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225</w:t>
      </w:r>
    </w:p>
    <w:p w14:paraId="25CF6794" w14:textId="7646BE74" w:rsidR="00430538" w:rsidRPr="00B62E9F" w:rsidRDefault="00476E99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0EDAE6E" w14:textId="320FE8E8" w:rsidR="00E63694" w:rsidRDefault="00BC0932" w:rsidP="00B62E9F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E63694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</w:p>
    <w:p w14:paraId="2766DFD4" w14:textId="77777777" w:rsidR="00B62E9F" w:rsidRPr="00B62E9F" w:rsidRDefault="00B62E9F" w:rsidP="00B62E9F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4F55AF56" w14:textId="2ABB8410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="002445D9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15.04.2015 р. №</w:t>
      </w:r>
      <w:r w:rsidR="00822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5D9"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</w:t>
      </w:r>
      <w:r w:rsidR="002445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22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9034F49" w14:textId="05138F3F" w:rsidR="003C6D3F" w:rsidRPr="003C6D3F" w:rsidRDefault="003C6D3F" w:rsidP="008222F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C6D3F">
        <w:rPr>
          <w:rFonts w:ascii="Times New Roman" w:hAnsi="Times New Roman"/>
          <w:color w:val="000000" w:themeColor="text1"/>
          <w:sz w:val="28"/>
          <w:lang w:val="uk-UA"/>
        </w:rPr>
        <w:t xml:space="preserve">1. </w:t>
      </w:r>
      <w:bookmarkStart w:id="0" w:name="_Hlk136868404"/>
      <w:r w:rsidRPr="003C6D3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3C6D3F">
        <w:rPr>
          <w:rFonts w:ascii="Times New Roman" w:hAnsi="Times New Roman"/>
          <w:b/>
          <w:color w:val="000000" w:themeColor="text1"/>
          <w:sz w:val="28"/>
          <w:lang w:val="uk-UA"/>
        </w:rPr>
        <w:t>Подяк</w:t>
      </w:r>
      <w:r w:rsidR="00F57DFA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Pr="003C6D3F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bookmarkEnd w:id="0"/>
      <w:r w:rsidRPr="003C6D3F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14:paraId="469F046E" w14:textId="3BA35771" w:rsidR="00016801" w:rsidRDefault="00F57DFA" w:rsidP="008222F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1.1. </w:t>
      </w:r>
      <w:bookmarkStart w:id="1" w:name="_Hlk151731243"/>
      <w:r w:rsidR="00DD7BC0" w:rsidRPr="006C280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БУДЖИАШВІЛІ </w:t>
      </w:r>
      <w:proofErr w:type="spellStart"/>
      <w:r w:rsidR="00DD7BC0" w:rsidRPr="006C280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Малхазу</w:t>
      </w:r>
      <w:bookmarkEnd w:id="1"/>
      <w:proofErr w:type="spellEnd"/>
      <w:r w:rsidR="00DD7BC0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016801">
        <w:rPr>
          <w:rFonts w:ascii="Times New Roman" w:hAnsi="Times New Roman"/>
          <w:color w:val="000000" w:themeColor="text1"/>
          <w:sz w:val="28"/>
          <w:lang w:val="uk-UA"/>
        </w:rPr>
        <w:t xml:space="preserve">керівнику </w:t>
      </w:r>
      <w:proofErr w:type="spellStart"/>
      <w:r w:rsidR="00016801">
        <w:rPr>
          <w:rFonts w:ascii="Times New Roman" w:hAnsi="Times New Roman"/>
          <w:color w:val="000000" w:themeColor="text1"/>
          <w:sz w:val="28"/>
          <w:lang w:val="uk-UA"/>
        </w:rPr>
        <w:t>проєкту</w:t>
      </w:r>
      <w:proofErr w:type="spellEnd"/>
      <w:r w:rsidR="00016801">
        <w:rPr>
          <w:rFonts w:ascii="Times New Roman" w:hAnsi="Times New Roman"/>
          <w:color w:val="000000" w:themeColor="text1"/>
          <w:sz w:val="28"/>
          <w:lang w:val="uk-UA"/>
        </w:rPr>
        <w:t xml:space="preserve"> Меморіального комплексу Героям України в м. Ніжині</w:t>
      </w:r>
      <w:r w:rsidR="0046704F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288DE750" w14:textId="77777777" w:rsidR="0046704F" w:rsidRDefault="00016801" w:rsidP="008222F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 </w:t>
      </w:r>
      <w:r w:rsidR="00293EC1" w:rsidRPr="006C280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БАЛАНЮК Жанні</w:t>
      </w:r>
      <w:r w:rsidR="00293EC1">
        <w:rPr>
          <w:rFonts w:ascii="Times New Roman" w:hAnsi="Times New Roman"/>
          <w:color w:val="000000" w:themeColor="text1"/>
          <w:sz w:val="28"/>
          <w:lang w:val="uk-UA"/>
        </w:rPr>
        <w:t>, арх</w:t>
      </w:r>
      <w:r w:rsidR="0046704F"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293EC1">
        <w:rPr>
          <w:rFonts w:ascii="Times New Roman" w:hAnsi="Times New Roman"/>
          <w:color w:val="000000" w:themeColor="text1"/>
          <w:sz w:val="28"/>
          <w:lang w:val="uk-UA"/>
        </w:rPr>
        <w:t>тектору</w:t>
      </w:r>
      <w:r w:rsidR="0046704F">
        <w:rPr>
          <w:rFonts w:ascii="Times New Roman" w:hAnsi="Times New Roman"/>
          <w:color w:val="000000" w:themeColor="text1"/>
          <w:sz w:val="28"/>
          <w:lang w:val="uk-UA"/>
        </w:rPr>
        <w:t xml:space="preserve">, автору </w:t>
      </w:r>
      <w:proofErr w:type="spellStart"/>
      <w:r w:rsidR="0046704F">
        <w:rPr>
          <w:rFonts w:ascii="Times New Roman" w:hAnsi="Times New Roman"/>
          <w:color w:val="000000" w:themeColor="text1"/>
          <w:sz w:val="28"/>
          <w:lang w:val="uk-UA"/>
        </w:rPr>
        <w:t>проєкту</w:t>
      </w:r>
      <w:proofErr w:type="spellEnd"/>
      <w:r w:rsidR="0046704F">
        <w:rPr>
          <w:rFonts w:ascii="Times New Roman" w:hAnsi="Times New Roman"/>
          <w:color w:val="000000" w:themeColor="text1"/>
          <w:sz w:val="28"/>
          <w:lang w:val="uk-UA"/>
        </w:rPr>
        <w:t xml:space="preserve"> Меморіального комплексу Героям України  в м. Ніжині;</w:t>
      </w:r>
    </w:p>
    <w:p w14:paraId="13BD0F9E" w14:textId="08C9184F" w:rsidR="00791E05" w:rsidRDefault="0046704F" w:rsidP="008222F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1.3.</w:t>
      </w:r>
      <w:r w:rsidR="00D204F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791E05" w:rsidRPr="006C280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ЗАБРОДСЬКОМУ Олександру</w:t>
      </w:r>
      <w:r w:rsidR="00791E05">
        <w:rPr>
          <w:rFonts w:ascii="Times New Roman" w:hAnsi="Times New Roman"/>
          <w:color w:val="000000" w:themeColor="text1"/>
          <w:sz w:val="28"/>
          <w:lang w:val="uk-UA"/>
        </w:rPr>
        <w:t xml:space="preserve">, головному інженеру </w:t>
      </w:r>
      <w:proofErr w:type="spellStart"/>
      <w:r w:rsidR="00791E05">
        <w:rPr>
          <w:rFonts w:ascii="Times New Roman" w:hAnsi="Times New Roman"/>
          <w:color w:val="000000" w:themeColor="text1"/>
          <w:sz w:val="28"/>
          <w:lang w:val="uk-UA"/>
        </w:rPr>
        <w:t>проєкту</w:t>
      </w:r>
      <w:proofErr w:type="spellEnd"/>
      <w:r w:rsidR="00791E05">
        <w:rPr>
          <w:rFonts w:ascii="Times New Roman" w:hAnsi="Times New Roman"/>
          <w:color w:val="000000" w:themeColor="text1"/>
          <w:sz w:val="28"/>
          <w:lang w:val="uk-UA"/>
        </w:rPr>
        <w:t xml:space="preserve"> Меморіального комплексу Героям України в м.</w:t>
      </w:r>
      <w:r w:rsidR="00D204F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791E05">
        <w:rPr>
          <w:rFonts w:ascii="Times New Roman" w:hAnsi="Times New Roman"/>
          <w:color w:val="000000" w:themeColor="text1"/>
          <w:sz w:val="28"/>
          <w:lang w:val="uk-UA"/>
        </w:rPr>
        <w:t>Ніжині</w:t>
      </w:r>
      <w:r w:rsidR="00D204FC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415E4207" w14:textId="38DBD43D" w:rsidR="00D204FC" w:rsidRDefault="00D204FC" w:rsidP="008222F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1.4.  </w:t>
      </w:r>
      <w:r w:rsidRPr="006C280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БУДЖИАШВІЛІ Антон</w:t>
      </w:r>
      <w:r w:rsidR="0080143A" w:rsidRPr="006C280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>
        <w:rPr>
          <w:rFonts w:ascii="Times New Roman" w:hAnsi="Times New Roman"/>
          <w:color w:val="000000" w:themeColor="text1"/>
          <w:sz w:val="28"/>
          <w:lang w:val="uk-UA"/>
        </w:rPr>
        <w:t>, заступнику керівника компанії «Тоні-М»;</w:t>
      </w:r>
    </w:p>
    <w:p w14:paraId="0C7BED1C" w14:textId="5D724DAF" w:rsidR="00D204FC" w:rsidRDefault="00D204FC" w:rsidP="008222F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1.5. </w:t>
      </w:r>
      <w:r w:rsidR="00286DC1" w:rsidRPr="006C280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ОЛЕКСІЄНКУ Сергію</w:t>
      </w:r>
      <w:r w:rsidR="00286DC1">
        <w:rPr>
          <w:rFonts w:ascii="Times New Roman" w:hAnsi="Times New Roman"/>
          <w:color w:val="000000" w:themeColor="text1"/>
          <w:sz w:val="28"/>
          <w:lang w:val="uk-UA"/>
        </w:rPr>
        <w:t>, українському скульптору. Член</w:t>
      </w:r>
      <w:r w:rsidR="00ED36D9">
        <w:rPr>
          <w:rFonts w:ascii="Times New Roman" w:hAnsi="Times New Roman"/>
          <w:color w:val="000000" w:themeColor="text1"/>
          <w:sz w:val="28"/>
          <w:lang w:val="uk-UA"/>
        </w:rPr>
        <w:t>у Спілки Художників України;</w:t>
      </w:r>
    </w:p>
    <w:p w14:paraId="051B121D" w14:textId="50302C8D" w:rsidR="00ED36D9" w:rsidRDefault="00ED36D9" w:rsidP="008222F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1.6. </w:t>
      </w:r>
      <w:r w:rsidRPr="006C280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ОГАНЕСЯНУ Артуру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997E44">
        <w:rPr>
          <w:rFonts w:ascii="Times New Roman" w:hAnsi="Times New Roman"/>
          <w:color w:val="000000" w:themeColor="text1"/>
          <w:sz w:val="28"/>
          <w:lang w:val="uk-UA"/>
        </w:rPr>
        <w:t>генеральному директору,</w:t>
      </w:r>
      <w:r w:rsidR="0050072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97E44">
        <w:rPr>
          <w:rFonts w:ascii="Times New Roman" w:hAnsi="Times New Roman"/>
          <w:color w:val="000000" w:themeColor="text1"/>
          <w:sz w:val="28"/>
          <w:lang w:val="uk-UA"/>
        </w:rPr>
        <w:t>будівельної та реставраційної компанії «АСМУ 7»</w:t>
      </w:r>
      <w:r w:rsidR="00500724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7A28EFDA" w14:textId="250DF684" w:rsidR="00D70BC7" w:rsidRDefault="00500724" w:rsidP="008222F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1.7. </w:t>
      </w:r>
      <w:r w:rsidRPr="006C280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ГЕРАЩЕНКУ Антону</w:t>
      </w:r>
      <w:r w:rsidR="006C2805">
        <w:rPr>
          <w:rFonts w:ascii="Times New Roman" w:hAnsi="Times New Roman"/>
          <w:color w:val="000000" w:themeColor="text1"/>
          <w:sz w:val="28"/>
          <w:lang w:val="uk-UA"/>
        </w:rPr>
        <w:t>, громадському діячу, співзасновнику Українського інституту майбутнього.</w:t>
      </w:r>
      <w:r w:rsidR="00DD7BC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</w:p>
    <w:p w14:paraId="6C59CA64" w14:textId="77777777" w:rsidR="008222FB" w:rsidRDefault="006C2805" w:rsidP="008222FB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F9017F">
        <w:rPr>
          <w:rFonts w:ascii="Times New Roman" w:hAnsi="Times New Roman"/>
          <w:color w:val="000000" w:themeColor="text1"/>
          <w:sz w:val="28"/>
          <w:lang w:val="uk-UA"/>
        </w:rPr>
        <w:t>Сектору з питань кадрової політики в</w:t>
      </w:r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>ідділу юридично-кадрового забезпечення апарату виконавчого комітету Ніжинської міської ради (</w:t>
      </w:r>
      <w:r w:rsidR="00693F74">
        <w:rPr>
          <w:rFonts w:ascii="Times New Roman" w:hAnsi="Times New Roman"/>
          <w:color w:val="000000" w:themeColor="text1"/>
          <w:sz w:val="28"/>
          <w:lang w:val="uk-UA"/>
        </w:rPr>
        <w:t>Людмила К</w:t>
      </w:r>
      <w:r w:rsidR="00077C38">
        <w:rPr>
          <w:rFonts w:ascii="Times New Roman" w:hAnsi="Times New Roman"/>
          <w:color w:val="000000" w:themeColor="text1"/>
          <w:sz w:val="28"/>
          <w:lang w:val="uk-UA"/>
        </w:rPr>
        <w:t>учер</w:t>
      </w:r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3A5B723B" w14:textId="77777777" w:rsidR="008222FB" w:rsidRDefault="00155C4A" w:rsidP="008222F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>. Відділу бухгалтерського обліку апарату виконавчого комітету Ніжинської міської ради (</w:t>
      </w:r>
      <w:r w:rsidR="00F9017F">
        <w:rPr>
          <w:rFonts w:ascii="Times New Roman" w:hAnsi="Times New Roman"/>
          <w:color w:val="000000" w:themeColor="text1"/>
          <w:sz w:val="28"/>
          <w:lang w:val="uk-UA"/>
        </w:rPr>
        <w:t xml:space="preserve">Наталія </w:t>
      </w:r>
      <w:proofErr w:type="spellStart"/>
      <w:r w:rsidR="00F9017F">
        <w:rPr>
          <w:rFonts w:ascii="Times New Roman" w:hAnsi="Times New Roman"/>
          <w:color w:val="000000" w:themeColor="text1"/>
          <w:sz w:val="28"/>
          <w:lang w:val="uk-UA"/>
        </w:rPr>
        <w:t>Є</w:t>
      </w:r>
      <w:r w:rsidR="00077C38">
        <w:rPr>
          <w:rFonts w:ascii="Times New Roman" w:hAnsi="Times New Roman"/>
          <w:color w:val="000000" w:themeColor="text1"/>
          <w:sz w:val="28"/>
          <w:lang w:val="uk-UA"/>
        </w:rPr>
        <w:t>фіменко</w:t>
      </w:r>
      <w:proofErr w:type="spellEnd"/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>) забезпечити виконання цього розпорядження у частині видачі бланків Подяк та рамок.</w:t>
      </w:r>
    </w:p>
    <w:p w14:paraId="435AAD35" w14:textId="776A0C01" w:rsidR="00155C4A" w:rsidRPr="008222FB" w:rsidRDefault="00155C4A" w:rsidP="008222FB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>.  Контроль за виконанням цього розпорядження залишаю за собою</w:t>
      </w:r>
    </w:p>
    <w:p w14:paraId="7F24A44C" w14:textId="77777777" w:rsidR="00B62E9F" w:rsidRDefault="00B62E9F" w:rsidP="00155C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12E84525" w14:textId="77777777" w:rsidR="00C52786" w:rsidRDefault="00C52786" w:rsidP="00BC09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1666467B" w14:textId="07102F03" w:rsidR="007E343D" w:rsidRPr="00B62E9F" w:rsidRDefault="003C6D3F" w:rsidP="00BC09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proofErr w:type="spellStart"/>
      <w:r w:rsidRPr="003C6D3F">
        <w:rPr>
          <w:rFonts w:ascii="Times New Roman" w:hAnsi="Times New Roman"/>
          <w:color w:val="000000" w:themeColor="text1"/>
          <w:sz w:val="28"/>
        </w:rPr>
        <w:t>Міський</w:t>
      </w:r>
      <w:proofErr w:type="spellEnd"/>
      <w:r w:rsidRPr="003C6D3F">
        <w:rPr>
          <w:rFonts w:ascii="Times New Roman" w:hAnsi="Times New Roman"/>
          <w:color w:val="000000" w:themeColor="text1"/>
          <w:sz w:val="28"/>
        </w:rPr>
        <w:t xml:space="preserve"> голова </w:t>
      </w:r>
      <w:r w:rsidRPr="003C6D3F">
        <w:rPr>
          <w:rFonts w:ascii="Times New Roman" w:hAnsi="Times New Roman"/>
          <w:color w:val="000000" w:themeColor="text1"/>
          <w:sz w:val="28"/>
        </w:rPr>
        <w:tab/>
      </w:r>
      <w:r w:rsidRPr="003C6D3F">
        <w:rPr>
          <w:rFonts w:ascii="Times New Roman" w:hAnsi="Times New Roman"/>
          <w:color w:val="000000" w:themeColor="text1"/>
          <w:sz w:val="28"/>
        </w:rPr>
        <w:tab/>
      </w:r>
      <w:r w:rsidRPr="003C6D3F">
        <w:rPr>
          <w:rFonts w:ascii="Times New Roman" w:hAnsi="Times New Roman"/>
          <w:color w:val="000000" w:themeColor="text1"/>
          <w:sz w:val="28"/>
          <w:lang w:val="uk-UA"/>
        </w:rPr>
        <w:t xml:space="preserve">                                                         Олександр КОДОЛА</w:t>
      </w:r>
    </w:p>
    <w:sectPr w:rsidR="007E343D" w:rsidRPr="00B62E9F" w:rsidSect="00155C4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16801"/>
    <w:rsid w:val="000219AE"/>
    <w:rsid w:val="00034132"/>
    <w:rsid w:val="000502E3"/>
    <w:rsid w:val="00053665"/>
    <w:rsid w:val="000702EB"/>
    <w:rsid w:val="000765D0"/>
    <w:rsid w:val="00077C38"/>
    <w:rsid w:val="0008121E"/>
    <w:rsid w:val="00092701"/>
    <w:rsid w:val="000A3ACA"/>
    <w:rsid w:val="000D1403"/>
    <w:rsid w:val="000D7C8F"/>
    <w:rsid w:val="000F15A2"/>
    <w:rsid w:val="000F5C3A"/>
    <w:rsid w:val="00122497"/>
    <w:rsid w:val="0013742E"/>
    <w:rsid w:val="00147304"/>
    <w:rsid w:val="0015237E"/>
    <w:rsid w:val="00155C4A"/>
    <w:rsid w:val="001674BF"/>
    <w:rsid w:val="0017289D"/>
    <w:rsid w:val="00175931"/>
    <w:rsid w:val="00176F56"/>
    <w:rsid w:val="00210F1A"/>
    <w:rsid w:val="0023075E"/>
    <w:rsid w:val="002445D9"/>
    <w:rsid w:val="0025691C"/>
    <w:rsid w:val="00262B72"/>
    <w:rsid w:val="00286DC1"/>
    <w:rsid w:val="00293EC1"/>
    <w:rsid w:val="002967C1"/>
    <w:rsid w:val="002A4ACD"/>
    <w:rsid w:val="002A6E4B"/>
    <w:rsid w:val="002C7E83"/>
    <w:rsid w:val="002D13D8"/>
    <w:rsid w:val="002D5689"/>
    <w:rsid w:val="003108F6"/>
    <w:rsid w:val="00312603"/>
    <w:rsid w:val="003159D0"/>
    <w:rsid w:val="003366A7"/>
    <w:rsid w:val="003407D0"/>
    <w:rsid w:val="00374D12"/>
    <w:rsid w:val="00384E7E"/>
    <w:rsid w:val="00387024"/>
    <w:rsid w:val="00391F5B"/>
    <w:rsid w:val="003C2B6E"/>
    <w:rsid w:val="003C6D3F"/>
    <w:rsid w:val="004035A0"/>
    <w:rsid w:val="00430538"/>
    <w:rsid w:val="00450539"/>
    <w:rsid w:val="00466EE4"/>
    <w:rsid w:val="0046704F"/>
    <w:rsid w:val="00476E99"/>
    <w:rsid w:val="00477115"/>
    <w:rsid w:val="0049278C"/>
    <w:rsid w:val="00496384"/>
    <w:rsid w:val="004B05B9"/>
    <w:rsid w:val="00500724"/>
    <w:rsid w:val="0050085F"/>
    <w:rsid w:val="00513371"/>
    <w:rsid w:val="00520291"/>
    <w:rsid w:val="00547BA3"/>
    <w:rsid w:val="005514ED"/>
    <w:rsid w:val="00552F8E"/>
    <w:rsid w:val="00554A72"/>
    <w:rsid w:val="00593D7A"/>
    <w:rsid w:val="005D37EF"/>
    <w:rsid w:val="005E21D1"/>
    <w:rsid w:val="00600813"/>
    <w:rsid w:val="006039D8"/>
    <w:rsid w:val="006266F6"/>
    <w:rsid w:val="00627EF8"/>
    <w:rsid w:val="00643297"/>
    <w:rsid w:val="006821A4"/>
    <w:rsid w:val="00692B2D"/>
    <w:rsid w:val="00693F74"/>
    <w:rsid w:val="006C2805"/>
    <w:rsid w:val="006D036C"/>
    <w:rsid w:val="006D6F2A"/>
    <w:rsid w:val="006F72E2"/>
    <w:rsid w:val="007059BE"/>
    <w:rsid w:val="0071302E"/>
    <w:rsid w:val="00730037"/>
    <w:rsid w:val="00762FC7"/>
    <w:rsid w:val="00791E05"/>
    <w:rsid w:val="00792315"/>
    <w:rsid w:val="007C054C"/>
    <w:rsid w:val="007D1D00"/>
    <w:rsid w:val="007D7E00"/>
    <w:rsid w:val="007E09EE"/>
    <w:rsid w:val="007E19BD"/>
    <w:rsid w:val="007E343D"/>
    <w:rsid w:val="007F0E82"/>
    <w:rsid w:val="0080143A"/>
    <w:rsid w:val="0082134E"/>
    <w:rsid w:val="008222FB"/>
    <w:rsid w:val="00825EAC"/>
    <w:rsid w:val="00852601"/>
    <w:rsid w:val="0085684A"/>
    <w:rsid w:val="008671E0"/>
    <w:rsid w:val="00893AD1"/>
    <w:rsid w:val="008B55BD"/>
    <w:rsid w:val="009244A4"/>
    <w:rsid w:val="00934295"/>
    <w:rsid w:val="00980C4D"/>
    <w:rsid w:val="0099279E"/>
    <w:rsid w:val="00997E44"/>
    <w:rsid w:val="009A19B7"/>
    <w:rsid w:val="009B63AF"/>
    <w:rsid w:val="009D3DD5"/>
    <w:rsid w:val="009D4E08"/>
    <w:rsid w:val="009E1C17"/>
    <w:rsid w:val="009E7298"/>
    <w:rsid w:val="00A02F2F"/>
    <w:rsid w:val="00A3610A"/>
    <w:rsid w:val="00A7249B"/>
    <w:rsid w:val="00A83692"/>
    <w:rsid w:val="00A93857"/>
    <w:rsid w:val="00A97891"/>
    <w:rsid w:val="00AA3FD1"/>
    <w:rsid w:val="00AB302B"/>
    <w:rsid w:val="00AB51C2"/>
    <w:rsid w:val="00B06280"/>
    <w:rsid w:val="00B16919"/>
    <w:rsid w:val="00B22F22"/>
    <w:rsid w:val="00B279FE"/>
    <w:rsid w:val="00B44EC0"/>
    <w:rsid w:val="00B55EAC"/>
    <w:rsid w:val="00B62E9F"/>
    <w:rsid w:val="00B84EE2"/>
    <w:rsid w:val="00B90930"/>
    <w:rsid w:val="00BC0932"/>
    <w:rsid w:val="00BC2657"/>
    <w:rsid w:val="00BE3245"/>
    <w:rsid w:val="00BF04ED"/>
    <w:rsid w:val="00BF46C6"/>
    <w:rsid w:val="00C03384"/>
    <w:rsid w:val="00C3481A"/>
    <w:rsid w:val="00C518DF"/>
    <w:rsid w:val="00C52786"/>
    <w:rsid w:val="00C53F5E"/>
    <w:rsid w:val="00C543C0"/>
    <w:rsid w:val="00C557DE"/>
    <w:rsid w:val="00C620CB"/>
    <w:rsid w:val="00C71212"/>
    <w:rsid w:val="00CA751E"/>
    <w:rsid w:val="00CF1735"/>
    <w:rsid w:val="00CF62A4"/>
    <w:rsid w:val="00D204FC"/>
    <w:rsid w:val="00D70BC7"/>
    <w:rsid w:val="00D71E6A"/>
    <w:rsid w:val="00D7771F"/>
    <w:rsid w:val="00D92047"/>
    <w:rsid w:val="00DB1741"/>
    <w:rsid w:val="00DD3D4E"/>
    <w:rsid w:val="00DD43AB"/>
    <w:rsid w:val="00DD7BC0"/>
    <w:rsid w:val="00DE2DCF"/>
    <w:rsid w:val="00E136A4"/>
    <w:rsid w:val="00E25DB2"/>
    <w:rsid w:val="00E26E64"/>
    <w:rsid w:val="00E4165B"/>
    <w:rsid w:val="00E63694"/>
    <w:rsid w:val="00E84BE6"/>
    <w:rsid w:val="00EB509A"/>
    <w:rsid w:val="00ED36D9"/>
    <w:rsid w:val="00EE738C"/>
    <w:rsid w:val="00EF02CA"/>
    <w:rsid w:val="00F01C9E"/>
    <w:rsid w:val="00F02705"/>
    <w:rsid w:val="00F13E8E"/>
    <w:rsid w:val="00F3072D"/>
    <w:rsid w:val="00F44579"/>
    <w:rsid w:val="00F51F5E"/>
    <w:rsid w:val="00F57DFA"/>
    <w:rsid w:val="00F81956"/>
    <w:rsid w:val="00F85CF7"/>
    <w:rsid w:val="00F9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E78B0BD3-71B1-4984-A0A9-0336D87A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8C23E-F781-407A-9FB2-0FE6EA62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2023-06-05T13:01:00Z</cp:lastPrinted>
  <dcterms:created xsi:type="dcterms:W3CDTF">2017-07-20T10:47:00Z</dcterms:created>
  <dcterms:modified xsi:type="dcterms:W3CDTF">2023-11-28T09:27:00Z</dcterms:modified>
</cp:coreProperties>
</file>