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15AB" w14:textId="58735A95" w:rsidR="00254D83" w:rsidRPr="00976C29" w:rsidRDefault="000026CA" w:rsidP="00EC49FE">
      <w:pPr>
        <w:jc w:val="right"/>
        <w:rPr>
          <w:color w:val="FFFFFF" w:themeColor="background1"/>
          <w:sz w:val="28"/>
          <w:szCs w:val="28"/>
          <w:u w:val="single"/>
        </w:rPr>
      </w:pPr>
      <w:r>
        <w:rPr>
          <w:color w:val="FFFFFF" w:themeColor="background1"/>
          <w:sz w:val="28"/>
          <w:szCs w:val="28"/>
          <w:u w:val="single"/>
        </w:rPr>
        <w:t xml:space="preserve"> </w:t>
      </w:r>
      <w:proofErr w:type="spellStart"/>
      <w:r>
        <w:rPr>
          <w:color w:val="FFFFFF" w:themeColor="background1"/>
          <w:sz w:val="28"/>
          <w:szCs w:val="28"/>
          <w:u w:val="single"/>
        </w:rPr>
        <w:t>юб</w:t>
      </w:r>
      <w:r w:rsidR="00EC49FE" w:rsidRPr="00976C29">
        <w:rPr>
          <w:color w:val="FFFFFF" w:themeColor="background1"/>
          <w:sz w:val="28"/>
          <w:szCs w:val="28"/>
          <w:u w:val="single"/>
        </w:rPr>
        <w:t>ПРОЕКТ</w:t>
      </w:r>
      <w:proofErr w:type="spellEnd"/>
    </w:p>
    <w:p w14:paraId="4AB015CA" w14:textId="77777777" w:rsidR="00407568" w:rsidRPr="00E02DCA" w:rsidRDefault="00EC49F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 w:rsidRPr="00E02DCA">
        <w:rPr>
          <w:rFonts w:ascii="Tms Rmn" w:hAnsi="Tms Rmn"/>
          <w:noProof/>
          <w:color w:val="000000" w:themeColor="text1" w:themeShade="80"/>
          <w:lang w:eastAsia="uk-UA"/>
        </w:rPr>
        <w:drawing>
          <wp:inline distT="0" distB="0" distL="0" distR="0" wp14:anchorId="2644099A" wp14:editId="1B31247A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0C9F6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14:paraId="3090CB91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14:paraId="3DDE546A" w14:textId="77777777"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14:paraId="15593F13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14:paraId="1BD58A34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14:paraId="6A23BF9C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14:paraId="787AB1E3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16075917" w14:textId="77777777"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9913E7">
        <w:rPr>
          <w:color w:val="000000" w:themeColor="text1" w:themeShade="80"/>
          <w:sz w:val="28"/>
          <w:szCs w:val="28"/>
        </w:rPr>
        <w:t>_</w:t>
      </w:r>
      <w:r w:rsidR="00976C29">
        <w:rPr>
          <w:color w:val="000000" w:themeColor="text1" w:themeShade="80"/>
          <w:sz w:val="28"/>
          <w:szCs w:val="28"/>
        </w:rPr>
        <w:t>05 жовтня 2023 року</w:t>
      </w:r>
      <w:r w:rsidR="004971DD">
        <w:rPr>
          <w:color w:val="000000" w:themeColor="text1" w:themeShade="80"/>
          <w:sz w:val="28"/>
          <w:szCs w:val="28"/>
        </w:rPr>
        <w:t xml:space="preserve">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</w:t>
      </w:r>
      <w:r w:rsidR="006F1212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9913E7">
        <w:rPr>
          <w:color w:val="000000" w:themeColor="text1" w:themeShade="80"/>
          <w:sz w:val="28"/>
          <w:szCs w:val="28"/>
        </w:rPr>
        <w:t>_</w:t>
      </w:r>
      <w:r w:rsidR="00976C29">
        <w:rPr>
          <w:color w:val="000000" w:themeColor="text1" w:themeShade="80"/>
          <w:sz w:val="28"/>
          <w:szCs w:val="28"/>
        </w:rPr>
        <w:t>436</w:t>
      </w:r>
    </w:p>
    <w:p w14:paraId="32F17224" w14:textId="77777777"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</w:p>
    <w:p w14:paraId="73B49E0D" w14:textId="77777777" w:rsidR="00DE544F" w:rsidRPr="00E02DCA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14:paraId="732043CB" w14:textId="77777777" w:rsidR="00254D83" w:rsidRPr="00E02DCA" w:rsidRDefault="009913E7" w:rsidP="009913E7">
      <w:pPr>
        <w:tabs>
          <w:tab w:val="left" w:pos="2552"/>
        </w:tabs>
        <w:ind w:right="5101"/>
        <w:jc w:val="both"/>
        <w:rPr>
          <w:b/>
          <w:color w:val="000000" w:themeColor="text1" w:themeShade="80"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>Про внесення змін до рішення виконавчого комітету Ніжинської міської ради від 06.07.2023 №274 «</w:t>
      </w:r>
      <w:r w:rsidR="0034247F"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884288">
        <w:rPr>
          <w:b/>
          <w:color w:val="000000" w:themeColor="text1" w:themeShade="80"/>
          <w:sz w:val="28"/>
          <w:szCs w:val="28"/>
        </w:rPr>
        <w:t>забезпечення вільного доступу до укриттів цивільного захисту Ніжинської територіальної громади</w:t>
      </w:r>
      <w:r>
        <w:rPr>
          <w:b/>
          <w:color w:val="000000" w:themeColor="text1" w:themeShade="80"/>
          <w:sz w:val="28"/>
          <w:szCs w:val="28"/>
        </w:rPr>
        <w:t>»</w:t>
      </w:r>
    </w:p>
    <w:p w14:paraId="37D5B251" w14:textId="77777777" w:rsidR="00254D83" w:rsidRPr="00E02DCA" w:rsidRDefault="00254D83" w:rsidP="00515EE2">
      <w:pPr>
        <w:jc w:val="both"/>
        <w:rPr>
          <w:color w:val="000000" w:themeColor="text1" w:themeShade="80"/>
          <w:sz w:val="28"/>
          <w:szCs w:val="28"/>
        </w:rPr>
      </w:pPr>
    </w:p>
    <w:p w14:paraId="1C2692BD" w14:textId="77777777" w:rsidR="00254D83" w:rsidRPr="00E02DCA" w:rsidRDefault="00254D83" w:rsidP="00FF36ED">
      <w:pPr>
        <w:spacing w:after="120"/>
        <w:ind w:firstLine="851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>У відповідності до ст.ст. 36</w:t>
      </w:r>
      <w:r w:rsidR="00F96203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6F1212">
        <w:rPr>
          <w:color w:val="000000" w:themeColor="text1" w:themeShade="80"/>
          <w:sz w:val="28"/>
          <w:szCs w:val="28"/>
        </w:rPr>
        <w:t xml:space="preserve"> </w:t>
      </w:r>
      <w:r w:rsidR="009913E7">
        <w:rPr>
          <w:color w:val="000000" w:themeColor="text1" w:themeShade="80"/>
          <w:sz w:val="28"/>
          <w:szCs w:val="28"/>
        </w:rPr>
        <w:t xml:space="preserve">               </w:t>
      </w:r>
      <w:r w:rsidR="006F1212">
        <w:rPr>
          <w:color w:val="000000" w:themeColor="text1" w:themeShade="80"/>
          <w:sz w:val="28"/>
          <w:szCs w:val="28"/>
        </w:rPr>
        <w:t>(із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 w:rsidR="009913E7">
        <w:rPr>
          <w:noProof/>
          <w:color w:val="000000" w:themeColor="text1" w:themeShade="80"/>
          <w:sz w:val="28"/>
        </w:rPr>
        <w:t xml:space="preserve">              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</w:t>
      </w:r>
      <w:r w:rsidR="009913E7">
        <w:rPr>
          <w:noProof/>
          <w:color w:val="000000" w:themeColor="text1" w:themeShade="80"/>
          <w:sz w:val="28"/>
        </w:rPr>
        <w:t xml:space="preserve">                      </w:t>
      </w:r>
      <w:r w:rsidRPr="00E02DCA">
        <w:rPr>
          <w:noProof/>
          <w:color w:val="000000" w:themeColor="text1" w:themeShade="80"/>
          <w:sz w:val="28"/>
        </w:rPr>
        <w:t>від 11.03.2022 № 252 «Деякі питання формування та виконання місцевих бюджетів 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EE76E0">
        <w:rPr>
          <w:color w:val="000000" w:themeColor="text1" w:themeShade="80"/>
          <w:sz w:val="28"/>
          <w:szCs w:val="28"/>
        </w:rPr>
        <w:t xml:space="preserve">п. 6.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20591">
        <w:rPr>
          <w:color w:val="000000" w:themeColor="text1" w:themeShade="80"/>
          <w:sz w:val="28"/>
          <w:szCs w:val="28"/>
        </w:rPr>
        <w:t>3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520591">
        <w:rPr>
          <w:color w:val="000000" w:themeColor="text1" w:themeShade="80"/>
          <w:sz w:val="28"/>
          <w:szCs w:val="28"/>
        </w:rPr>
        <w:t>07</w:t>
      </w:r>
      <w:r w:rsidR="001358A1" w:rsidRPr="00E02DCA">
        <w:rPr>
          <w:color w:val="000000" w:themeColor="text1" w:themeShade="80"/>
          <w:sz w:val="28"/>
          <w:szCs w:val="28"/>
        </w:rPr>
        <w:t>.</w:t>
      </w:r>
      <w:r w:rsidR="00F96203" w:rsidRPr="00E02DCA">
        <w:rPr>
          <w:color w:val="000000" w:themeColor="text1" w:themeShade="80"/>
          <w:sz w:val="28"/>
          <w:szCs w:val="28"/>
        </w:rPr>
        <w:t>12</w:t>
      </w:r>
      <w:r w:rsidR="001358A1" w:rsidRPr="00E02DCA">
        <w:rPr>
          <w:color w:val="000000" w:themeColor="text1" w:themeShade="80"/>
          <w:sz w:val="28"/>
          <w:szCs w:val="28"/>
        </w:rPr>
        <w:t>.202</w:t>
      </w:r>
      <w:r w:rsidR="00520591">
        <w:rPr>
          <w:color w:val="000000" w:themeColor="text1" w:themeShade="80"/>
          <w:sz w:val="28"/>
          <w:szCs w:val="28"/>
        </w:rPr>
        <w:t>2</w:t>
      </w:r>
      <w:r w:rsidR="001358A1" w:rsidRPr="00E02DCA">
        <w:rPr>
          <w:color w:val="000000" w:themeColor="text1" w:themeShade="80"/>
          <w:sz w:val="28"/>
          <w:szCs w:val="28"/>
        </w:rPr>
        <w:t xml:space="preserve"> №</w:t>
      </w:r>
      <w:r w:rsidR="00520591">
        <w:rPr>
          <w:color w:val="000000" w:themeColor="text1" w:themeShade="80"/>
          <w:sz w:val="28"/>
          <w:szCs w:val="28"/>
        </w:rPr>
        <w:t>3</w:t>
      </w:r>
      <w:r w:rsidR="00F96203" w:rsidRPr="00E02DCA">
        <w:rPr>
          <w:color w:val="000000" w:themeColor="text1" w:themeShade="80"/>
          <w:sz w:val="28"/>
          <w:szCs w:val="28"/>
        </w:rPr>
        <w:t>-</w:t>
      </w:r>
      <w:r w:rsidR="00FF36ED">
        <w:rPr>
          <w:color w:val="000000" w:themeColor="text1" w:themeShade="80"/>
          <w:sz w:val="28"/>
          <w:szCs w:val="28"/>
        </w:rPr>
        <w:t>26</w:t>
      </w:r>
      <w:r w:rsidR="00F96203" w:rsidRPr="00E02DCA">
        <w:rPr>
          <w:color w:val="000000" w:themeColor="text1" w:themeShade="80"/>
          <w:sz w:val="28"/>
          <w:szCs w:val="28"/>
        </w:rPr>
        <w:t>/202</w:t>
      </w:r>
      <w:r w:rsidR="00FF36ED">
        <w:rPr>
          <w:color w:val="000000" w:themeColor="text1" w:themeShade="80"/>
          <w:sz w:val="28"/>
          <w:szCs w:val="28"/>
        </w:rPr>
        <w:t>2</w:t>
      </w:r>
      <w:r w:rsidR="006F1212">
        <w:rPr>
          <w:color w:val="000000" w:themeColor="text1" w:themeShade="80"/>
          <w:sz w:val="28"/>
          <w:szCs w:val="28"/>
        </w:rPr>
        <w:t xml:space="preserve"> (із змінами)</w:t>
      </w:r>
      <w:r w:rsidR="00884288">
        <w:rPr>
          <w:color w:val="000000" w:themeColor="text1" w:themeShade="80"/>
          <w:sz w:val="28"/>
          <w:szCs w:val="28"/>
        </w:rPr>
        <w:t xml:space="preserve">, на виконання вимог Указу Президента України від 26.06.2023 №01-14/3907 «Про введення в дію рішення Ради національної безпеки та оборони України </w:t>
      </w:r>
      <w:r w:rsidR="009913E7">
        <w:rPr>
          <w:color w:val="000000" w:themeColor="text1" w:themeShade="80"/>
          <w:sz w:val="28"/>
          <w:szCs w:val="28"/>
        </w:rPr>
        <w:t xml:space="preserve">                 </w:t>
      </w:r>
      <w:r w:rsidR="00884288">
        <w:rPr>
          <w:color w:val="000000" w:themeColor="text1" w:themeShade="80"/>
          <w:sz w:val="28"/>
          <w:szCs w:val="28"/>
        </w:rPr>
        <w:t>від 23 червня 2023 року»</w:t>
      </w:r>
      <w:r w:rsidR="009913E7">
        <w:rPr>
          <w:color w:val="000000" w:themeColor="text1" w:themeShade="80"/>
          <w:sz w:val="28"/>
          <w:szCs w:val="28"/>
        </w:rPr>
        <w:t xml:space="preserve">, </w:t>
      </w:r>
      <w:r w:rsidR="00DE0468">
        <w:rPr>
          <w:color w:val="000000" w:themeColor="text1" w:themeShade="80"/>
          <w:sz w:val="28"/>
          <w:szCs w:val="28"/>
        </w:rPr>
        <w:t xml:space="preserve">розрахунку на оплату від 27.07.2023 </w:t>
      </w:r>
      <w:r w:rsidR="007648C3">
        <w:rPr>
          <w:color w:val="000000" w:themeColor="text1" w:themeShade="80"/>
          <w:sz w:val="28"/>
          <w:szCs w:val="28"/>
        </w:rPr>
        <w:t xml:space="preserve">та </w:t>
      </w:r>
      <w:r w:rsidR="009913E7">
        <w:rPr>
          <w:color w:val="000000" w:themeColor="text1" w:themeShade="80"/>
          <w:sz w:val="28"/>
          <w:szCs w:val="28"/>
        </w:rPr>
        <w:t>враховуючі лист Управління освіти Ніжинської міської ради від 26.09.2023 №01-10/1427</w:t>
      </w:r>
      <w:r w:rsidR="00DE0468">
        <w:rPr>
          <w:color w:val="000000" w:themeColor="text1" w:themeShade="80"/>
          <w:sz w:val="28"/>
          <w:szCs w:val="28"/>
        </w:rPr>
        <w:t>,</w:t>
      </w:r>
      <w:r w:rsidR="009913E7">
        <w:rPr>
          <w:color w:val="000000" w:themeColor="text1" w:themeShade="80"/>
          <w:sz w:val="28"/>
          <w:szCs w:val="28"/>
        </w:rPr>
        <w:t xml:space="preserve"> виконавчий комітет Ніжинської міської ради вирішив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>:</w:t>
      </w:r>
    </w:p>
    <w:p w14:paraId="0ED810D0" w14:textId="77777777" w:rsidR="009913E7" w:rsidRDefault="00254D83" w:rsidP="007A19E0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proofErr w:type="spellStart"/>
      <w:r w:rsidR="009913E7">
        <w:rPr>
          <w:color w:val="000000" w:themeColor="text1" w:themeShade="80"/>
          <w:sz w:val="28"/>
          <w:szCs w:val="28"/>
        </w:rPr>
        <w:t>Внести</w:t>
      </w:r>
      <w:proofErr w:type="spellEnd"/>
      <w:r w:rsidR="009913E7">
        <w:rPr>
          <w:color w:val="000000" w:themeColor="text1" w:themeShade="80"/>
          <w:sz w:val="28"/>
          <w:szCs w:val="28"/>
        </w:rPr>
        <w:t xml:space="preserve"> зміни до пункту 1</w:t>
      </w:r>
      <w:r w:rsidR="00DE0468">
        <w:rPr>
          <w:color w:val="000000" w:themeColor="text1" w:themeShade="80"/>
          <w:sz w:val="28"/>
          <w:szCs w:val="28"/>
        </w:rPr>
        <w:t xml:space="preserve"> та пункту 2</w:t>
      </w:r>
      <w:r w:rsidR="009913E7">
        <w:rPr>
          <w:color w:val="000000" w:themeColor="text1" w:themeShade="80"/>
          <w:sz w:val="28"/>
          <w:szCs w:val="28"/>
        </w:rPr>
        <w:t xml:space="preserve"> рішення виконавчого комітету Ніжинської  міської ради та викласти </w:t>
      </w:r>
      <w:r w:rsidR="00DE0468">
        <w:rPr>
          <w:color w:val="000000" w:themeColor="text1" w:themeShade="80"/>
          <w:sz w:val="28"/>
          <w:szCs w:val="28"/>
        </w:rPr>
        <w:t>їх</w:t>
      </w:r>
      <w:r w:rsidR="009913E7">
        <w:rPr>
          <w:color w:val="000000" w:themeColor="text1" w:themeShade="80"/>
          <w:sz w:val="28"/>
          <w:szCs w:val="28"/>
        </w:rPr>
        <w:t xml:space="preserve"> в новій редакції:</w:t>
      </w:r>
    </w:p>
    <w:p w14:paraId="1209BF3A" w14:textId="77777777" w:rsidR="00BD600F" w:rsidRDefault="009913E7" w:rsidP="007A19E0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«1.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363E5F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884288" w:rsidRPr="00673912">
        <w:rPr>
          <w:sz w:val="28"/>
          <w:szCs w:val="28"/>
        </w:rPr>
        <w:t>90</w:t>
      </w:r>
      <w:r w:rsidR="00346B02" w:rsidRPr="00673912">
        <w:rPr>
          <w:sz w:val="28"/>
          <w:szCs w:val="28"/>
        </w:rPr>
        <w:t> 000,00</w:t>
      </w:r>
      <w:r w:rsidR="00EE76E0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D94C5B">
        <w:rPr>
          <w:color w:val="000000" w:themeColor="text1" w:themeShade="80"/>
          <w:sz w:val="28"/>
          <w:szCs w:val="28"/>
        </w:rPr>
        <w:t>,                   КЕКВ 22</w:t>
      </w:r>
      <w:r w:rsidR="00884288">
        <w:rPr>
          <w:color w:val="000000" w:themeColor="text1" w:themeShade="80"/>
          <w:sz w:val="28"/>
          <w:szCs w:val="28"/>
        </w:rPr>
        <w:t>1</w:t>
      </w:r>
      <w:r w:rsidR="00D94C5B">
        <w:rPr>
          <w:color w:val="000000" w:themeColor="text1" w:themeShade="80"/>
          <w:sz w:val="28"/>
          <w:szCs w:val="28"/>
        </w:rPr>
        <w:t>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</w:t>
      </w:r>
      <w:r w:rsidR="00BD600F">
        <w:rPr>
          <w:color w:val="000000" w:themeColor="text1" w:themeShade="80"/>
          <w:sz w:val="28"/>
          <w:szCs w:val="28"/>
        </w:rPr>
        <w:t>придбання комплектів керованого доступу до укриттів цивільного захисту Ніжинської територіальної громади, а саме: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92"/>
        <w:gridCol w:w="4436"/>
        <w:gridCol w:w="2835"/>
        <w:gridCol w:w="1865"/>
      </w:tblGrid>
      <w:tr w:rsidR="000D70B2" w:rsidRPr="00707155" w14:paraId="45F2CD0E" w14:textId="77777777" w:rsidTr="007A19E0">
        <w:trPr>
          <w:jc w:val="center"/>
        </w:trPr>
        <w:tc>
          <w:tcPr>
            <w:tcW w:w="492" w:type="dxa"/>
          </w:tcPr>
          <w:p w14:paraId="1AF9C85F" w14:textId="77777777" w:rsidR="000D70B2" w:rsidRPr="00707155" w:rsidRDefault="000D70B2" w:rsidP="00BB02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з/п</w:t>
            </w:r>
          </w:p>
        </w:tc>
        <w:tc>
          <w:tcPr>
            <w:tcW w:w="4436" w:type="dxa"/>
          </w:tcPr>
          <w:p w14:paraId="7B88B61B" w14:textId="77777777" w:rsidR="000D70B2" w:rsidRPr="00707155" w:rsidRDefault="000D70B2" w:rsidP="00BB02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Місцезнаходження захисної споруди</w:t>
            </w:r>
          </w:p>
        </w:tc>
        <w:tc>
          <w:tcPr>
            <w:tcW w:w="2835" w:type="dxa"/>
          </w:tcPr>
          <w:p w14:paraId="46BF2298" w14:textId="77777777" w:rsidR="000D70B2" w:rsidRPr="00707155" w:rsidRDefault="00830B34" w:rsidP="00830B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0D70B2">
              <w:rPr>
                <w:sz w:val="22"/>
                <w:szCs w:val="22"/>
              </w:rPr>
              <w:t>алансоутримувач</w:t>
            </w:r>
          </w:p>
        </w:tc>
        <w:tc>
          <w:tcPr>
            <w:tcW w:w="1865" w:type="dxa"/>
          </w:tcPr>
          <w:p w14:paraId="2D9EF391" w14:textId="77777777" w:rsidR="000D70B2" w:rsidRPr="00707155" w:rsidRDefault="00830B34" w:rsidP="00BB02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Місткість укриття</w:t>
            </w:r>
          </w:p>
        </w:tc>
      </w:tr>
      <w:tr w:rsidR="00907C43" w:rsidRPr="00707155" w14:paraId="1B05AD44" w14:textId="77777777" w:rsidTr="00956E98">
        <w:trPr>
          <w:jc w:val="center"/>
        </w:trPr>
        <w:tc>
          <w:tcPr>
            <w:tcW w:w="492" w:type="dxa"/>
          </w:tcPr>
          <w:p w14:paraId="0EB16197" w14:textId="77777777" w:rsidR="00907C43" w:rsidRDefault="009913E7" w:rsidP="00956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07C43">
              <w:rPr>
                <w:sz w:val="22"/>
                <w:szCs w:val="22"/>
              </w:rPr>
              <w:t>.</w:t>
            </w:r>
          </w:p>
        </w:tc>
        <w:tc>
          <w:tcPr>
            <w:tcW w:w="4436" w:type="dxa"/>
          </w:tcPr>
          <w:p w14:paraId="45F9869E" w14:textId="092F4E70" w:rsidR="00907C43" w:rsidRDefault="00907C43" w:rsidP="00956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Ніжин, вул. </w:t>
            </w:r>
            <w:r w:rsidR="000026CA">
              <w:rPr>
                <w:sz w:val="22"/>
                <w:szCs w:val="22"/>
              </w:rPr>
              <w:t>…..</w:t>
            </w:r>
          </w:p>
        </w:tc>
        <w:tc>
          <w:tcPr>
            <w:tcW w:w="2835" w:type="dxa"/>
          </w:tcPr>
          <w:p w14:paraId="10AE2E0C" w14:textId="77777777" w:rsidR="00907C43" w:rsidRDefault="00907C43" w:rsidP="00956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 КК «Північна»</w:t>
            </w:r>
          </w:p>
        </w:tc>
        <w:tc>
          <w:tcPr>
            <w:tcW w:w="1865" w:type="dxa"/>
          </w:tcPr>
          <w:p w14:paraId="05294340" w14:textId="76FD612E" w:rsidR="00907C43" w:rsidRDefault="000026CA" w:rsidP="00956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</w:t>
            </w:r>
            <w:r w:rsidR="00907C43">
              <w:rPr>
                <w:sz w:val="22"/>
                <w:szCs w:val="22"/>
              </w:rPr>
              <w:t xml:space="preserve"> осіб</w:t>
            </w:r>
          </w:p>
        </w:tc>
      </w:tr>
      <w:tr w:rsidR="000D70B2" w:rsidRPr="00707155" w14:paraId="384785CB" w14:textId="77777777" w:rsidTr="007A19E0">
        <w:trPr>
          <w:jc w:val="center"/>
        </w:trPr>
        <w:tc>
          <w:tcPr>
            <w:tcW w:w="492" w:type="dxa"/>
          </w:tcPr>
          <w:p w14:paraId="43D4DA53" w14:textId="77777777" w:rsidR="000D70B2" w:rsidRDefault="009913E7" w:rsidP="00BB02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D70B2">
              <w:rPr>
                <w:sz w:val="22"/>
                <w:szCs w:val="22"/>
              </w:rPr>
              <w:t>.</w:t>
            </w:r>
          </w:p>
        </w:tc>
        <w:tc>
          <w:tcPr>
            <w:tcW w:w="4436" w:type="dxa"/>
          </w:tcPr>
          <w:p w14:paraId="57C88D13" w14:textId="0F8AD326" w:rsidR="000D70B2" w:rsidRDefault="000D70B2" w:rsidP="00DE04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Ніжин, вул. </w:t>
            </w:r>
            <w:r w:rsidR="000026CA">
              <w:rPr>
                <w:sz w:val="22"/>
                <w:szCs w:val="22"/>
              </w:rPr>
              <w:t>…..</w:t>
            </w:r>
          </w:p>
        </w:tc>
        <w:tc>
          <w:tcPr>
            <w:tcW w:w="2835" w:type="dxa"/>
          </w:tcPr>
          <w:p w14:paraId="43D8F376" w14:textId="77777777" w:rsidR="000D70B2" w:rsidRDefault="00DE0468" w:rsidP="00907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 КК «Північна»</w:t>
            </w:r>
          </w:p>
        </w:tc>
        <w:tc>
          <w:tcPr>
            <w:tcW w:w="1865" w:type="dxa"/>
          </w:tcPr>
          <w:p w14:paraId="7500BC5F" w14:textId="1A0712ED" w:rsidR="000D70B2" w:rsidRDefault="000026CA" w:rsidP="00907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</w:t>
            </w:r>
            <w:r w:rsidR="00830B34">
              <w:rPr>
                <w:sz w:val="22"/>
                <w:szCs w:val="22"/>
              </w:rPr>
              <w:t xml:space="preserve"> осіб</w:t>
            </w:r>
          </w:p>
        </w:tc>
      </w:tr>
    </w:tbl>
    <w:p w14:paraId="2AE48B33" w14:textId="77777777" w:rsidR="00830B34" w:rsidRDefault="00ED47BD" w:rsidP="00FF36ED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lastRenderedPageBreak/>
        <w:t xml:space="preserve">2. </w:t>
      </w:r>
      <w:r w:rsidR="00830B34">
        <w:rPr>
          <w:color w:val="000000" w:themeColor="text1" w:themeShade="80"/>
          <w:sz w:val="28"/>
          <w:szCs w:val="28"/>
        </w:rPr>
        <w:t>Управлінню житлово-комунального господарства передати на баланс КП КК «Північна» придбані пристрої.</w:t>
      </w:r>
      <w:r w:rsidR="00DE0468">
        <w:rPr>
          <w:color w:val="000000" w:themeColor="text1" w:themeShade="80"/>
          <w:sz w:val="28"/>
          <w:szCs w:val="28"/>
        </w:rPr>
        <w:t>»</w:t>
      </w:r>
    </w:p>
    <w:p w14:paraId="1CBCDDD3" w14:textId="77777777" w:rsidR="00ED47BD" w:rsidRPr="00E02DCA" w:rsidRDefault="00DE0468" w:rsidP="00FF36ED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2</w:t>
      </w:r>
      <w:r w:rsidR="00830B34">
        <w:rPr>
          <w:color w:val="000000" w:themeColor="text1" w:themeShade="80"/>
          <w:sz w:val="28"/>
          <w:szCs w:val="28"/>
        </w:rPr>
        <w:t xml:space="preserve">. </w:t>
      </w:r>
      <w:r w:rsidR="00EE76E0">
        <w:rPr>
          <w:color w:val="000000" w:themeColor="text1" w:themeShade="80"/>
          <w:sz w:val="28"/>
          <w:szCs w:val="28"/>
        </w:rPr>
        <w:t>Н</w:t>
      </w:r>
      <w:r w:rsidR="00ED47BD" w:rsidRPr="00E02DCA">
        <w:rPr>
          <w:color w:val="000000" w:themeColor="text1" w:themeShade="80"/>
          <w:sz w:val="28"/>
          <w:szCs w:val="28"/>
        </w:rPr>
        <w:t>ачальник</w:t>
      </w:r>
      <w:r w:rsidR="00EE76E0">
        <w:rPr>
          <w:color w:val="000000" w:themeColor="text1" w:themeShade="80"/>
          <w:sz w:val="28"/>
          <w:szCs w:val="28"/>
        </w:rPr>
        <w:t>у</w:t>
      </w:r>
      <w:r w:rsidR="00ED47BD"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14:paraId="1496A745" w14:textId="77777777" w:rsidR="00096367" w:rsidRDefault="00DE0468" w:rsidP="00FF36ED">
      <w:pPr>
        <w:spacing w:after="360"/>
        <w:ind w:firstLine="851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3</w:t>
      </w:r>
      <w:r w:rsidR="00096367" w:rsidRPr="00E02DCA">
        <w:rPr>
          <w:color w:val="000000" w:themeColor="text1" w:themeShade="80"/>
          <w:sz w:val="28"/>
          <w:szCs w:val="28"/>
        </w:rPr>
        <w:t>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="00096367"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="00096367"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14:paraId="729BBDB5" w14:textId="77777777" w:rsidR="007A19E0" w:rsidRDefault="007A19E0" w:rsidP="007A19E0">
      <w:pPr>
        <w:rPr>
          <w:color w:val="000000" w:themeColor="text1" w:themeShade="80"/>
          <w:sz w:val="28"/>
          <w:szCs w:val="28"/>
        </w:rPr>
      </w:pPr>
    </w:p>
    <w:p w14:paraId="5BC9B912" w14:textId="77777777" w:rsidR="007A19E0" w:rsidRDefault="007A19E0" w:rsidP="007A19E0">
      <w:pPr>
        <w:rPr>
          <w:color w:val="000000" w:themeColor="text1" w:themeShade="80"/>
          <w:sz w:val="28"/>
          <w:szCs w:val="28"/>
        </w:rPr>
      </w:pPr>
    </w:p>
    <w:p w14:paraId="64CDCC2A" w14:textId="77777777" w:rsidR="007A19E0" w:rsidRDefault="007A19E0" w:rsidP="007A19E0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Головуючий на засіданні виконавчого комітету – </w:t>
      </w:r>
    </w:p>
    <w:p w14:paraId="461E654A" w14:textId="77777777" w:rsidR="007A19E0" w:rsidRDefault="007A19E0" w:rsidP="007A19E0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перший заступник міського голови з питань </w:t>
      </w:r>
    </w:p>
    <w:p w14:paraId="17208F4B" w14:textId="77777777" w:rsidR="00FF36ED" w:rsidRDefault="007A19E0" w:rsidP="007A19E0">
      <w:pPr>
        <w:rPr>
          <w:b/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діяльності виконавчих органів ради                                              Федір ВОВЧЕНКО</w:t>
      </w:r>
    </w:p>
    <w:p w14:paraId="5725E7B1" w14:textId="77777777" w:rsidR="00EE76E0" w:rsidRDefault="00EE76E0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4365B06" w14:textId="77777777" w:rsidR="00EE76E0" w:rsidRDefault="00EE76E0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144EDA56" w14:textId="77777777" w:rsidR="00EE76E0" w:rsidRDefault="00EE76E0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01AD0F6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FCF3E4B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1C957D51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2DF55D80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910BF82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528FA70E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C08B334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24CFBA0B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5020FE0E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1CBF328F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E0358C2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11710F41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962DEFF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2111A0D3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C537D5E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9FD5A42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77C9162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40E23CA9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423DF3FD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5DC60D85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120194A4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61B00B94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9B908DA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A95761B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22E0944C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1CA5DAB7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21C44D50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2D6BDB3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03382205" w14:textId="77777777" w:rsidR="00830B34" w:rsidRDefault="00830B34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sectPr w:rsidR="00830B34" w:rsidSect="000026CA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205504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760"/>
    <w:rsid w:val="000026CA"/>
    <w:rsid w:val="00020F80"/>
    <w:rsid w:val="000227D5"/>
    <w:rsid w:val="0007065B"/>
    <w:rsid w:val="00096367"/>
    <w:rsid w:val="000A66C9"/>
    <w:rsid w:val="000D70B2"/>
    <w:rsid w:val="00127456"/>
    <w:rsid w:val="001358A1"/>
    <w:rsid w:val="001B015C"/>
    <w:rsid w:val="001D08D1"/>
    <w:rsid w:val="001E638C"/>
    <w:rsid w:val="00254D83"/>
    <w:rsid w:val="00255B95"/>
    <w:rsid w:val="00264760"/>
    <w:rsid w:val="00267723"/>
    <w:rsid w:val="00267C6F"/>
    <w:rsid w:val="00271289"/>
    <w:rsid w:val="002B6799"/>
    <w:rsid w:val="002D06B0"/>
    <w:rsid w:val="002D3B1A"/>
    <w:rsid w:val="002F53E4"/>
    <w:rsid w:val="0034247F"/>
    <w:rsid w:val="00346B02"/>
    <w:rsid w:val="00363E5F"/>
    <w:rsid w:val="003B3184"/>
    <w:rsid w:val="003C5A79"/>
    <w:rsid w:val="004050D0"/>
    <w:rsid w:val="00407568"/>
    <w:rsid w:val="0044179D"/>
    <w:rsid w:val="004623E8"/>
    <w:rsid w:val="004971DD"/>
    <w:rsid w:val="0050798F"/>
    <w:rsid w:val="00515EE2"/>
    <w:rsid w:val="00520591"/>
    <w:rsid w:val="005640CD"/>
    <w:rsid w:val="0057741F"/>
    <w:rsid w:val="005A3DD1"/>
    <w:rsid w:val="005A4F1B"/>
    <w:rsid w:val="005E164A"/>
    <w:rsid w:val="00673912"/>
    <w:rsid w:val="00692A7D"/>
    <w:rsid w:val="006A71D0"/>
    <w:rsid w:val="006F1212"/>
    <w:rsid w:val="007127D8"/>
    <w:rsid w:val="007205A4"/>
    <w:rsid w:val="00730D2B"/>
    <w:rsid w:val="007449B8"/>
    <w:rsid w:val="007648C3"/>
    <w:rsid w:val="00766216"/>
    <w:rsid w:val="007714AC"/>
    <w:rsid w:val="00787385"/>
    <w:rsid w:val="007A19E0"/>
    <w:rsid w:val="007A3979"/>
    <w:rsid w:val="00830B34"/>
    <w:rsid w:val="00835A17"/>
    <w:rsid w:val="00883E5D"/>
    <w:rsid w:val="00884288"/>
    <w:rsid w:val="00886BE0"/>
    <w:rsid w:val="008C4878"/>
    <w:rsid w:val="008D58D2"/>
    <w:rsid w:val="00907C43"/>
    <w:rsid w:val="00970295"/>
    <w:rsid w:val="00976C29"/>
    <w:rsid w:val="009913E7"/>
    <w:rsid w:val="009A7992"/>
    <w:rsid w:val="009D6DCD"/>
    <w:rsid w:val="009F1A50"/>
    <w:rsid w:val="009F35A0"/>
    <w:rsid w:val="009F4CD9"/>
    <w:rsid w:val="009F793F"/>
    <w:rsid w:val="00A301FD"/>
    <w:rsid w:val="00A611EE"/>
    <w:rsid w:val="00AA190C"/>
    <w:rsid w:val="00AF3494"/>
    <w:rsid w:val="00B402D6"/>
    <w:rsid w:val="00B706F9"/>
    <w:rsid w:val="00B83609"/>
    <w:rsid w:val="00BA3FE0"/>
    <w:rsid w:val="00BB515E"/>
    <w:rsid w:val="00BD600F"/>
    <w:rsid w:val="00C254EF"/>
    <w:rsid w:val="00C848C9"/>
    <w:rsid w:val="00CC0D65"/>
    <w:rsid w:val="00CD3B78"/>
    <w:rsid w:val="00D35356"/>
    <w:rsid w:val="00D35B7C"/>
    <w:rsid w:val="00D5711E"/>
    <w:rsid w:val="00D94C5B"/>
    <w:rsid w:val="00DB4472"/>
    <w:rsid w:val="00DE0468"/>
    <w:rsid w:val="00DE544F"/>
    <w:rsid w:val="00E02DCA"/>
    <w:rsid w:val="00E161C0"/>
    <w:rsid w:val="00E63D3E"/>
    <w:rsid w:val="00EA0C8D"/>
    <w:rsid w:val="00EC21F5"/>
    <w:rsid w:val="00EC49FE"/>
    <w:rsid w:val="00ED47BD"/>
    <w:rsid w:val="00EE76E0"/>
    <w:rsid w:val="00F274FD"/>
    <w:rsid w:val="00F874E7"/>
    <w:rsid w:val="00F96203"/>
    <w:rsid w:val="00FA3BBA"/>
    <w:rsid w:val="00FC2CBE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D094"/>
  <w15:docId w15:val="{0F7C9EDE-AE01-4087-A7C9-EDA7813E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table" w:styleId="a9">
    <w:name w:val="Table Grid"/>
    <w:basedOn w:val="a1"/>
    <w:uiPriority w:val="39"/>
    <w:rsid w:val="000D70B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1824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</dc:creator>
  <cp:keywords/>
  <dc:description/>
  <cp:lastModifiedBy>user</cp:lastModifiedBy>
  <cp:revision>70</cp:revision>
  <cp:lastPrinted>2023-10-03T08:04:00Z</cp:lastPrinted>
  <dcterms:created xsi:type="dcterms:W3CDTF">2022-07-06T08:58:00Z</dcterms:created>
  <dcterms:modified xsi:type="dcterms:W3CDTF">2023-10-10T12:54:00Z</dcterms:modified>
</cp:coreProperties>
</file>