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2F58" w14:textId="77777777" w:rsidR="0046685E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0A9F1279" w14:textId="77777777" w:rsidR="0046685E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139454B9" w14:textId="77777777" w:rsidR="0046685E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 СКЛИКАННЯ</w:t>
      </w:r>
    </w:p>
    <w:p w14:paraId="3C82E97D" w14:textId="77777777" w:rsidR="0046685E" w:rsidRDefault="00466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114"/>
        <w:gridCol w:w="2097"/>
      </w:tblGrid>
      <w:tr w:rsidR="0046685E" w14:paraId="277E03C6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47AA" w14:textId="77777777" w:rsidR="0046685E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№34  від 07.09.2023 року</w:t>
            </w:r>
          </w:p>
        </w:tc>
      </w:tr>
      <w:tr w:rsidR="0046685E" w14:paraId="4F4DAA8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938E" w14:textId="77777777" w:rsidR="0046685E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7326" w14:textId="77777777" w:rsidR="0046685E" w:rsidRDefault="00000000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33FF" w14:textId="77777777" w:rsidR="0046685E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46685E" w14:paraId="49C10F3A" w14:textId="77777777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1437" w14:textId="77777777" w:rsidR="0046685E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7DC3" w14:textId="77777777" w:rsidR="0046685E" w:rsidRDefault="00000000">
            <w:pPr>
              <w:pStyle w:val="a9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Про виконання бюджету Ніжинської міської територіальної громади за І півріччя 2023 року (код  бюджету 2553800000 )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E60" w14:textId="77777777" w:rsidR="0046685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</w:t>
            </w:r>
          </w:p>
        </w:tc>
      </w:tr>
      <w:tr w:rsidR="0046685E" w14:paraId="2C4BA5B9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028F" w14:textId="77777777" w:rsidR="0046685E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DD4C" w14:textId="77777777" w:rsidR="0046685E" w:rsidRDefault="00000000">
            <w:pPr>
              <w:pStyle w:val="a8"/>
              <w:spacing w:before="0" w:beforeAutospacing="0" w:after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 оголошення Подяки виконавчого комітету Ніжинської міської ради до Дня працівників нафтової, газової та нафтопереробної промисловості України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930A" w14:textId="77777777" w:rsidR="0046685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381</w:t>
            </w:r>
          </w:p>
        </w:tc>
      </w:tr>
      <w:tr w:rsidR="0046685E" w14:paraId="29F0C9C1" w14:textId="77777777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81CC" w14:textId="77777777" w:rsidR="0046685E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55E9" w14:textId="77777777" w:rsidR="0046685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встановлення статусу дитини, яка постраждала внаслідок воєнних дій та збройних конфліктів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AD94" w14:textId="77777777" w:rsidR="0046685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382</w:t>
            </w:r>
          </w:p>
        </w:tc>
      </w:tr>
      <w:tr w:rsidR="0046685E" w14:paraId="4B9972B2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B36E" w14:textId="77777777" w:rsidR="0046685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2CEC" w14:textId="77777777" w:rsidR="0046685E" w:rsidRDefault="00000000">
            <w:pPr>
              <w:pStyle w:val="a9"/>
              <w:jc w:val="both"/>
              <w:rPr>
                <w:rFonts w:ascii="Times New Roman" w:hAnsi="Times New Roman" w:cs="Times New Roman"/>
                <w:kern w:val="2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Про надання дозволу на списання з балансу Відділу з питань фізичної культури та спорту Ніжинської міської ради Чернігівської області інших необоротних матеріальних активів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28C9" w14:textId="77777777" w:rsidR="0046685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</w:t>
            </w:r>
          </w:p>
        </w:tc>
      </w:tr>
      <w:tr w:rsidR="0046685E" w14:paraId="60400591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0209" w14:textId="77777777" w:rsidR="0046685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F847" w14:textId="77777777" w:rsidR="0046685E" w:rsidRDefault="00000000">
            <w:pPr>
              <w:keepNext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kern w:val="2"/>
                <w:sz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вмісті Ніжині за серпень2023 року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6993" w14:textId="77777777" w:rsidR="0046685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</w:t>
            </w:r>
          </w:p>
        </w:tc>
      </w:tr>
      <w:tr w:rsidR="0046685E" w14:paraId="7234C6FE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6B5D" w14:textId="77777777" w:rsidR="0046685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808A" w14:textId="77777777" w:rsidR="0046685E" w:rsidRDefault="00000000">
            <w:pPr>
              <w:keepNext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kern w:val="2"/>
                <w:sz w:val="28"/>
                <w:lang w:val="uk-UA"/>
              </w:rPr>
              <w:t>Про затвердження акта про вирішення земельного спору (м. Ніжин, вул. 1-а Лінія, №20 та 1-а Лінія, №18 )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F8FD" w14:textId="77777777" w:rsidR="0046685E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</w:t>
            </w:r>
          </w:p>
        </w:tc>
      </w:tr>
      <w:tr w:rsidR="0046685E" w14:paraId="3C2636FF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EA3E" w14:textId="77777777" w:rsidR="0046685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42FC" w14:textId="77777777" w:rsidR="0046685E" w:rsidRDefault="00000000">
            <w:pPr>
              <w:pStyle w:val="a8"/>
              <w:spacing w:before="0" w:beforeAutospacing="0" w:after="0"/>
              <w:jc w:val="both"/>
              <w:rPr>
                <w:rFonts w:eastAsia="Andale Sans UI"/>
                <w:bCs/>
                <w:kern w:val="2"/>
                <w:sz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Про затвердження акта про вирішення земельного спору (м. Ніжин, вул. Ветеринарний, №1 та пров. Ветеринарний, №3)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9E21" w14:textId="77777777" w:rsidR="0046685E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</w:t>
            </w:r>
          </w:p>
        </w:tc>
      </w:tr>
      <w:tr w:rsidR="0046685E" w14:paraId="6769553C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BAC4" w14:textId="77777777" w:rsidR="0046685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BAC8" w14:textId="77777777" w:rsidR="0046685E" w:rsidRDefault="00000000">
            <w:pPr>
              <w:pStyle w:val="a8"/>
              <w:spacing w:before="0" w:beforeAutospacing="0" w:after="0"/>
              <w:jc w:val="both"/>
              <w:rPr>
                <w:rFonts w:eastAsia="Andale Sans UI"/>
                <w:bCs/>
                <w:kern w:val="2"/>
                <w:sz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Про закріплення території обслуговування за закладами дошкільної та загальної середньої  освіти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72BB" w14:textId="77777777" w:rsidR="0046685E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</w:t>
            </w:r>
          </w:p>
        </w:tc>
      </w:tr>
      <w:tr w:rsidR="0046685E" w14:paraId="0BD8EACE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CED0" w14:textId="77777777" w:rsidR="0046685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F09C" w14:textId="77777777" w:rsidR="0046685E" w:rsidRDefault="00000000">
            <w:pPr>
              <w:pStyle w:val="a8"/>
              <w:spacing w:before="0" w:beforeAutospacing="0" w:after="0"/>
              <w:jc w:val="both"/>
              <w:rPr>
                <w:rFonts w:eastAsia="Andale Sans UI"/>
                <w:bCs/>
                <w:kern w:val="2"/>
                <w:sz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Про фінансування матеріально-технічних засобів для потреб військових організаційних структур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4B7E" w14:textId="77777777" w:rsidR="0046685E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388</w:t>
            </w:r>
          </w:p>
        </w:tc>
      </w:tr>
      <w:tr w:rsidR="0046685E" w14:paraId="7CDC9116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A5FF" w14:textId="77777777" w:rsidR="0046685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F436" w14:textId="77777777" w:rsidR="0046685E" w:rsidRDefault="00000000">
            <w:pPr>
              <w:pStyle w:val="a8"/>
              <w:spacing w:before="0" w:beforeAutospacing="0" w:after="0"/>
              <w:jc w:val="both"/>
              <w:rPr>
                <w:rFonts w:eastAsia="Andale Sans UI"/>
                <w:bCs/>
                <w:kern w:val="2"/>
                <w:sz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Про закупівлю державних прапорів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DE2" w14:textId="77777777" w:rsidR="0046685E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389</w:t>
            </w:r>
          </w:p>
        </w:tc>
      </w:tr>
      <w:tr w:rsidR="0046685E" w14:paraId="0A994958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FEF7" w14:textId="77777777" w:rsidR="0046685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1AE0" w14:textId="77777777" w:rsidR="0046685E" w:rsidRDefault="00000000">
            <w:pPr>
              <w:pStyle w:val="a8"/>
              <w:spacing w:before="0" w:beforeAutospacing="0" w:after="0"/>
              <w:jc w:val="both"/>
              <w:rPr>
                <w:rFonts w:eastAsia="Andale Sans UI"/>
                <w:bCs/>
                <w:kern w:val="2"/>
                <w:sz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Про фінансування заходів та робіт спрямованих на попередження виникнення надзвичайних ситуацій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F8B6" w14:textId="77777777" w:rsidR="0046685E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</w:t>
            </w:r>
          </w:p>
        </w:tc>
      </w:tr>
      <w:tr w:rsidR="0046685E" w14:paraId="5FD1BE53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65AC" w14:textId="77777777" w:rsidR="0046685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53DF" w14:textId="77777777" w:rsidR="0046685E" w:rsidRDefault="00000000">
            <w:pPr>
              <w:pStyle w:val="a8"/>
              <w:spacing w:before="0" w:beforeAutospacing="0" w:after="0"/>
              <w:jc w:val="both"/>
              <w:rPr>
                <w:rFonts w:eastAsia="Andale Sans UI"/>
                <w:bCs/>
                <w:kern w:val="2"/>
                <w:sz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Про продовження терміну дії дозволів на розміщення зовнішньої реклами від 07.09.2018 р. №128-1, №128-2, №128-6, №128-8, №128-10, №128-12, №128-13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6A6D" w14:textId="77777777" w:rsidR="0046685E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391</w:t>
            </w:r>
          </w:p>
        </w:tc>
      </w:tr>
    </w:tbl>
    <w:p w14:paraId="0C7F511E" w14:textId="77777777" w:rsidR="0046685E" w:rsidRDefault="0046685E">
      <w:pPr>
        <w:rPr>
          <w:rFonts w:ascii="Times New Roman" w:hAnsi="Times New Roman" w:cs="Times New Roman"/>
          <w:lang w:val="uk-UA"/>
        </w:rPr>
      </w:pPr>
    </w:p>
    <w:sectPr w:rsidR="0046685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C303" w14:textId="77777777" w:rsidR="008179E4" w:rsidRDefault="008179E4">
      <w:pPr>
        <w:spacing w:line="240" w:lineRule="auto"/>
      </w:pPr>
      <w:r>
        <w:separator/>
      </w:r>
    </w:p>
  </w:endnote>
  <w:endnote w:type="continuationSeparator" w:id="0">
    <w:p w14:paraId="16D79386" w14:textId="77777777" w:rsidR="008179E4" w:rsidRDefault="00817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Segoe Print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D03C" w14:textId="77777777" w:rsidR="008179E4" w:rsidRDefault="008179E4">
      <w:pPr>
        <w:spacing w:after="0"/>
      </w:pPr>
      <w:r>
        <w:separator/>
      </w:r>
    </w:p>
  </w:footnote>
  <w:footnote w:type="continuationSeparator" w:id="0">
    <w:p w14:paraId="250AD8BF" w14:textId="77777777" w:rsidR="008179E4" w:rsidRDefault="008179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43289"/>
    <w:rsid w:val="000910B9"/>
    <w:rsid w:val="000C7F9A"/>
    <w:rsid w:val="000E44CB"/>
    <w:rsid w:val="001104EA"/>
    <w:rsid w:val="0014598D"/>
    <w:rsid w:val="001532A6"/>
    <w:rsid w:val="00191060"/>
    <w:rsid w:val="001E5F4E"/>
    <w:rsid w:val="00201356"/>
    <w:rsid w:val="00206220"/>
    <w:rsid w:val="00245080"/>
    <w:rsid w:val="002459F6"/>
    <w:rsid w:val="00255438"/>
    <w:rsid w:val="002D1856"/>
    <w:rsid w:val="002D4BEE"/>
    <w:rsid w:val="002D6EE5"/>
    <w:rsid w:val="0030296D"/>
    <w:rsid w:val="00314992"/>
    <w:rsid w:val="00380D35"/>
    <w:rsid w:val="0039700A"/>
    <w:rsid w:val="003C267F"/>
    <w:rsid w:val="003C6FFB"/>
    <w:rsid w:val="003F0C6F"/>
    <w:rsid w:val="004204E6"/>
    <w:rsid w:val="00451D0D"/>
    <w:rsid w:val="0046685E"/>
    <w:rsid w:val="00467790"/>
    <w:rsid w:val="00522318"/>
    <w:rsid w:val="00523F80"/>
    <w:rsid w:val="00550148"/>
    <w:rsid w:val="00566ED0"/>
    <w:rsid w:val="005715FD"/>
    <w:rsid w:val="005962C5"/>
    <w:rsid w:val="005B359D"/>
    <w:rsid w:val="005D2018"/>
    <w:rsid w:val="005F1AEF"/>
    <w:rsid w:val="005F471D"/>
    <w:rsid w:val="00607DF4"/>
    <w:rsid w:val="0061495A"/>
    <w:rsid w:val="00615210"/>
    <w:rsid w:val="006344F5"/>
    <w:rsid w:val="006414AB"/>
    <w:rsid w:val="0066011A"/>
    <w:rsid w:val="00694FD7"/>
    <w:rsid w:val="006A226C"/>
    <w:rsid w:val="006B5FE9"/>
    <w:rsid w:val="007213F0"/>
    <w:rsid w:val="00723EFC"/>
    <w:rsid w:val="0078402A"/>
    <w:rsid w:val="007D1B51"/>
    <w:rsid w:val="007F085B"/>
    <w:rsid w:val="008179E4"/>
    <w:rsid w:val="00824983"/>
    <w:rsid w:val="00913FC0"/>
    <w:rsid w:val="009538DC"/>
    <w:rsid w:val="00983F89"/>
    <w:rsid w:val="00994DEC"/>
    <w:rsid w:val="009C3CF7"/>
    <w:rsid w:val="009E6A8E"/>
    <w:rsid w:val="009F045D"/>
    <w:rsid w:val="00A26D74"/>
    <w:rsid w:val="00A405EA"/>
    <w:rsid w:val="00A61DA9"/>
    <w:rsid w:val="00AA2EFE"/>
    <w:rsid w:val="00AF4106"/>
    <w:rsid w:val="00B1307A"/>
    <w:rsid w:val="00B95430"/>
    <w:rsid w:val="00C04CCF"/>
    <w:rsid w:val="00C11574"/>
    <w:rsid w:val="00C66DF1"/>
    <w:rsid w:val="00CB36DC"/>
    <w:rsid w:val="00CC2893"/>
    <w:rsid w:val="00CE08A4"/>
    <w:rsid w:val="00CF25D3"/>
    <w:rsid w:val="00D15FB7"/>
    <w:rsid w:val="00D42C47"/>
    <w:rsid w:val="00D96D89"/>
    <w:rsid w:val="00DD6E30"/>
    <w:rsid w:val="00E04BB0"/>
    <w:rsid w:val="00EE614C"/>
    <w:rsid w:val="00F10366"/>
    <w:rsid w:val="00F41523"/>
    <w:rsid w:val="00F45F77"/>
    <w:rsid w:val="00F82FCB"/>
    <w:rsid w:val="00FA041A"/>
    <w:rsid w:val="00FE6C1E"/>
    <w:rsid w:val="0260342F"/>
    <w:rsid w:val="055159FF"/>
    <w:rsid w:val="0904315A"/>
    <w:rsid w:val="11203BFB"/>
    <w:rsid w:val="1297745F"/>
    <w:rsid w:val="14957291"/>
    <w:rsid w:val="185E0ADB"/>
    <w:rsid w:val="197D617F"/>
    <w:rsid w:val="1B095777"/>
    <w:rsid w:val="1BFE1F24"/>
    <w:rsid w:val="25FA01B2"/>
    <w:rsid w:val="27FB0DF7"/>
    <w:rsid w:val="30FA6230"/>
    <w:rsid w:val="34243A1C"/>
    <w:rsid w:val="3DAE69FA"/>
    <w:rsid w:val="4261703B"/>
    <w:rsid w:val="434D371F"/>
    <w:rsid w:val="449223B4"/>
    <w:rsid w:val="4B4F7D55"/>
    <w:rsid w:val="4ED7686B"/>
    <w:rsid w:val="4F4314FC"/>
    <w:rsid w:val="510108A6"/>
    <w:rsid w:val="53442BBB"/>
    <w:rsid w:val="548E61C5"/>
    <w:rsid w:val="58D028B2"/>
    <w:rsid w:val="5ACD0F13"/>
    <w:rsid w:val="5EEC56EE"/>
    <w:rsid w:val="5F2E58C8"/>
    <w:rsid w:val="60E461CA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DD54"/>
  <w15:docId w15:val="{03BE9498-22DB-4BDE-A79C-1809AD7B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qFormat/>
    <w:rPr>
      <w:sz w:val="28"/>
    </w:rPr>
  </w:style>
  <w:style w:type="paragraph" w:styleId="a6">
    <w:name w:val="Body Text Indent"/>
    <w:basedOn w:val="a"/>
    <w:link w:val="a7"/>
    <w:qFormat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Pr>
      <w:sz w:val="22"/>
      <w:szCs w:val="22"/>
      <w:lang w:val="ru-RU" w:eastAsia="ru-RU"/>
    </w:rPr>
  </w:style>
  <w:style w:type="paragraph" w:customStyle="1" w:styleId="10">
    <w:name w:val="Обычный1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docdata">
    <w:name w:val="docdata"/>
    <w:basedOn w:val="a0"/>
    <w:qFormat/>
  </w:style>
  <w:style w:type="character" w:customStyle="1" w:styleId="a7">
    <w:name w:val="Основной текст с отступом Знак"/>
    <w:basedOn w:val="a0"/>
    <w:link w:val="a6"/>
    <w:qFormat/>
    <w:rPr>
      <w:b/>
      <w:lang w:val="uk-UA"/>
    </w:rPr>
  </w:style>
  <w:style w:type="paragraph" w:customStyle="1" w:styleId="20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link w:val="21"/>
    <w:qFormat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tj">
    <w:name w:val="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Pr>
      <w:rFonts w:ascii="Times New Roman" w:eastAsia="Times New Roman" w:hAnsi="Times New Roman" w:cs="Times New Roman"/>
      <w:lang w:val="ru-RU" w:eastAsia="ru-RU"/>
    </w:rPr>
  </w:style>
  <w:style w:type="paragraph" w:customStyle="1" w:styleId="11">
    <w:name w:val="Без интервала1"/>
    <w:qFormat/>
    <w:rPr>
      <w:rFonts w:ascii="Calibri" w:eastAsia="Calibri" w:hAnsi="Calibri" w:cs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1069</Words>
  <Characters>610</Characters>
  <Application>Microsoft Office Word</Application>
  <DocSecurity>0</DocSecurity>
  <Lines>5</Lines>
  <Paragraphs>3</Paragraphs>
  <ScaleCrop>false</ScaleCrop>
  <Company>Grizli777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2023-01-04T09:55:00Z</cp:lastPrinted>
  <dcterms:created xsi:type="dcterms:W3CDTF">2023-09-07T13:46:00Z</dcterms:created>
  <dcterms:modified xsi:type="dcterms:W3CDTF">2023-09-07T13:46:00Z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2E81B2D3A57B4511B460CF09225A22C9</vt:lpwstr>
  </property>
</Properties>
</file>