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6BE99" w14:textId="77777777" w:rsidR="00034816" w:rsidRPr="00034816" w:rsidRDefault="00034816" w:rsidP="00034816">
      <w:pPr>
        <w:widowControl/>
        <w:rPr>
          <w:rFonts w:ascii="Times New Roman" w:eastAsia="Times New Roman" w:hAnsi="Times New Roman" w:cs="Times New Roman"/>
          <w:noProof/>
          <w:color w:val="auto"/>
          <w:sz w:val="20"/>
          <w:szCs w:val="20"/>
          <w:lang w:eastAsia="ru-RU" w:bidi="ar-SA"/>
        </w:rPr>
      </w:pPr>
      <w:bookmarkStart w:id="0" w:name="bookmark1"/>
      <w:r>
        <w:rPr>
          <w:rFonts w:ascii="Times New Roman" w:eastAsia="Times New Roman" w:hAnsi="Times New Roman" w:cs="Times New Roman"/>
          <w:b/>
          <w:noProof/>
          <w:color w:val="auto"/>
          <w:sz w:val="36"/>
          <w:szCs w:val="20"/>
          <w:lang w:val="ru-RU" w:eastAsia="ru-RU" w:bidi="ar-SA"/>
        </w:rPr>
        <w:drawing>
          <wp:anchor distT="0" distB="0" distL="114300" distR="114300" simplePos="0" relativeHeight="251659264" behindDoc="0" locked="0" layoutInCell="1" allowOverlap="1" wp14:anchorId="630064AE" wp14:editId="21234C11">
            <wp:simplePos x="0" y="0"/>
            <wp:positionH relativeFrom="column">
              <wp:posOffset>2725420</wp:posOffset>
            </wp:positionH>
            <wp:positionV relativeFrom="paragraph">
              <wp:posOffset>59055</wp:posOffset>
            </wp:positionV>
            <wp:extent cx="457200" cy="62738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14:paraId="2AFAB73E" w14:textId="77777777" w:rsidR="00034816" w:rsidRPr="00034816" w:rsidRDefault="00034816" w:rsidP="00034816">
      <w:pPr>
        <w:widowControl/>
        <w:jc w:val="center"/>
        <w:rPr>
          <w:rFonts w:ascii="Times New Roman" w:eastAsia="Times New Roman" w:hAnsi="Times New Roman" w:cs="Times New Roman"/>
          <w:b/>
          <w:noProof/>
          <w:color w:val="auto"/>
          <w:sz w:val="36"/>
          <w:szCs w:val="20"/>
          <w:lang w:eastAsia="ru-RU" w:bidi="ar-SA"/>
        </w:rPr>
      </w:pPr>
      <w:r w:rsidRPr="00034816">
        <w:rPr>
          <w:rFonts w:ascii="Times New Roman" w:eastAsia="Times New Roman" w:hAnsi="Times New Roman" w:cs="Times New Roman"/>
          <w:b/>
          <w:noProof/>
          <w:color w:val="auto"/>
          <w:sz w:val="36"/>
          <w:szCs w:val="20"/>
          <w:lang w:eastAsia="ru-RU" w:bidi="ar-SA"/>
        </w:rPr>
        <w:t xml:space="preserve">                                                                               </w:t>
      </w:r>
    </w:p>
    <w:p w14:paraId="6F54A02F" w14:textId="77777777" w:rsidR="00034816" w:rsidRPr="00034816" w:rsidRDefault="00034816" w:rsidP="00034816">
      <w:pPr>
        <w:widowControl/>
        <w:rPr>
          <w:rFonts w:ascii="Times New Roman" w:eastAsia="Times New Roman" w:hAnsi="Times New Roman" w:cs="Times New Roman"/>
          <w:b/>
          <w:noProof/>
          <w:color w:val="auto"/>
          <w:sz w:val="36"/>
          <w:szCs w:val="20"/>
          <w:lang w:eastAsia="ru-RU" w:bidi="ar-SA"/>
        </w:rPr>
      </w:pPr>
      <w:r w:rsidRPr="00034816">
        <w:rPr>
          <w:rFonts w:ascii="Times New Roman" w:eastAsia="Times New Roman" w:hAnsi="Times New Roman" w:cs="Times New Roman"/>
          <w:b/>
          <w:noProof/>
          <w:color w:val="auto"/>
          <w:sz w:val="36"/>
          <w:szCs w:val="20"/>
          <w:lang w:eastAsia="ru-RU" w:bidi="ar-SA"/>
        </w:rPr>
        <w:t xml:space="preserve">                                                   </w:t>
      </w:r>
    </w:p>
    <w:p w14:paraId="1C922309" w14:textId="77777777" w:rsidR="00034816" w:rsidRPr="00007B85" w:rsidRDefault="00007B85" w:rsidP="00034816">
      <w:pPr>
        <w:widowControl/>
        <w:jc w:val="center"/>
        <w:rPr>
          <w:rFonts w:ascii="Times New Roman" w:eastAsia="Times New Roman" w:hAnsi="Times New Roman" w:cs="Times New Roman"/>
          <w:noProof/>
          <w:color w:val="auto"/>
          <w:sz w:val="36"/>
          <w:szCs w:val="20"/>
          <w:lang w:eastAsia="ru-RU" w:bidi="ar-SA"/>
        </w:rPr>
      </w:pPr>
      <w:r w:rsidRPr="00007B85">
        <w:rPr>
          <w:rFonts w:ascii="Times New Roman" w:eastAsia="Times New Roman" w:hAnsi="Times New Roman" w:cs="Times New Roman"/>
          <w:noProof/>
          <w:color w:val="auto"/>
          <w:sz w:val="36"/>
          <w:szCs w:val="20"/>
          <w:lang w:eastAsia="ru-RU" w:bidi="ar-SA"/>
        </w:rPr>
        <w:t xml:space="preserve">                                          </w:t>
      </w:r>
    </w:p>
    <w:p w14:paraId="2D56E2C4" w14:textId="77777777" w:rsidR="00034816" w:rsidRPr="00034816" w:rsidRDefault="00034816" w:rsidP="00034816">
      <w:pPr>
        <w:widowControl/>
        <w:jc w:val="center"/>
        <w:rPr>
          <w:rFonts w:ascii="Times New Roman" w:eastAsia="Times New Roman" w:hAnsi="Times New Roman" w:cs="Times New Roman"/>
          <w:b/>
          <w:noProof/>
          <w:color w:val="auto"/>
          <w:sz w:val="36"/>
          <w:szCs w:val="20"/>
          <w:lang w:eastAsia="ru-RU" w:bidi="ar-SA"/>
        </w:rPr>
      </w:pPr>
      <w:r w:rsidRPr="00034816">
        <w:rPr>
          <w:rFonts w:ascii="Times New Roman" w:eastAsia="Times New Roman" w:hAnsi="Times New Roman" w:cs="Times New Roman"/>
          <w:b/>
          <w:noProof/>
          <w:color w:val="auto"/>
          <w:sz w:val="36"/>
          <w:szCs w:val="20"/>
          <w:lang w:val="ru-RU" w:eastAsia="ru-RU" w:bidi="ar-SA"/>
        </w:rPr>
        <w:t>УКРАЇНА</w:t>
      </w:r>
    </w:p>
    <w:p w14:paraId="79465284" w14:textId="77777777" w:rsidR="00034816" w:rsidRPr="00034816" w:rsidRDefault="00034816" w:rsidP="00034816">
      <w:pPr>
        <w:widowControl/>
        <w:jc w:val="center"/>
        <w:rPr>
          <w:rFonts w:ascii="Times New Roman" w:eastAsia="Times New Roman" w:hAnsi="Times New Roman" w:cs="Times New Roman"/>
          <w:b/>
          <w:noProof/>
          <w:color w:val="auto"/>
          <w:sz w:val="32"/>
          <w:szCs w:val="32"/>
          <w:lang w:eastAsia="ru-RU" w:bidi="ar-SA"/>
        </w:rPr>
      </w:pPr>
      <w:r w:rsidRPr="00034816">
        <w:rPr>
          <w:rFonts w:ascii="Times New Roman" w:eastAsia="Times New Roman" w:hAnsi="Times New Roman" w:cs="Times New Roman"/>
          <w:b/>
          <w:noProof/>
          <w:color w:val="auto"/>
          <w:sz w:val="32"/>
          <w:szCs w:val="32"/>
          <w:lang w:eastAsia="ru-RU" w:bidi="ar-SA"/>
        </w:rPr>
        <w:t>ЧЕРНІГІВСЬКА   ОБЛАСТЬ</w:t>
      </w:r>
    </w:p>
    <w:p w14:paraId="19D87F93" w14:textId="77777777" w:rsidR="00034816" w:rsidRPr="00034816" w:rsidRDefault="00034816" w:rsidP="00034816">
      <w:pPr>
        <w:widowControl/>
        <w:jc w:val="center"/>
        <w:rPr>
          <w:rFonts w:ascii="Times New Roman" w:eastAsia="Times New Roman" w:hAnsi="Times New Roman" w:cs="Times New Roman"/>
          <w:b/>
          <w:noProof/>
          <w:color w:val="auto"/>
          <w:sz w:val="36"/>
          <w:szCs w:val="20"/>
          <w:lang w:val="ru-RU" w:eastAsia="ru-RU" w:bidi="ar-SA"/>
        </w:rPr>
      </w:pPr>
      <w:r w:rsidRPr="00034816">
        <w:rPr>
          <w:rFonts w:ascii="Times New Roman" w:eastAsia="Times New Roman" w:hAnsi="Times New Roman" w:cs="Times New Roman"/>
          <w:b/>
          <w:noProof/>
          <w:color w:val="auto"/>
          <w:sz w:val="36"/>
          <w:szCs w:val="20"/>
          <w:lang w:val="ru-RU" w:eastAsia="ru-RU" w:bidi="ar-SA"/>
        </w:rPr>
        <w:t>НІЖИНСЬКА  МІСЬКА  РАДА</w:t>
      </w:r>
    </w:p>
    <w:p w14:paraId="21A2FA5A" w14:textId="77777777" w:rsidR="00034816" w:rsidRPr="00034816" w:rsidRDefault="00034816" w:rsidP="00034816">
      <w:pPr>
        <w:widowControl/>
        <w:jc w:val="center"/>
        <w:rPr>
          <w:rFonts w:ascii="Times New Roman" w:eastAsia="Times New Roman" w:hAnsi="Times New Roman" w:cs="Times New Roman"/>
          <w:b/>
          <w:noProof/>
          <w:color w:val="auto"/>
          <w:sz w:val="36"/>
          <w:szCs w:val="36"/>
          <w:lang w:eastAsia="ru-RU" w:bidi="ar-SA"/>
        </w:rPr>
      </w:pPr>
      <w:r w:rsidRPr="00034816">
        <w:rPr>
          <w:rFonts w:ascii="Times New Roman" w:eastAsia="Times New Roman" w:hAnsi="Times New Roman" w:cs="Times New Roman"/>
          <w:b/>
          <w:noProof/>
          <w:color w:val="auto"/>
          <w:sz w:val="36"/>
          <w:szCs w:val="36"/>
          <w:lang w:eastAsia="ru-RU" w:bidi="ar-SA"/>
        </w:rPr>
        <w:t xml:space="preserve">       </w:t>
      </w:r>
      <w:r w:rsidR="009C5D84">
        <w:rPr>
          <w:rFonts w:ascii="Times New Roman" w:eastAsia="Times New Roman" w:hAnsi="Times New Roman" w:cs="Times New Roman"/>
          <w:b/>
          <w:noProof/>
          <w:color w:val="auto"/>
          <w:sz w:val="36"/>
          <w:szCs w:val="36"/>
          <w:lang w:eastAsia="ru-RU" w:bidi="ar-SA"/>
        </w:rPr>
        <w:t xml:space="preserve">31 </w:t>
      </w:r>
      <w:r w:rsidRPr="00034816">
        <w:rPr>
          <w:rFonts w:ascii="Times New Roman" w:eastAsia="Times New Roman" w:hAnsi="Times New Roman" w:cs="Times New Roman"/>
          <w:b/>
          <w:noProof/>
          <w:color w:val="auto"/>
          <w:sz w:val="36"/>
          <w:szCs w:val="36"/>
          <w:lang w:eastAsia="ru-RU" w:bidi="ar-SA"/>
        </w:rPr>
        <w:t xml:space="preserve">сесія  </w:t>
      </w:r>
      <w:r w:rsidRPr="00034816">
        <w:rPr>
          <w:rFonts w:ascii="Times New Roman" w:eastAsia="Times New Roman" w:hAnsi="Times New Roman" w:cs="Times New Roman"/>
          <w:b/>
          <w:noProof/>
          <w:color w:val="auto"/>
          <w:sz w:val="36"/>
          <w:szCs w:val="36"/>
          <w:lang w:val="en-US" w:eastAsia="ru-RU" w:bidi="ar-SA"/>
        </w:rPr>
        <w:t>VI</w:t>
      </w:r>
      <w:r w:rsidRPr="00034816">
        <w:rPr>
          <w:rFonts w:ascii="Times New Roman" w:eastAsia="Times New Roman" w:hAnsi="Times New Roman" w:cs="Times New Roman"/>
          <w:b/>
          <w:noProof/>
          <w:color w:val="auto"/>
          <w:sz w:val="36"/>
          <w:szCs w:val="36"/>
          <w:lang w:eastAsia="ru-RU" w:bidi="ar-SA"/>
        </w:rPr>
        <w:t>І</w:t>
      </w:r>
      <w:r w:rsidRPr="00034816">
        <w:rPr>
          <w:rFonts w:ascii="Times New Roman" w:eastAsia="Times New Roman" w:hAnsi="Times New Roman" w:cs="Times New Roman"/>
          <w:b/>
          <w:noProof/>
          <w:color w:val="auto"/>
          <w:sz w:val="36"/>
          <w:szCs w:val="36"/>
          <w:lang w:val="en-US" w:eastAsia="ru-RU" w:bidi="ar-SA"/>
        </w:rPr>
        <w:t>I</w:t>
      </w:r>
      <w:r w:rsidRPr="00034816">
        <w:rPr>
          <w:rFonts w:ascii="Times New Roman" w:eastAsia="Times New Roman" w:hAnsi="Times New Roman" w:cs="Times New Roman"/>
          <w:b/>
          <w:noProof/>
          <w:color w:val="auto"/>
          <w:sz w:val="36"/>
          <w:szCs w:val="36"/>
          <w:lang w:eastAsia="ru-RU" w:bidi="ar-SA"/>
        </w:rPr>
        <w:t xml:space="preserve"> скликання</w:t>
      </w:r>
    </w:p>
    <w:p w14:paraId="046B2145" w14:textId="77777777" w:rsidR="00034816" w:rsidRPr="00034816" w:rsidRDefault="00034816" w:rsidP="00034816">
      <w:pPr>
        <w:widowControl/>
        <w:jc w:val="center"/>
        <w:rPr>
          <w:rFonts w:ascii="Times New Roman" w:eastAsia="Times New Roman" w:hAnsi="Times New Roman" w:cs="Times New Roman"/>
          <w:b/>
          <w:noProof/>
          <w:color w:val="auto"/>
          <w:sz w:val="32"/>
          <w:szCs w:val="20"/>
          <w:lang w:eastAsia="ru-RU" w:bidi="ar-SA"/>
        </w:rPr>
      </w:pPr>
      <w:r w:rsidRPr="00034816">
        <w:rPr>
          <w:rFonts w:ascii="Times New Roman" w:eastAsia="Times New Roman" w:hAnsi="Times New Roman" w:cs="Times New Roman"/>
          <w:b/>
          <w:noProof/>
          <w:color w:val="auto"/>
          <w:sz w:val="32"/>
          <w:szCs w:val="20"/>
          <w:lang w:val="ru-RU" w:eastAsia="ru-RU" w:bidi="ar-SA"/>
        </w:rPr>
        <w:t>Р І Ш Е Н Н Я</w:t>
      </w:r>
    </w:p>
    <w:p w14:paraId="1CE80DFD" w14:textId="77777777" w:rsidR="00034816" w:rsidRPr="00034816" w:rsidRDefault="00034816" w:rsidP="00034816">
      <w:pPr>
        <w:widowControl/>
        <w:jc w:val="center"/>
        <w:rPr>
          <w:rFonts w:ascii="Times New Roman" w:eastAsia="Times New Roman" w:hAnsi="Times New Roman" w:cs="Times New Roman"/>
          <w:b/>
          <w:noProof/>
          <w:color w:val="auto"/>
          <w:sz w:val="32"/>
          <w:szCs w:val="20"/>
          <w:lang w:eastAsia="ru-RU" w:bidi="ar-SA"/>
        </w:rPr>
      </w:pPr>
    </w:p>
    <w:p w14:paraId="0D6D660D" w14:textId="77777777" w:rsidR="00034816" w:rsidRPr="00034816" w:rsidRDefault="00034816" w:rsidP="00034816">
      <w:pPr>
        <w:widowControl/>
        <w:rPr>
          <w:rFonts w:ascii="Times New Roman" w:eastAsia="Times New Roman" w:hAnsi="Times New Roman" w:cs="Times New Roman"/>
          <w:noProof/>
          <w:color w:val="auto"/>
          <w:sz w:val="28"/>
          <w:szCs w:val="20"/>
          <w:lang w:eastAsia="ru-RU" w:bidi="ar-SA"/>
        </w:rPr>
      </w:pPr>
    </w:p>
    <w:p w14:paraId="38F0AA9C" w14:textId="77777777" w:rsidR="00034816" w:rsidRPr="00034816" w:rsidRDefault="00034816" w:rsidP="00034816">
      <w:pPr>
        <w:widowControl/>
        <w:rPr>
          <w:rFonts w:ascii="Times New Roman" w:eastAsia="Times New Roman" w:hAnsi="Times New Roman" w:cs="Times New Roman"/>
          <w:noProof/>
          <w:color w:val="auto"/>
          <w:sz w:val="28"/>
          <w:szCs w:val="20"/>
          <w:lang w:eastAsia="ru-RU" w:bidi="ar-SA"/>
        </w:rPr>
      </w:pPr>
      <w:r w:rsidRPr="00034816">
        <w:rPr>
          <w:rFonts w:ascii="Times New Roman" w:eastAsia="Times New Roman" w:hAnsi="Times New Roman" w:cs="Times New Roman"/>
          <w:noProof/>
          <w:color w:val="auto"/>
          <w:sz w:val="28"/>
          <w:szCs w:val="20"/>
          <w:u w:val="single"/>
          <w:lang w:eastAsia="ru-RU" w:bidi="ar-SA"/>
        </w:rPr>
        <w:t xml:space="preserve">Від   </w:t>
      </w:r>
      <w:r w:rsidR="009C5D84">
        <w:rPr>
          <w:rFonts w:ascii="Times New Roman" w:eastAsia="Times New Roman" w:hAnsi="Times New Roman" w:cs="Times New Roman"/>
          <w:noProof/>
          <w:color w:val="auto"/>
          <w:sz w:val="28"/>
          <w:szCs w:val="20"/>
          <w:u w:val="single"/>
          <w:lang w:eastAsia="ru-RU" w:bidi="ar-SA"/>
        </w:rPr>
        <w:t xml:space="preserve">20 червня </w:t>
      </w:r>
      <w:r w:rsidRPr="00034816">
        <w:rPr>
          <w:rFonts w:ascii="Times New Roman" w:eastAsia="Times New Roman" w:hAnsi="Times New Roman" w:cs="Times New Roman"/>
          <w:noProof/>
          <w:color w:val="auto"/>
          <w:sz w:val="28"/>
          <w:szCs w:val="20"/>
          <w:u w:val="single"/>
          <w:lang w:eastAsia="ru-RU" w:bidi="ar-SA"/>
        </w:rPr>
        <w:t>2023 року</w:t>
      </w:r>
      <w:r w:rsidRPr="00592754">
        <w:rPr>
          <w:rFonts w:ascii="Times New Roman" w:eastAsia="Times New Roman" w:hAnsi="Times New Roman" w:cs="Times New Roman"/>
          <w:noProof/>
          <w:color w:val="auto"/>
          <w:sz w:val="28"/>
          <w:szCs w:val="20"/>
          <w:lang w:eastAsia="ru-RU" w:bidi="ar-SA"/>
        </w:rPr>
        <w:tab/>
      </w:r>
      <w:r w:rsidRPr="00592754">
        <w:rPr>
          <w:rFonts w:ascii="Times New Roman" w:eastAsia="Times New Roman" w:hAnsi="Times New Roman" w:cs="Times New Roman"/>
          <w:noProof/>
          <w:color w:val="auto"/>
          <w:sz w:val="28"/>
          <w:szCs w:val="20"/>
          <w:lang w:eastAsia="ru-RU" w:bidi="ar-SA"/>
        </w:rPr>
        <w:tab/>
      </w:r>
      <w:r w:rsidRPr="00034816">
        <w:rPr>
          <w:rFonts w:ascii="Times New Roman" w:eastAsia="Times New Roman" w:hAnsi="Times New Roman" w:cs="Times New Roman"/>
          <w:noProof/>
          <w:color w:val="auto"/>
          <w:sz w:val="28"/>
          <w:szCs w:val="20"/>
          <w:lang w:eastAsia="ru-RU" w:bidi="ar-SA"/>
        </w:rPr>
        <w:t xml:space="preserve">м. Ніжин                     </w:t>
      </w:r>
      <w:r w:rsidRPr="00034816">
        <w:rPr>
          <w:rFonts w:ascii="Times New Roman" w:eastAsia="Times New Roman" w:hAnsi="Times New Roman" w:cs="Times New Roman"/>
          <w:noProof/>
          <w:color w:val="auto"/>
          <w:sz w:val="28"/>
          <w:szCs w:val="20"/>
          <w:u w:val="single"/>
          <w:lang w:eastAsia="ru-RU" w:bidi="ar-SA"/>
        </w:rPr>
        <w:t xml:space="preserve">№ </w:t>
      </w:r>
      <w:r w:rsidR="009C5D84">
        <w:rPr>
          <w:rFonts w:ascii="Times New Roman" w:eastAsia="Times New Roman" w:hAnsi="Times New Roman" w:cs="Times New Roman"/>
          <w:noProof/>
          <w:color w:val="auto"/>
          <w:sz w:val="28"/>
          <w:szCs w:val="20"/>
          <w:u w:val="single"/>
          <w:lang w:eastAsia="ru-RU" w:bidi="ar-SA"/>
        </w:rPr>
        <w:t>14-31</w:t>
      </w:r>
      <w:r w:rsidRPr="00034816">
        <w:rPr>
          <w:rFonts w:ascii="Times New Roman" w:eastAsia="Times New Roman" w:hAnsi="Times New Roman" w:cs="Times New Roman"/>
          <w:noProof/>
          <w:color w:val="auto"/>
          <w:sz w:val="28"/>
          <w:szCs w:val="20"/>
          <w:u w:val="single"/>
          <w:lang w:eastAsia="ru-RU" w:bidi="ar-SA"/>
        </w:rPr>
        <w:t>/2023</w:t>
      </w:r>
      <w:r w:rsidRPr="00592754">
        <w:rPr>
          <w:rFonts w:ascii="Times New Roman" w:eastAsia="Times New Roman" w:hAnsi="Times New Roman" w:cs="Times New Roman"/>
          <w:noProof/>
          <w:color w:val="auto"/>
          <w:sz w:val="28"/>
          <w:szCs w:val="20"/>
          <w:lang w:eastAsia="ru-RU" w:bidi="ar-SA"/>
        </w:rPr>
        <w:tab/>
      </w:r>
      <w:r w:rsidRPr="00592754">
        <w:rPr>
          <w:rFonts w:ascii="Times New Roman" w:eastAsia="Times New Roman" w:hAnsi="Times New Roman" w:cs="Times New Roman"/>
          <w:noProof/>
          <w:color w:val="auto"/>
          <w:sz w:val="28"/>
          <w:szCs w:val="20"/>
          <w:lang w:eastAsia="ru-RU" w:bidi="ar-SA"/>
        </w:rPr>
        <w:tab/>
      </w:r>
    </w:p>
    <w:p w14:paraId="03CDEAC2" w14:textId="77777777" w:rsidR="00034816" w:rsidRPr="00034816" w:rsidRDefault="00034816" w:rsidP="00034816">
      <w:pPr>
        <w:widowControl/>
        <w:tabs>
          <w:tab w:val="left" w:pos="3544"/>
        </w:tabs>
        <w:ind w:right="4535"/>
        <w:jc w:val="both"/>
        <w:rPr>
          <w:rFonts w:ascii="Times New Roman" w:eastAsia="Times New Roman" w:hAnsi="Times New Roman" w:cs="Times New Roman"/>
          <w:noProof/>
          <w:color w:val="auto"/>
          <w:sz w:val="28"/>
          <w:szCs w:val="20"/>
          <w:lang w:eastAsia="ru-RU" w:bidi="ar-SA"/>
        </w:rPr>
      </w:pPr>
      <w:r w:rsidRPr="00034816">
        <w:rPr>
          <w:rFonts w:ascii="Times New Roman" w:eastAsia="Times New Roman" w:hAnsi="Times New Roman" w:cs="Times New Roman"/>
          <w:noProof/>
          <w:color w:val="auto"/>
          <w:sz w:val="28"/>
          <w:szCs w:val="20"/>
          <w:lang w:eastAsia="ru-RU" w:bidi="ar-SA"/>
        </w:rPr>
        <w:t>Про   затвердження програми</w:t>
      </w:r>
      <w:r w:rsidR="00512F1E" w:rsidRPr="00512F1E">
        <w:rPr>
          <w:rFonts w:ascii="Times New Roman" w:eastAsia="Times New Roman" w:hAnsi="Times New Roman" w:cs="Times New Roman"/>
          <w:noProof/>
          <w:color w:val="auto"/>
          <w:sz w:val="28"/>
          <w:szCs w:val="20"/>
          <w:lang w:eastAsia="ru-RU" w:bidi="ar-SA"/>
        </w:rPr>
        <w:t xml:space="preserve"> </w:t>
      </w:r>
      <w:r w:rsidRPr="00034816">
        <w:rPr>
          <w:rFonts w:ascii="Times New Roman" w:eastAsia="Times New Roman" w:hAnsi="Times New Roman" w:cs="Times New Roman"/>
          <w:noProof/>
          <w:color w:val="auto"/>
          <w:sz w:val="28"/>
          <w:szCs w:val="20"/>
          <w:lang w:eastAsia="ru-RU" w:bidi="ar-SA"/>
        </w:rPr>
        <w:t xml:space="preserve">Місцевого значення «Оснащення вузлами комерційного обліку холодної води багатоквартирні житлові будинки у </w:t>
      </w:r>
      <w:r w:rsidR="00CD4E52" w:rsidRPr="00CD4E52">
        <w:rPr>
          <w:rFonts w:ascii="Times New Roman" w:eastAsia="Times New Roman" w:hAnsi="Times New Roman" w:cs="Times New Roman"/>
          <w:noProof/>
          <w:color w:val="auto"/>
          <w:sz w:val="28"/>
          <w:szCs w:val="20"/>
          <w:lang w:eastAsia="ru-RU" w:bidi="ar-SA"/>
        </w:rPr>
        <w:t xml:space="preserve">Ніжинській міській територіальній громаді </w:t>
      </w:r>
      <w:r w:rsidRPr="00034816">
        <w:rPr>
          <w:rFonts w:ascii="Times New Roman" w:eastAsia="Times New Roman" w:hAnsi="Times New Roman" w:cs="Times New Roman"/>
          <w:noProof/>
          <w:color w:val="auto"/>
          <w:sz w:val="28"/>
          <w:szCs w:val="20"/>
          <w:lang w:eastAsia="ru-RU" w:bidi="ar-SA"/>
        </w:rPr>
        <w:t>на 2023 рік»</w:t>
      </w:r>
    </w:p>
    <w:p w14:paraId="0DB3BDEA" w14:textId="77777777" w:rsidR="00034816" w:rsidRPr="00034816" w:rsidRDefault="00034816" w:rsidP="00034816">
      <w:pPr>
        <w:widowControl/>
        <w:tabs>
          <w:tab w:val="left" w:pos="3544"/>
        </w:tabs>
        <w:ind w:left="142" w:right="5102" w:hanging="142"/>
        <w:jc w:val="both"/>
        <w:rPr>
          <w:rFonts w:ascii="Times New Roman" w:eastAsia="Times New Roman" w:hAnsi="Times New Roman" w:cs="Times New Roman"/>
          <w:b/>
          <w:noProof/>
          <w:color w:val="auto"/>
          <w:sz w:val="28"/>
          <w:szCs w:val="20"/>
          <w:lang w:eastAsia="ru-RU" w:bidi="ar-SA"/>
        </w:rPr>
      </w:pPr>
    </w:p>
    <w:p w14:paraId="43897EA4" w14:textId="77777777"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У   відповідності   до   ст. 26, 42, 59, 61, 73 Закону  України  "Про   місцеве  самоврядування   в  Україні", ст. 89, 91 Бюджетного  кодексу  України, </w:t>
      </w:r>
      <w:r w:rsidRPr="00034816">
        <w:rPr>
          <w:rFonts w:ascii="Times New Roman" w:eastAsia="Calibri" w:hAnsi="Times New Roman" w:cs="Times New Roman"/>
          <w:noProof/>
          <w:color w:val="auto"/>
          <w:sz w:val="28"/>
          <w:szCs w:val="22"/>
          <w:lang w:eastAsia="en-US" w:bidi="ar-SA"/>
        </w:rPr>
        <w:t xml:space="preserve">постанови Верховної ради України "Про  Програму  діяльності Кабінету Міністрів України" від 04.10.2019  № 188-ІХ, Стратегії розвитку Ніжинської міської об’єднаної територіальної громади 2027, затвердженої рішенням  міської ради </w:t>
      </w:r>
      <w:r w:rsidRPr="00034816">
        <w:rPr>
          <w:rFonts w:ascii="Times New Roman" w:eastAsia="Calibri" w:hAnsi="Times New Roman" w:cs="Times New Roman"/>
          <w:noProof/>
          <w:color w:val="auto"/>
          <w:sz w:val="28"/>
          <w:szCs w:val="22"/>
          <w:lang w:val="en-US" w:eastAsia="en-US" w:bidi="ar-SA"/>
        </w:rPr>
        <w:t>V</w:t>
      </w:r>
      <w:r w:rsidRPr="00034816">
        <w:rPr>
          <w:rFonts w:ascii="Times New Roman" w:eastAsia="Calibri" w:hAnsi="Times New Roman" w:cs="Times New Roman"/>
          <w:noProof/>
          <w:color w:val="auto"/>
          <w:sz w:val="28"/>
          <w:szCs w:val="22"/>
          <w:lang w:eastAsia="en-US" w:bidi="ar-SA"/>
        </w:rPr>
        <w:t>ІІ скликання від 26.06.2019 року № 6-56/2019,</w:t>
      </w:r>
      <w:r w:rsidRPr="00034816">
        <w:rPr>
          <w:rFonts w:ascii="Times New Roman" w:eastAsia="Calibri" w:hAnsi="Times New Roman" w:cs="Times New Roman"/>
          <w:color w:val="auto"/>
          <w:sz w:val="28"/>
          <w:szCs w:val="28"/>
          <w:lang w:eastAsia="en-US" w:bidi="ar-SA"/>
        </w:rPr>
        <w:t xml:space="preserve">   </w:t>
      </w:r>
      <w:r w:rsidRPr="00034816">
        <w:rPr>
          <w:rFonts w:ascii="Times New Roman" w:eastAsia="Calibri" w:hAnsi="Times New Roman" w:cs="Times New Roman"/>
          <w:noProof/>
          <w:color w:val="auto"/>
          <w:sz w:val="28"/>
          <w:szCs w:val="22"/>
          <w:lang w:eastAsia="en-US" w:bidi="ar-SA"/>
        </w:rPr>
        <w:t xml:space="preserve">керуючись Регламентом Ніжинської міської ради Чернігівської області, </w:t>
      </w:r>
      <w:r w:rsidRPr="00034816">
        <w:rPr>
          <w:rFonts w:ascii="Times New Roman" w:eastAsia="Calibri" w:hAnsi="Times New Roman" w:cs="Times New Roman"/>
          <w:noProof/>
          <w:color w:val="auto"/>
          <w:sz w:val="28"/>
          <w:szCs w:val="28"/>
          <w:lang w:eastAsia="en-US" w:bidi="ar-SA"/>
        </w:rPr>
        <w:t xml:space="preserve">затвердженим  рішенням  Ніжинської міської ради Чернігівської області </w:t>
      </w:r>
      <w:r w:rsidRPr="00034816">
        <w:rPr>
          <w:rFonts w:ascii="Times New Roman" w:eastAsia="Calibri" w:hAnsi="Times New Roman" w:cs="Times New Roman"/>
          <w:noProof/>
          <w:color w:val="auto"/>
          <w:sz w:val="28"/>
          <w:szCs w:val="28"/>
          <w:lang w:val="en-US" w:eastAsia="en-US" w:bidi="ar-SA"/>
        </w:rPr>
        <w:t>VI</w:t>
      </w:r>
      <w:r w:rsidRPr="00034816">
        <w:rPr>
          <w:rFonts w:ascii="Times New Roman" w:eastAsia="Calibri" w:hAnsi="Times New Roman" w:cs="Times New Roman"/>
          <w:noProof/>
          <w:color w:val="auto"/>
          <w:sz w:val="28"/>
          <w:szCs w:val="28"/>
          <w:lang w:eastAsia="en-US" w:bidi="ar-SA"/>
        </w:rPr>
        <w:t xml:space="preserve">ІІ скликання від 27 листопада 2020року №3-2/2020,  </w:t>
      </w:r>
      <w:r w:rsidRPr="00034816">
        <w:rPr>
          <w:rFonts w:ascii="Times New Roman" w:eastAsia="Calibri" w:hAnsi="Times New Roman" w:cs="Times New Roman"/>
          <w:color w:val="auto"/>
          <w:sz w:val="28"/>
          <w:szCs w:val="28"/>
          <w:lang w:eastAsia="en-US" w:bidi="ar-SA"/>
        </w:rPr>
        <w:t>міська  рада  вирішила:</w:t>
      </w:r>
    </w:p>
    <w:p w14:paraId="0CCC421B" w14:textId="77777777"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p>
    <w:p w14:paraId="1310C833" w14:textId="77777777"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1. Затвердити    програму   місцевого значення  «Оснащення вузлами комерційного обліку холодної води багатоквартирні житлові будинки </w:t>
      </w:r>
      <w:r w:rsidR="00CD4E52" w:rsidRPr="00CD4E52">
        <w:rPr>
          <w:rFonts w:ascii="Times New Roman" w:eastAsia="Calibri" w:hAnsi="Times New Roman" w:cs="Times New Roman"/>
          <w:color w:val="auto"/>
          <w:sz w:val="28"/>
          <w:szCs w:val="28"/>
          <w:lang w:eastAsia="en-US" w:bidi="ar-SA"/>
        </w:rPr>
        <w:t>у Ніжинській міській територіальній громаді</w:t>
      </w:r>
      <w:r w:rsidRPr="00034816">
        <w:rPr>
          <w:rFonts w:ascii="Times New Roman" w:eastAsia="Calibri" w:hAnsi="Times New Roman" w:cs="Times New Roman"/>
          <w:color w:val="auto"/>
          <w:sz w:val="28"/>
          <w:szCs w:val="28"/>
          <w:lang w:eastAsia="en-US" w:bidi="ar-SA"/>
        </w:rPr>
        <w:t xml:space="preserve"> на 2023 рік» </w:t>
      </w:r>
    </w:p>
    <w:p w14:paraId="05DCFD76" w14:textId="77777777"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2. Начальнику   управління житлово-комунального господарства та будівництва  Ніжинської міської ради Чернігівської області аналізувати   протягом  року  стан    виконання  програми,   ініціювати    внесення  змін   з  метою   більш  ефективного   використання  бюджетних  коштів.</w:t>
      </w:r>
    </w:p>
    <w:p w14:paraId="09F43C70" w14:textId="77777777"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3.   Фінансовому  управлінню  міської  ради   (Писаренко  Л.В.)   в  бюджеті  Ніжинської міської  територіальної громади на   2023рік в межах наявного фінансового ресурсу  передбачити  кошти  на  фінансування   зазначеної  програми. </w:t>
      </w:r>
    </w:p>
    <w:p w14:paraId="79BF3A60" w14:textId="77777777" w:rsidR="00034816" w:rsidRPr="00034816" w:rsidRDefault="00034816" w:rsidP="00034816">
      <w:pPr>
        <w:widowControl/>
        <w:ind w:firstLine="709"/>
        <w:jc w:val="both"/>
        <w:rPr>
          <w:rFonts w:ascii="Times New Roman" w:eastAsia="Calibri" w:hAnsi="Times New Roman" w:cs="Times New Roman"/>
          <w:color w:val="auto"/>
          <w:sz w:val="28"/>
          <w:szCs w:val="28"/>
          <w:lang w:eastAsia="ar-SA" w:bidi="ar-SA"/>
        </w:rPr>
      </w:pPr>
      <w:r w:rsidRPr="00034816">
        <w:rPr>
          <w:rFonts w:ascii="Times New Roman" w:eastAsia="Calibri" w:hAnsi="Times New Roman" w:cs="Times New Roman"/>
          <w:color w:val="auto"/>
          <w:sz w:val="28"/>
          <w:szCs w:val="28"/>
          <w:lang w:eastAsia="en-US" w:bidi="ar-SA"/>
        </w:rPr>
        <w:t xml:space="preserve">4. </w:t>
      </w:r>
      <w:r w:rsidRPr="00034816">
        <w:rPr>
          <w:rFonts w:ascii="Times New Roman" w:eastAsia="Calibri" w:hAnsi="Times New Roman" w:cs="Times New Roman"/>
          <w:color w:val="auto"/>
          <w:sz w:val="28"/>
          <w:szCs w:val="28"/>
          <w:lang w:eastAsia="ar-SA" w:bidi="ar-SA"/>
        </w:rPr>
        <w:t>Фінансовому управлінню Ніжинської міської ради (Писаренко Л.В.) забезпечити оприлюднення цього рішення протягом п’яти  робочих днів з дня  його прийняття шляхом розміщення на офіційному веб - сайті Ніжинської міської ради.</w:t>
      </w:r>
    </w:p>
    <w:p w14:paraId="382F5CBA" w14:textId="77777777"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5.  Організацію роботи по виконанню рішення покласти на першого заступника міського голови з питань діяльності виконавчих органів ради </w:t>
      </w:r>
      <w:r w:rsidRPr="00034816">
        <w:rPr>
          <w:rFonts w:ascii="Times New Roman" w:eastAsia="Calibri" w:hAnsi="Times New Roman" w:cs="Times New Roman"/>
          <w:color w:val="auto"/>
          <w:sz w:val="28"/>
          <w:szCs w:val="28"/>
          <w:lang w:eastAsia="en-US" w:bidi="ar-SA"/>
        </w:rPr>
        <w:lastRenderedPageBreak/>
        <w:t>(Вовченко Ф.І.) та заступників міського голови з питань діяльності виконавчих органів ради (</w:t>
      </w:r>
      <w:proofErr w:type="spellStart"/>
      <w:r w:rsidRPr="00034816">
        <w:rPr>
          <w:rFonts w:ascii="Times New Roman" w:eastAsia="Calibri" w:hAnsi="Times New Roman" w:cs="Times New Roman"/>
          <w:color w:val="auto"/>
          <w:sz w:val="28"/>
          <w:szCs w:val="28"/>
          <w:lang w:eastAsia="en-US" w:bidi="ar-SA"/>
        </w:rPr>
        <w:t>Грозенко</w:t>
      </w:r>
      <w:proofErr w:type="spellEnd"/>
      <w:r w:rsidRPr="00034816">
        <w:rPr>
          <w:rFonts w:ascii="Times New Roman" w:eastAsia="Calibri" w:hAnsi="Times New Roman" w:cs="Times New Roman"/>
          <w:color w:val="auto"/>
          <w:sz w:val="28"/>
          <w:szCs w:val="28"/>
          <w:lang w:eastAsia="en-US" w:bidi="ar-SA"/>
        </w:rPr>
        <w:t xml:space="preserve"> І.В.,  Смага  С.С.).</w:t>
      </w:r>
    </w:p>
    <w:p w14:paraId="0C051C1F" w14:textId="77777777" w:rsidR="00034816" w:rsidRPr="00034816" w:rsidRDefault="00034816" w:rsidP="00034816">
      <w:pPr>
        <w:widowControl/>
        <w:spacing w:after="200" w:line="276" w:lineRule="auto"/>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         6. Контроль  за   виконанням   рішення   покласти  на  постійну  </w:t>
      </w:r>
      <w:r w:rsidRPr="00034816">
        <w:rPr>
          <w:rFonts w:ascii="Times New Roman" w:eastAsia="Calibri" w:hAnsi="Times New Roman" w:cs="Times New Roman"/>
          <w:bCs/>
          <w:color w:val="auto"/>
          <w:sz w:val="28"/>
          <w:szCs w:val="28"/>
          <w:shd w:val="clear" w:color="auto" w:fill="FFFFFF"/>
          <w:lang w:eastAsia="en-US" w:bidi="ar-SA"/>
        </w:rPr>
        <w:t xml:space="preserve">комісію міської ради з питань соціально-економічного розвитку, підприємництва, інвестиційної діяльності, бюджету та  фінансів </w:t>
      </w:r>
      <w:r w:rsidRPr="00034816">
        <w:rPr>
          <w:rFonts w:ascii="Times New Roman" w:eastAsia="Calibri" w:hAnsi="Times New Roman" w:cs="Times New Roman"/>
          <w:color w:val="auto"/>
          <w:sz w:val="28"/>
          <w:szCs w:val="28"/>
          <w:lang w:eastAsia="en-US" w:bidi="ar-SA"/>
        </w:rPr>
        <w:t xml:space="preserve">(голова комісії </w:t>
      </w:r>
      <w:proofErr w:type="spellStart"/>
      <w:r w:rsidRPr="00034816">
        <w:rPr>
          <w:rFonts w:ascii="Times New Roman" w:eastAsia="Calibri" w:hAnsi="Times New Roman" w:cs="Times New Roman"/>
          <w:color w:val="auto"/>
          <w:sz w:val="28"/>
          <w:szCs w:val="28"/>
          <w:lang w:eastAsia="en-US" w:bidi="ar-SA"/>
        </w:rPr>
        <w:t>Мамедов</w:t>
      </w:r>
      <w:proofErr w:type="spellEnd"/>
      <w:r w:rsidRPr="00034816">
        <w:rPr>
          <w:rFonts w:ascii="Times New Roman" w:eastAsia="Calibri" w:hAnsi="Times New Roman" w:cs="Times New Roman"/>
          <w:color w:val="auto"/>
          <w:sz w:val="28"/>
          <w:szCs w:val="28"/>
          <w:lang w:eastAsia="en-US" w:bidi="ar-SA"/>
        </w:rPr>
        <w:t xml:space="preserve">  В.Х.).</w:t>
      </w:r>
    </w:p>
    <w:p w14:paraId="3B148EDA" w14:textId="77777777"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p>
    <w:p w14:paraId="1EB926E0" w14:textId="77777777"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p>
    <w:p w14:paraId="40152582" w14:textId="77777777" w:rsidR="00034816" w:rsidRPr="00034816" w:rsidRDefault="00034816" w:rsidP="00512F1E">
      <w:pPr>
        <w:widowControl/>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Міський голова                      </w:t>
      </w:r>
      <w:r w:rsidR="00512F1E">
        <w:rPr>
          <w:rFonts w:ascii="Times New Roman" w:eastAsia="Calibri" w:hAnsi="Times New Roman" w:cs="Times New Roman"/>
          <w:color w:val="auto"/>
          <w:sz w:val="28"/>
          <w:szCs w:val="28"/>
          <w:lang w:val="ru-RU" w:eastAsia="en-US" w:bidi="ar-SA"/>
        </w:rPr>
        <w:t xml:space="preserve">           </w:t>
      </w:r>
      <w:r w:rsidRPr="00034816">
        <w:rPr>
          <w:rFonts w:ascii="Times New Roman" w:eastAsia="Calibri" w:hAnsi="Times New Roman" w:cs="Times New Roman"/>
          <w:color w:val="auto"/>
          <w:sz w:val="28"/>
          <w:szCs w:val="28"/>
          <w:lang w:eastAsia="en-US" w:bidi="ar-SA"/>
        </w:rPr>
        <w:t xml:space="preserve">                          </w:t>
      </w:r>
      <w:r w:rsidR="00512F1E">
        <w:rPr>
          <w:rFonts w:ascii="Times New Roman" w:eastAsia="Calibri" w:hAnsi="Times New Roman" w:cs="Times New Roman"/>
          <w:color w:val="auto"/>
          <w:sz w:val="28"/>
          <w:szCs w:val="28"/>
          <w:lang w:val="ru-RU" w:eastAsia="en-US" w:bidi="ar-SA"/>
        </w:rPr>
        <w:t xml:space="preserve">              </w:t>
      </w:r>
      <w:r w:rsidRPr="00034816">
        <w:rPr>
          <w:rFonts w:ascii="Times New Roman" w:eastAsia="Calibri" w:hAnsi="Times New Roman" w:cs="Times New Roman"/>
          <w:color w:val="auto"/>
          <w:sz w:val="28"/>
          <w:szCs w:val="28"/>
          <w:lang w:eastAsia="en-US" w:bidi="ar-SA"/>
        </w:rPr>
        <w:t>Олександр КОДОЛА</w:t>
      </w:r>
    </w:p>
    <w:p w14:paraId="064CC6AB" w14:textId="77777777"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p>
    <w:p w14:paraId="4A6E4AD0" w14:textId="77777777"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14:paraId="0438EC5A" w14:textId="77777777"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14:paraId="16CFE38F" w14:textId="77777777"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14:paraId="40599487" w14:textId="77777777"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14:paraId="47A3E5FF" w14:textId="77777777"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14:paraId="75BB3123" w14:textId="77777777"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14:paraId="29591330" w14:textId="77777777"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14:paraId="5941DB7F" w14:textId="77777777" w:rsidR="00034816" w:rsidRPr="00034816" w:rsidRDefault="00034816" w:rsidP="00034816">
      <w:pPr>
        <w:widowControl/>
        <w:autoSpaceDE w:val="0"/>
        <w:autoSpaceDN w:val="0"/>
        <w:jc w:val="both"/>
        <w:rPr>
          <w:rFonts w:ascii="Times New Roman" w:eastAsia="Calibri" w:hAnsi="Times New Roman" w:cs="Times New Roman"/>
          <w:noProof/>
          <w:color w:val="auto"/>
          <w:lang w:eastAsia="en-US" w:bidi="ar-SA"/>
        </w:rPr>
      </w:pPr>
    </w:p>
    <w:p w14:paraId="4E8E86C8" w14:textId="77777777" w:rsidR="00034816" w:rsidRPr="00034816" w:rsidRDefault="00034816" w:rsidP="00034816">
      <w:pPr>
        <w:widowControl/>
        <w:spacing w:after="200" w:line="276" w:lineRule="auto"/>
        <w:ind w:firstLine="709"/>
        <w:jc w:val="both"/>
        <w:rPr>
          <w:rFonts w:ascii="Times New Roman" w:eastAsia="Calibri" w:hAnsi="Times New Roman" w:cs="Times New Roman"/>
          <w:bCs/>
          <w:color w:val="auto"/>
          <w:sz w:val="28"/>
          <w:szCs w:val="28"/>
          <w:lang w:val="ru-RU" w:eastAsia="en-US" w:bidi="ar-SA"/>
        </w:rPr>
      </w:pPr>
    </w:p>
    <w:p w14:paraId="4CD572DC" w14:textId="77777777" w:rsidR="00034816" w:rsidRDefault="00034816" w:rsidP="00CD2107">
      <w:pPr>
        <w:rPr>
          <w:rFonts w:ascii="Times New Roman" w:eastAsia="Calibri" w:hAnsi="Times New Roman" w:cs="Times New Roman"/>
          <w:b/>
          <w:color w:val="auto"/>
          <w:lang w:val="ru-RU"/>
        </w:rPr>
      </w:pPr>
    </w:p>
    <w:p w14:paraId="33A43159" w14:textId="77777777" w:rsidR="00034816" w:rsidRDefault="00034816" w:rsidP="00CD2107">
      <w:pPr>
        <w:rPr>
          <w:rFonts w:ascii="Times New Roman" w:eastAsia="Calibri" w:hAnsi="Times New Roman" w:cs="Times New Roman"/>
          <w:b/>
          <w:color w:val="auto"/>
          <w:lang w:val="ru-RU"/>
        </w:rPr>
      </w:pPr>
    </w:p>
    <w:p w14:paraId="3D05EB7D" w14:textId="77777777" w:rsidR="00034816" w:rsidRDefault="00034816" w:rsidP="00CD2107">
      <w:pPr>
        <w:rPr>
          <w:rFonts w:ascii="Times New Roman" w:eastAsia="Calibri" w:hAnsi="Times New Roman" w:cs="Times New Roman"/>
          <w:b/>
          <w:color w:val="auto"/>
          <w:lang w:val="ru-RU"/>
        </w:rPr>
      </w:pPr>
    </w:p>
    <w:p w14:paraId="2727F12E" w14:textId="77777777" w:rsidR="00034816" w:rsidRDefault="00034816" w:rsidP="00CD2107">
      <w:pPr>
        <w:rPr>
          <w:rFonts w:ascii="Times New Roman" w:eastAsia="Calibri" w:hAnsi="Times New Roman" w:cs="Times New Roman"/>
          <w:b/>
          <w:color w:val="auto"/>
          <w:lang w:val="ru-RU"/>
        </w:rPr>
      </w:pPr>
    </w:p>
    <w:p w14:paraId="425C3239" w14:textId="77777777" w:rsidR="00034816" w:rsidRDefault="00034816" w:rsidP="00CD2107">
      <w:pPr>
        <w:rPr>
          <w:rFonts w:ascii="Times New Roman" w:eastAsia="Calibri" w:hAnsi="Times New Roman" w:cs="Times New Roman"/>
          <w:b/>
          <w:color w:val="auto"/>
          <w:lang w:val="ru-RU"/>
        </w:rPr>
      </w:pPr>
    </w:p>
    <w:p w14:paraId="65FF9D9B" w14:textId="77777777" w:rsidR="00034816" w:rsidRDefault="00034816" w:rsidP="00CD2107">
      <w:pPr>
        <w:rPr>
          <w:rFonts w:ascii="Times New Roman" w:eastAsia="Calibri" w:hAnsi="Times New Roman" w:cs="Times New Roman"/>
          <w:b/>
          <w:color w:val="auto"/>
          <w:lang w:val="ru-RU"/>
        </w:rPr>
      </w:pPr>
    </w:p>
    <w:p w14:paraId="1A4E288A" w14:textId="77777777" w:rsidR="00034816" w:rsidRDefault="00034816" w:rsidP="00CD2107">
      <w:pPr>
        <w:rPr>
          <w:rFonts w:ascii="Times New Roman" w:eastAsia="Calibri" w:hAnsi="Times New Roman" w:cs="Times New Roman"/>
          <w:b/>
          <w:color w:val="auto"/>
          <w:lang w:val="ru-RU"/>
        </w:rPr>
      </w:pPr>
    </w:p>
    <w:p w14:paraId="4375F8D2" w14:textId="77777777" w:rsidR="00034816" w:rsidRDefault="00034816" w:rsidP="00CD2107">
      <w:pPr>
        <w:rPr>
          <w:rFonts w:ascii="Times New Roman" w:eastAsia="Calibri" w:hAnsi="Times New Roman" w:cs="Times New Roman"/>
          <w:b/>
          <w:color w:val="auto"/>
          <w:lang w:val="ru-RU"/>
        </w:rPr>
      </w:pPr>
    </w:p>
    <w:p w14:paraId="1FD75D18" w14:textId="77777777" w:rsidR="00034816" w:rsidRDefault="00034816" w:rsidP="00CD2107">
      <w:pPr>
        <w:rPr>
          <w:rFonts w:ascii="Times New Roman" w:eastAsia="Calibri" w:hAnsi="Times New Roman" w:cs="Times New Roman"/>
          <w:b/>
          <w:color w:val="auto"/>
          <w:lang w:val="ru-RU"/>
        </w:rPr>
      </w:pPr>
    </w:p>
    <w:p w14:paraId="241B1C2A" w14:textId="77777777" w:rsidR="00034816" w:rsidRDefault="00034816" w:rsidP="00CD2107">
      <w:pPr>
        <w:rPr>
          <w:rFonts w:ascii="Times New Roman" w:eastAsia="Calibri" w:hAnsi="Times New Roman" w:cs="Times New Roman"/>
          <w:b/>
          <w:color w:val="auto"/>
          <w:lang w:val="ru-RU"/>
        </w:rPr>
      </w:pPr>
    </w:p>
    <w:p w14:paraId="3F1444CF" w14:textId="77777777" w:rsidR="00034816" w:rsidRDefault="00034816" w:rsidP="00CD2107">
      <w:pPr>
        <w:rPr>
          <w:rFonts w:ascii="Times New Roman" w:eastAsia="Calibri" w:hAnsi="Times New Roman" w:cs="Times New Roman"/>
          <w:b/>
          <w:color w:val="auto"/>
          <w:lang w:val="ru-RU"/>
        </w:rPr>
      </w:pPr>
    </w:p>
    <w:p w14:paraId="07A092F8" w14:textId="77777777" w:rsidR="00034816" w:rsidRDefault="00034816" w:rsidP="00CD2107">
      <w:pPr>
        <w:rPr>
          <w:rFonts w:ascii="Times New Roman" w:eastAsia="Calibri" w:hAnsi="Times New Roman" w:cs="Times New Roman"/>
          <w:b/>
          <w:color w:val="auto"/>
          <w:lang w:val="ru-RU"/>
        </w:rPr>
      </w:pPr>
    </w:p>
    <w:p w14:paraId="3632D86F" w14:textId="77777777" w:rsidR="00034816" w:rsidRDefault="00034816" w:rsidP="00CD2107">
      <w:pPr>
        <w:rPr>
          <w:rFonts w:ascii="Times New Roman" w:eastAsia="Calibri" w:hAnsi="Times New Roman" w:cs="Times New Roman"/>
          <w:b/>
          <w:color w:val="auto"/>
          <w:lang w:val="ru-RU"/>
        </w:rPr>
      </w:pPr>
    </w:p>
    <w:p w14:paraId="57A5F7D5" w14:textId="77777777" w:rsidR="00034816" w:rsidRDefault="00034816" w:rsidP="00CD2107">
      <w:pPr>
        <w:rPr>
          <w:rFonts w:ascii="Times New Roman" w:eastAsia="Calibri" w:hAnsi="Times New Roman" w:cs="Times New Roman"/>
          <w:b/>
          <w:color w:val="auto"/>
          <w:lang w:val="ru-RU"/>
        </w:rPr>
      </w:pPr>
    </w:p>
    <w:p w14:paraId="15219A98" w14:textId="77777777" w:rsidR="00034816" w:rsidRDefault="00034816" w:rsidP="00CD2107">
      <w:pPr>
        <w:rPr>
          <w:rFonts w:ascii="Times New Roman" w:eastAsia="Calibri" w:hAnsi="Times New Roman" w:cs="Times New Roman"/>
          <w:b/>
          <w:color w:val="auto"/>
          <w:lang w:val="ru-RU"/>
        </w:rPr>
      </w:pPr>
    </w:p>
    <w:p w14:paraId="4534887E" w14:textId="77777777" w:rsidR="00034816" w:rsidRDefault="00034816" w:rsidP="00CD2107">
      <w:pPr>
        <w:rPr>
          <w:rFonts w:ascii="Times New Roman" w:eastAsia="Calibri" w:hAnsi="Times New Roman" w:cs="Times New Roman"/>
          <w:b/>
          <w:color w:val="auto"/>
          <w:lang w:val="ru-RU"/>
        </w:rPr>
      </w:pPr>
    </w:p>
    <w:p w14:paraId="0B652A5C" w14:textId="77777777" w:rsidR="00034816" w:rsidRDefault="00034816" w:rsidP="00CD2107">
      <w:pPr>
        <w:rPr>
          <w:rFonts w:ascii="Times New Roman" w:eastAsia="Calibri" w:hAnsi="Times New Roman" w:cs="Times New Roman"/>
          <w:b/>
          <w:color w:val="auto"/>
          <w:lang w:val="ru-RU"/>
        </w:rPr>
      </w:pPr>
    </w:p>
    <w:p w14:paraId="4316C411" w14:textId="77777777" w:rsidR="00034816" w:rsidRDefault="00034816" w:rsidP="00CD2107">
      <w:pPr>
        <w:rPr>
          <w:rFonts w:ascii="Times New Roman" w:eastAsia="Calibri" w:hAnsi="Times New Roman" w:cs="Times New Roman"/>
          <w:b/>
          <w:color w:val="auto"/>
          <w:lang w:val="ru-RU"/>
        </w:rPr>
      </w:pPr>
    </w:p>
    <w:p w14:paraId="5B6CA64D" w14:textId="77777777" w:rsidR="00034816" w:rsidRDefault="00034816" w:rsidP="00CD2107">
      <w:pPr>
        <w:rPr>
          <w:rFonts w:ascii="Times New Roman" w:eastAsia="Calibri" w:hAnsi="Times New Roman" w:cs="Times New Roman"/>
          <w:b/>
          <w:color w:val="auto"/>
          <w:lang w:val="ru-RU"/>
        </w:rPr>
      </w:pPr>
    </w:p>
    <w:p w14:paraId="7234C7EA" w14:textId="77777777" w:rsidR="00034816" w:rsidRDefault="00034816" w:rsidP="00CD2107">
      <w:pPr>
        <w:rPr>
          <w:rFonts w:ascii="Times New Roman" w:eastAsia="Calibri" w:hAnsi="Times New Roman" w:cs="Times New Roman"/>
          <w:b/>
          <w:color w:val="auto"/>
          <w:lang w:val="ru-RU"/>
        </w:rPr>
      </w:pPr>
    </w:p>
    <w:p w14:paraId="6DE64415" w14:textId="77777777" w:rsidR="00034816" w:rsidRDefault="00034816" w:rsidP="00CD2107">
      <w:pPr>
        <w:rPr>
          <w:rFonts w:ascii="Times New Roman" w:eastAsia="Calibri" w:hAnsi="Times New Roman" w:cs="Times New Roman"/>
          <w:b/>
          <w:color w:val="auto"/>
          <w:lang w:val="ru-RU"/>
        </w:rPr>
      </w:pPr>
    </w:p>
    <w:p w14:paraId="35CEBF02" w14:textId="77777777" w:rsidR="00034816" w:rsidRDefault="00034816" w:rsidP="00CD2107">
      <w:pPr>
        <w:rPr>
          <w:rFonts w:ascii="Times New Roman" w:eastAsia="Calibri" w:hAnsi="Times New Roman" w:cs="Times New Roman"/>
          <w:b/>
          <w:color w:val="auto"/>
          <w:lang w:val="ru-RU"/>
        </w:rPr>
      </w:pPr>
    </w:p>
    <w:p w14:paraId="5782806C" w14:textId="77777777" w:rsidR="00034816" w:rsidRDefault="00034816" w:rsidP="00CD2107">
      <w:pPr>
        <w:rPr>
          <w:rFonts w:ascii="Times New Roman" w:eastAsia="Calibri" w:hAnsi="Times New Roman" w:cs="Times New Roman"/>
          <w:b/>
          <w:color w:val="auto"/>
          <w:lang w:val="ru-RU"/>
        </w:rPr>
      </w:pPr>
    </w:p>
    <w:p w14:paraId="4485A120" w14:textId="77777777" w:rsidR="00034816" w:rsidRDefault="00034816" w:rsidP="00CD2107">
      <w:pPr>
        <w:rPr>
          <w:rFonts w:ascii="Times New Roman" w:eastAsia="Calibri" w:hAnsi="Times New Roman" w:cs="Times New Roman"/>
          <w:b/>
          <w:color w:val="auto"/>
          <w:lang w:val="ru-RU"/>
        </w:rPr>
      </w:pPr>
    </w:p>
    <w:p w14:paraId="5583260F" w14:textId="77777777" w:rsidR="00034816" w:rsidRDefault="00034816" w:rsidP="00CD2107">
      <w:pPr>
        <w:rPr>
          <w:rFonts w:ascii="Times New Roman" w:eastAsia="Calibri" w:hAnsi="Times New Roman" w:cs="Times New Roman"/>
          <w:b/>
          <w:color w:val="auto"/>
          <w:lang w:val="ru-RU"/>
        </w:rPr>
      </w:pPr>
    </w:p>
    <w:p w14:paraId="2357FAB2" w14:textId="77777777" w:rsidR="00034816" w:rsidRDefault="00034816" w:rsidP="00CD2107">
      <w:pPr>
        <w:rPr>
          <w:rFonts w:ascii="Times New Roman" w:eastAsia="Calibri" w:hAnsi="Times New Roman" w:cs="Times New Roman"/>
          <w:b/>
          <w:color w:val="auto"/>
          <w:lang w:val="ru-RU"/>
        </w:rPr>
      </w:pPr>
    </w:p>
    <w:p w14:paraId="01395210" w14:textId="77777777" w:rsidR="00034816" w:rsidRDefault="00034816" w:rsidP="00CD2107">
      <w:pPr>
        <w:rPr>
          <w:rFonts w:ascii="Times New Roman" w:eastAsia="Calibri" w:hAnsi="Times New Roman" w:cs="Times New Roman"/>
          <w:b/>
          <w:color w:val="auto"/>
          <w:lang w:val="ru-RU"/>
        </w:rPr>
      </w:pPr>
    </w:p>
    <w:p w14:paraId="0F0DE9A9" w14:textId="77777777" w:rsidR="00034816" w:rsidRDefault="00034816" w:rsidP="00CD2107">
      <w:pPr>
        <w:rPr>
          <w:rFonts w:ascii="Times New Roman" w:eastAsia="Calibri" w:hAnsi="Times New Roman" w:cs="Times New Roman"/>
          <w:b/>
          <w:color w:val="auto"/>
          <w:lang w:val="ru-RU"/>
        </w:rPr>
      </w:pPr>
    </w:p>
    <w:p w14:paraId="23C9B491" w14:textId="77777777" w:rsidR="00034816" w:rsidRDefault="00034816" w:rsidP="00CD2107">
      <w:pPr>
        <w:rPr>
          <w:rFonts w:ascii="Times New Roman" w:eastAsia="Calibri" w:hAnsi="Times New Roman" w:cs="Times New Roman"/>
          <w:b/>
          <w:color w:val="auto"/>
          <w:lang w:val="ru-RU"/>
        </w:rPr>
      </w:pPr>
    </w:p>
    <w:p w14:paraId="0C20D830" w14:textId="77777777" w:rsidR="00034816" w:rsidRDefault="00034816" w:rsidP="00CD2107">
      <w:pPr>
        <w:rPr>
          <w:rFonts w:ascii="Times New Roman" w:eastAsia="Calibri" w:hAnsi="Times New Roman" w:cs="Times New Roman"/>
          <w:b/>
          <w:color w:val="auto"/>
          <w:lang w:val="ru-RU"/>
        </w:rPr>
      </w:pPr>
    </w:p>
    <w:p w14:paraId="6312596D" w14:textId="77777777" w:rsidR="00034816" w:rsidRDefault="00034816" w:rsidP="00CD2107">
      <w:pPr>
        <w:rPr>
          <w:rFonts w:ascii="Times New Roman" w:eastAsia="Calibri" w:hAnsi="Times New Roman" w:cs="Times New Roman"/>
          <w:b/>
          <w:color w:val="auto"/>
          <w:lang w:val="ru-RU"/>
        </w:rPr>
      </w:pPr>
    </w:p>
    <w:p w14:paraId="51FDA4B1" w14:textId="77777777" w:rsidR="0081523F" w:rsidRDefault="0081523F" w:rsidP="00512F1E">
      <w:pPr>
        <w:widowControl/>
        <w:tabs>
          <w:tab w:val="left" w:pos="709"/>
        </w:tabs>
        <w:ind w:left="5103"/>
        <w:rPr>
          <w:rFonts w:ascii="Times New Roman" w:eastAsia="Times New Roman" w:hAnsi="Times New Roman" w:cs="Times New Roman"/>
          <w:color w:val="auto"/>
          <w:lang w:eastAsia="ru-RU" w:bidi="ar-SA"/>
        </w:rPr>
      </w:pPr>
    </w:p>
    <w:p w14:paraId="0AA406A7" w14:textId="77777777" w:rsidR="0081523F" w:rsidRDefault="0081523F" w:rsidP="00512F1E">
      <w:pPr>
        <w:widowControl/>
        <w:tabs>
          <w:tab w:val="left" w:pos="709"/>
        </w:tabs>
        <w:ind w:left="5103"/>
        <w:rPr>
          <w:rFonts w:ascii="Times New Roman" w:eastAsia="Times New Roman" w:hAnsi="Times New Roman" w:cs="Times New Roman"/>
          <w:color w:val="auto"/>
          <w:lang w:eastAsia="ru-RU" w:bidi="ar-SA"/>
        </w:rPr>
      </w:pPr>
    </w:p>
    <w:p w14:paraId="519FDACE" w14:textId="08CF9AF9" w:rsidR="00512F1E" w:rsidRPr="00512F1E" w:rsidRDefault="00A8732A" w:rsidP="00512F1E">
      <w:pPr>
        <w:widowControl/>
        <w:tabs>
          <w:tab w:val="left" w:pos="709"/>
        </w:tabs>
        <w:ind w:left="5103"/>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lastRenderedPageBreak/>
        <w:t>Затверджено</w:t>
      </w:r>
      <w:r w:rsidR="00512F1E" w:rsidRPr="00512F1E">
        <w:rPr>
          <w:rFonts w:ascii="Times New Roman" w:eastAsia="Times New Roman" w:hAnsi="Times New Roman" w:cs="Times New Roman"/>
          <w:color w:val="auto"/>
          <w:lang w:eastAsia="ru-RU" w:bidi="ar-SA"/>
        </w:rPr>
        <w:t xml:space="preserve"> </w:t>
      </w:r>
    </w:p>
    <w:p w14:paraId="7C99FC21" w14:textId="1F78EDD8" w:rsidR="00512F1E" w:rsidRPr="00512F1E" w:rsidRDefault="00512F1E" w:rsidP="00512F1E">
      <w:pPr>
        <w:widowControl/>
        <w:ind w:left="5103"/>
        <w:rPr>
          <w:rFonts w:ascii="Times New Roman" w:eastAsia="Times New Roman" w:hAnsi="Times New Roman" w:cs="Times New Roman"/>
          <w:color w:val="auto"/>
          <w:lang w:eastAsia="ru-RU" w:bidi="ar-SA"/>
        </w:rPr>
      </w:pPr>
      <w:r w:rsidRPr="00512F1E">
        <w:rPr>
          <w:rFonts w:ascii="Times New Roman" w:eastAsia="Times New Roman" w:hAnsi="Times New Roman" w:cs="Times New Roman"/>
          <w:color w:val="auto"/>
          <w:lang w:eastAsia="ru-RU" w:bidi="ar-SA"/>
        </w:rPr>
        <w:t>Рішення</w:t>
      </w:r>
      <w:r w:rsidR="00A8732A">
        <w:rPr>
          <w:rFonts w:ascii="Times New Roman" w:eastAsia="Times New Roman" w:hAnsi="Times New Roman" w:cs="Times New Roman"/>
          <w:color w:val="auto"/>
          <w:lang w:eastAsia="ru-RU" w:bidi="ar-SA"/>
        </w:rPr>
        <w:t>м</w:t>
      </w:r>
      <w:r w:rsidRPr="00512F1E">
        <w:rPr>
          <w:rFonts w:ascii="Times New Roman" w:eastAsia="Times New Roman" w:hAnsi="Times New Roman" w:cs="Times New Roman"/>
          <w:color w:val="auto"/>
          <w:lang w:eastAsia="ru-RU" w:bidi="ar-SA"/>
        </w:rPr>
        <w:t xml:space="preserve"> міської ради  VІII скликання                                             </w:t>
      </w:r>
      <w:r w:rsidRPr="00512F1E">
        <w:rPr>
          <w:rFonts w:ascii="Times New Roman" w:eastAsia="Times New Roman" w:hAnsi="Times New Roman" w:cs="Times New Roman"/>
          <w:color w:val="auto"/>
          <w:u w:val="single"/>
          <w:lang w:eastAsia="ru-RU" w:bidi="ar-SA"/>
        </w:rPr>
        <w:t xml:space="preserve">від  </w:t>
      </w:r>
      <w:r w:rsidR="009C5D84">
        <w:rPr>
          <w:rFonts w:ascii="Times New Roman" w:eastAsia="Times New Roman" w:hAnsi="Times New Roman" w:cs="Times New Roman"/>
          <w:color w:val="auto"/>
          <w:u w:val="single"/>
          <w:lang w:eastAsia="ru-RU" w:bidi="ar-SA"/>
        </w:rPr>
        <w:t>20.06.</w:t>
      </w:r>
      <w:r w:rsidRPr="00512F1E">
        <w:rPr>
          <w:rFonts w:ascii="Times New Roman" w:eastAsia="Times New Roman" w:hAnsi="Times New Roman" w:cs="Times New Roman"/>
          <w:color w:val="auto"/>
          <w:u w:val="single"/>
          <w:lang w:eastAsia="ru-RU" w:bidi="ar-SA"/>
        </w:rPr>
        <w:t xml:space="preserve">2023  </w:t>
      </w:r>
      <w:r w:rsidR="009C5D84" w:rsidRPr="009C5D84">
        <w:rPr>
          <w:rFonts w:ascii="Times New Roman" w:eastAsia="Times New Roman" w:hAnsi="Times New Roman" w:cs="Times New Roman"/>
          <w:color w:val="auto"/>
          <w:u w:val="single"/>
          <w:lang w:eastAsia="ru-RU" w:bidi="ar-SA"/>
        </w:rPr>
        <w:t>№ 14-31/2023</w:t>
      </w:r>
    </w:p>
    <w:p w14:paraId="3A6A8263" w14:textId="77777777" w:rsidR="00034816" w:rsidRPr="00512F1E" w:rsidRDefault="00034816" w:rsidP="00CD2107">
      <w:pPr>
        <w:rPr>
          <w:rFonts w:ascii="Times New Roman" w:eastAsia="Calibri" w:hAnsi="Times New Roman" w:cs="Times New Roman"/>
          <w:b/>
          <w:color w:val="auto"/>
        </w:rPr>
      </w:pPr>
    </w:p>
    <w:p w14:paraId="2318E84F" w14:textId="77777777" w:rsidR="00CD2107" w:rsidRDefault="00CD2107" w:rsidP="00CD2107">
      <w:pPr>
        <w:rPr>
          <w:rFonts w:ascii="Times New Roman" w:hAnsi="Times New Roman" w:cs="Times New Roman"/>
          <w:b/>
          <w:color w:val="auto"/>
        </w:rPr>
      </w:pPr>
      <w:r w:rsidRPr="00CD2107">
        <w:rPr>
          <w:rFonts w:ascii="Times New Roman" w:eastAsia="Calibri" w:hAnsi="Times New Roman" w:cs="Times New Roman"/>
          <w:b/>
          <w:color w:val="auto"/>
        </w:rPr>
        <w:t>Міська цільова програма «</w:t>
      </w:r>
      <w:r w:rsidRPr="00CD2107">
        <w:rPr>
          <w:rFonts w:ascii="Times New Roman" w:hAnsi="Times New Roman" w:cs="Times New Roman"/>
          <w:b/>
          <w:color w:val="auto"/>
        </w:rPr>
        <w:t xml:space="preserve">Оснащення вузлами комерційного обліку холодної води багатоквартирні житлові будинки </w:t>
      </w:r>
      <w:r w:rsidR="00CD4E52" w:rsidRPr="00CD4E52">
        <w:rPr>
          <w:rFonts w:ascii="Times New Roman" w:hAnsi="Times New Roman" w:cs="Times New Roman"/>
          <w:b/>
          <w:color w:val="auto"/>
        </w:rPr>
        <w:t xml:space="preserve">у Ніжинській міській територіальній громаді </w:t>
      </w:r>
      <w:r w:rsidRPr="00CD2107">
        <w:rPr>
          <w:rFonts w:ascii="Times New Roman" w:hAnsi="Times New Roman" w:cs="Times New Roman"/>
          <w:b/>
          <w:color w:val="auto"/>
        </w:rPr>
        <w:t>на 20</w:t>
      </w:r>
      <w:r w:rsidR="00620DFC">
        <w:rPr>
          <w:rFonts w:ascii="Times New Roman" w:hAnsi="Times New Roman" w:cs="Times New Roman"/>
          <w:b/>
          <w:color w:val="auto"/>
        </w:rPr>
        <w:t>23</w:t>
      </w:r>
      <w:r w:rsidRPr="00CD2107">
        <w:rPr>
          <w:rFonts w:ascii="Times New Roman" w:hAnsi="Times New Roman" w:cs="Times New Roman"/>
          <w:b/>
          <w:color w:val="auto"/>
        </w:rPr>
        <w:t xml:space="preserve"> рік»</w:t>
      </w:r>
    </w:p>
    <w:p w14:paraId="0D94D819" w14:textId="77777777" w:rsidR="009C1B36" w:rsidRPr="00CD2107" w:rsidRDefault="009C1B36" w:rsidP="00CD2107">
      <w:pPr>
        <w:rPr>
          <w:rFonts w:ascii="Times New Roman" w:hAnsi="Times New Roman" w:cs="Times New Roman"/>
          <w:b/>
          <w:color w:val="auto"/>
        </w:rPr>
      </w:pPr>
    </w:p>
    <w:p w14:paraId="2232EFCE" w14:textId="77777777" w:rsidR="00CD2107" w:rsidRDefault="00592754" w:rsidP="00592754">
      <w:pPr>
        <w:jc w:val="center"/>
        <w:rPr>
          <w:color w:val="auto"/>
        </w:rPr>
      </w:pPr>
      <w:r>
        <w:rPr>
          <w:rFonts w:ascii="Times New Roman" w:eastAsia="Calibri" w:hAnsi="Times New Roman" w:cs="Times New Roman"/>
          <w:b/>
          <w:color w:val="auto"/>
        </w:rPr>
        <w:t xml:space="preserve">1. </w:t>
      </w:r>
      <w:r w:rsidR="00CD2107" w:rsidRPr="00CD2107">
        <w:rPr>
          <w:rFonts w:ascii="Times New Roman" w:eastAsia="Calibri" w:hAnsi="Times New Roman" w:cs="Times New Roman"/>
          <w:b/>
          <w:color w:val="auto"/>
        </w:rPr>
        <w:t>Паспорт програми</w:t>
      </w:r>
      <w:bookmarkEnd w:id="0"/>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7"/>
        <w:gridCol w:w="4763"/>
      </w:tblGrid>
      <w:tr w:rsidR="00B6680C" w:rsidRPr="00B6680C" w14:paraId="59A03A46" w14:textId="77777777" w:rsidTr="00592754">
        <w:trPr>
          <w:trHeight w:val="20"/>
        </w:trPr>
        <w:tc>
          <w:tcPr>
            <w:tcW w:w="709" w:type="dxa"/>
            <w:tcBorders>
              <w:top w:val="single" w:sz="4" w:space="0" w:color="auto"/>
              <w:left w:val="single" w:sz="4" w:space="0" w:color="auto"/>
              <w:bottom w:val="single" w:sz="4" w:space="0" w:color="auto"/>
              <w:right w:val="single" w:sz="4" w:space="0" w:color="auto"/>
            </w:tcBorders>
          </w:tcPr>
          <w:p w14:paraId="17267892"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1.</w:t>
            </w:r>
          </w:p>
        </w:tc>
        <w:tc>
          <w:tcPr>
            <w:tcW w:w="4537" w:type="dxa"/>
            <w:tcBorders>
              <w:top w:val="single" w:sz="4" w:space="0" w:color="auto"/>
              <w:left w:val="single" w:sz="4" w:space="0" w:color="auto"/>
              <w:bottom w:val="single" w:sz="4" w:space="0" w:color="auto"/>
              <w:right w:val="single" w:sz="4" w:space="0" w:color="auto"/>
            </w:tcBorders>
          </w:tcPr>
          <w:p w14:paraId="39EC3E80"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14:paraId="37267696"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Виконавчий комітет Ніжинської міської ради</w:t>
            </w:r>
          </w:p>
        </w:tc>
      </w:tr>
      <w:tr w:rsidR="00B6680C" w:rsidRPr="00B6680C" w14:paraId="6C19A613" w14:textId="77777777" w:rsidTr="00592754">
        <w:trPr>
          <w:trHeight w:val="20"/>
        </w:trPr>
        <w:tc>
          <w:tcPr>
            <w:tcW w:w="709" w:type="dxa"/>
            <w:tcBorders>
              <w:top w:val="single" w:sz="4" w:space="0" w:color="auto"/>
              <w:left w:val="single" w:sz="4" w:space="0" w:color="auto"/>
              <w:bottom w:val="single" w:sz="4" w:space="0" w:color="auto"/>
              <w:right w:val="single" w:sz="4" w:space="0" w:color="auto"/>
            </w:tcBorders>
          </w:tcPr>
          <w:p w14:paraId="72E86AD7"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2.</w:t>
            </w:r>
          </w:p>
        </w:tc>
        <w:tc>
          <w:tcPr>
            <w:tcW w:w="4537" w:type="dxa"/>
            <w:tcBorders>
              <w:top w:val="single" w:sz="4" w:space="0" w:color="auto"/>
              <w:left w:val="single" w:sz="4" w:space="0" w:color="auto"/>
              <w:bottom w:val="single" w:sz="4" w:space="0" w:color="auto"/>
              <w:right w:val="single" w:sz="4" w:space="0" w:color="auto"/>
            </w:tcBorders>
          </w:tcPr>
          <w:p w14:paraId="5957AB05" w14:textId="77777777" w:rsidR="00CD2107" w:rsidRPr="00CD2107" w:rsidRDefault="00CD2107" w:rsidP="00592754">
            <w:pPr>
              <w:rPr>
                <w:rFonts w:ascii="Times New Roman" w:hAnsi="Times New Roman" w:cs="Times New Roman"/>
                <w:color w:val="auto"/>
              </w:rPr>
            </w:pPr>
            <w:r w:rsidRPr="00CD2107">
              <w:rPr>
                <w:rFonts w:ascii="Times New Roman" w:hAnsi="Times New Roman" w:cs="Times New Roman"/>
                <w:color w:val="auto"/>
              </w:rPr>
              <w:t xml:space="preserve">Законодавча база, </w:t>
            </w:r>
            <w:r w:rsidR="00592754">
              <w:rPr>
                <w:rFonts w:ascii="Times New Roman" w:hAnsi="Times New Roman" w:cs="Times New Roman"/>
                <w:color w:val="auto"/>
              </w:rPr>
              <w:t>програми,</w:t>
            </w:r>
          </w:p>
        </w:tc>
        <w:tc>
          <w:tcPr>
            <w:tcW w:w="4763" w:type="dxa"/>
            <w:tcBorders>
              <w:top w:val="single" w:sz="4" w:space="0" w:color="auto"/>
              <w:left w:val="single" w:sz="4" w:space="0" w:color="auto"/>
              <w:bottom w:val="single" w:sz="4" w:space="0" w:color="auto"/>
              <w:right w:val="single" w:sz="4" w:space="0" w:color="auto"/>
            </w:tcBorders>
          </w:tcPr>
          <w:p w14:paraId="1348D4D5"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Закон України «Про комерційний облік теплової енергії та водопостачання»</w:t>
            </w:r>
            <w:r w:rsidRPr="00CD2107">
              <w:rPr>
                <w:color w:val="auto"/>
              </w:rPr>
              <w:t xml:space="preserve"> </w:t>
            </w:r>
            <w:r w:rsidRPr="00CD2107">
              <w:rPr>
                <w:rFonts w:ascii="Times New Roman" w:hAnsi="Times New Roman" w:cs="Times New Roman"/>
                <w:color w:val="auto"/>
              </w:rPr>
              <w:t>та інші законодавчі і нормативно-правові акти.</w:t>
            </w:r>
          </w:p>
        </w:tc>
      </w:tr>
      <w:tr w:rsidR="00B6680C" w:rsidRPr="00B6680C" w14:paraId="0DF2F740" w14:textId="77777777" w:rsidTr="00592754">
        <w:trPr>
          <w:trHeight w:val="20"/>
        </w:trPr>
        <w:tc>
          <w:tcPr>
            <w:tcW w:w="709" w:type="dxa"/>
            <w:tcBorders>
              <w:top w:val="single" w:sz="4" w:space="0" w:color="auto"/>
              <w:left w:val="single" w:sz="4" w:space="0" w:color="auto"/>
              <w:bottom w:val="single" w:sz="4" w:space="0" w:color="auto"/>
              <w:right w:val="single" w:sz="4" w:space="0" w:color="auto"/>
            </w:tcBorders>
          </w:tcPr>
          <w:p w14:paraId="2F0517AC"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3.</w:t>
            </w:r>
          </w:p>
        </w:tc>
        <w:tc>
          <w:tcPr>
            <w:tcW w:w="4537" w:type="dxa"/>
            <w:tcBorders>
              <w:top w:val="single" w:sz="4" w:space="0" w:color="auto"/>
              <w:left w:val="single" w:sz="4" w:space="0" w:color="auto"/>
              <w:bottom w:val="single" w:sz="4" w:space="0" w:color="auto"/>
              <w:right w:val="single" w:sz="4" w:space="0" w:color="auto"/>
            </w:tcBorders>
          </w:tcPr>
          <w:p w14:paraId="7169E332"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14:paraId="063DDA79"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Ніжинської міської ради</w:t>
            </w:r>
            <w:r w:rsidR="005C3587">
              <w:rPr>
                <w:rFonts w:ascii="Times New Roman" w:hAnsi="Times New Roman" w:cs="Times New Roman"/>
                <w:color w:val="auto"/>
              </w:rPr>
              <w:t xml:space="preserve"> Чернігівської області</w:t>
            </w:r>
          </w:p>
        </w:tc>
      </w:tr>
      <w:tr w:rsidR="00B6680C" w:rsidRPr="00B6680C" w14:paraId="4165519E" w14:textId="77777777" w:rsidTr="00592754">
        <w:trPr>
          <w:trHeight w:val="20"/>
        </w:trPr>
        <w:tc>
          <w:tcPr>
            <w:tcW w:w="709" w:type="dxa"/>
            <w:tcBorders>
              <w:top w:val="single" w:sz="4" w:space="0" w:color="auto"/>
              <w:left w:val="single" w:sz="4" w:space="0" w:color="auto"/>
              <w:bottom w:val="single" w:sz="4" w:space="0" w:color="auto"/>
              <w:right w:val="single" w:sz="4" w:space="0" w:color="auto"/>
            </w:tcBorders>
          </w:tcPr>
          <w:p w14:paraId="3D041AEE" w14:textId="77777777" w:rsidR="00CD2107" w:rsidRPr="00CD2107" w:rsidRDefault="00592754" w:rsidP="00CD2107">
            <w:pPr>
              <w:rPr>
                <w:rFonts w:ascii="Times New Roman" w:hAnsi="Times New Roman" w:cs="Times New Roman"/>
                <w:color w:val="auto"/>
              </w:rPr>
            </w:pPr>
            <w:r>
              <w:rPr>
                <w:rFonts w:ascii="Times New Roman" w:hAnsi="Times New Roman" w:cs="Times New Roman"/>
                <w:color w:val="auto"/>
              </w:rPr>
              <w:t>4</w:t>
            </w:r>
            <w:r w:rsidR="00CD2107" w:rsidRPr="00CD2107">
              <w:rPr>
                <w:rFonts w:ascii="Times New Roman" w:hAnsi="Times New Roman" w:cs="Times New Roman"/>
                <w:color w:val="auto"/>
              </w:rPr>
              <w:t>.</w:t>
            </w:r>
          </w:p>
        </w:tc>
        <w:tc>
          <w:tcPr>
            <w:tcW w:w="4537" w:type="dxa"/>
            <w:tcBorders>
              <w:top w:val="single" w:sz="4" w:space="0" w:color="auto"/>
              <w:left w:val="single" w:sz="4" w:space="0" w:color="auto"/>
              <w:bottom w:val="single" w:sz="4" w:space="0" w:color="auto"/>
              <w:right w:val="single" w:sz="4" w:space="0" w:color="auto"/>
            </w:tcBorders>
          </w:tcPr>
          <w:p w14:paraId="6189FDA4"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14:paraId="05D46CF9"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w:t>
            </w:r>
            <w:r w:rsidR="005C3587">
              <w:rPr>
                <w:rFonts w:ascii="Times New Roman" w:hAnsi="Times New Roman" w:cs="Times New Roman"/>
                <w:color w:val="auto"/>
              </w:rPr>
              <w:t xml:space="preserve"> </w:t>
            </w:r>
            <w:r w:rsidR="005C3587" w:rsidRPr="00CD2107">
              <w:rPr>
                <w:rFonts w:ascii="Times New Roman" w:hAnsi="Times New Roman" w:cs="Times New Roman"/>
                <w:color w:val="auto"/>
              </w:rPr>
              <w:t>Ніжинської міської ради</w:t>
            </w:r>
            <w:r w:rsidR="005C3587">
              <w:rPr>
                <w:rFonts w:ascii="Times New Roman" w:hAnsi="Times New Roman" w:cs="Times New Roman"/>
                <w:color w:val="auto"/>
              </w:rPr>
              <w:t xml:space="preserve"> Чернігівської області</w:t>
            </w:r>
          </w:p>
        </w:tc>
      </w:tr>
      <w:tr w:rsidR="00592754" w:rsidRPr="00B6680C" w14:paraId="3A5D34E7" w14:textId="77777777" w:rsidTr="00592754">
        <w:trPr>
          <w:trHeight w:val="20"/>
        </w:trPr>
        <w:tc>
          <w:tcPr>
            <w:tcW w:w="709" w:type="dxa"/>
            <w:tcBorders>
              <w:top w:val="single" w:sz="4" w:space="0" w:color="auto"/>
              <w:left w:val="single" w:sz="4" w:space="0" w:color="auto"/>
              <w:bottom w:val="single" w:sz="4" w:space="0" w:color="auto"/>
              <w:right w:val="single" w:sz="4" w:space="0" w:color="auto"/>
            </w:tcBorders>
          </w:tcPr>
          <w:p w14:paraId="66F8E6F9" w14:textId="77777777" w:rsidR="00592754" w:rsidRPr="00592754" w:rsidRDefault="00592754" w:rsidP="001B4145">
            <w:pPr>
              <w:widowControl/>
              <w:rPr>
                <w:rFonts w:ascii="Times New Roman" w:eastAsia="Times New Roman" w:hAnsi="Times New Roman" w:cs="Times New Roman"/>
                <w:color w:val="auto"/>
                <w:lang w:eastAsia="ru-RU" w:bidi="ar-SA"/>
              </w:rPr>
            </w:pPr>
            <w:r w:rsidRPr="00592754">
              <w:rPr>
                <w:rFonts w:ascii="Times New Roman" w:eastAsia="Times New Roman" w:hAnsi="Times New Roman" w:cs="Times New Roman"/>
                <w:color w:val="auto"/>
                <w:lang w:eastAsia="ru-RU" w:bidi="ar-SA"/>
              </w:rPr>
              <w:t>5</w:t>
            </w:r>
            <w:r>
              <w:rPr>
                <w:rFonts w:ascii="Times New Roman" w:eastAsia="Times New Roman" w:hAnsi="Times New Roman" w:cs="Times New Roman"/>
                <w:color w:val="auto"/>
                <w:lang w:eastAsia="ru-RU" w:bidi="ar-SA"/>
              </w:rPr>
              <w:t>.</w:t>
            </w:r>
          </w:p>
        </w:tc>
        <w:tc>
          <w:tcPr>
            <w:tcW w:w="4537" w:type="dxa"/>
            <w:tcBorders>
              <w:top w:val="single" w:sz="4" w:space="0" w:color="auto"/>
              <w:left w:val="single" w:sz="4" w:space="0" w:color="auto"/>
              <w:bottom w:val="single" w:sz="4" w:space="0" w:color="auto"/>
              <w:right w:val="single" w:sz="4" w:space="0" w:color="auto"/>
            </w:tcBorders>
          </w:tcPr>
          <w:p w14:paraId="75C1D0B8" w14:textId="77777777" w:rsidR="00592754" w:rsidRPr="00592754" w:rsidRDefault="00592754" w:rsidP="001B4145">
            <w:pPr>
              <w:widowControl/>
              <w:rPr>
                <w:rFonts w:ascii="Times New Roman" w:eastAsia="Times New Roman" w:hAnsi="Times New Roman" w:cs="Times New Roman"/>
                <w:color w:val="auto"/>
                <w:lang w:eastAsia="ru-RU" w:bidi="ar-SA"/>
              </w:rPr>
            </w:pPr>
            <w:r w:rsidRPr="00592754">
              <w:rPr>
                <w:rFonts w:ascii="Times New Roman" w:eastAsia="Times New Roman" w:hAnsi="Times New Roman" w:cs="Times New Roman"/>
                <w:color w:val="auto"/>
                <w:lang w:eastAsia="ru-RU" w:bidi="ar-SA"/>
              </w:rPr>
              <w:t>Відповідальні виконавці програми(учасники програми)</w:t>
            </w:r>
          </w:p>
        </w:tc>
        <w:tc>
          <w:tcPr>
            <w:tcW w:w="4763" w:type="dxa"/>
            <w:tcBorders>
              <w:top w:val="single" w:sz="4" w:space="0" w:color="auto"/>
              <w:left w:val="single" w:sz="4" w:space="0" w:color="auto"/>
              <w:bottom w:val="single" w:sz="4" w:space="0" w:color="auto"/>
              <w:right w:val="single" w:sz="4" w:space="0" w:color="auto"/>
            </w:tcBorders>
          </w:tcPr>
          <w:p w14:paraId="2771231F" w14:textId="77777777" w:rsidR="00592754" w:rsidRPr="00592754" w:rsidRDefault="00592754" w:rsidP="00592754">
            <w:pPr>
              <w:widowControl/>
              <w:rPr>
                <w:rFonts w:ascii="Times New Roman" w:eastAsia="Times New Roman" w:hAnsi="Times New Roman" w:cs="Times New Roman"/>
                <w:color w:val="auto"/>
                <w:lang w:eastAsia="ru-RU" w:bidi="ar-SA"/>
              </w:rPr>
            </w:pPr>
            <w:r w:rsidRPr="00592754">
              <w:rPr>
                <w:rFonts w:ascii="Times New Roman" w:eastAsia="Times New Roman" w:hAnsi="Times New Roman" w:cs="Times New Roman"/>
                <w:color w:val="auto"/>
                <w:lang w:eastAsia="ru-RU" w:bidi="ar-SA"/>
              </w:rPr>
              <w:t>Управління житлово-комунального господарства та будівництва Ніжинської міської ради</w:t>
            </w:r>
            <w:r w:rsidRPr="00592754">
              <w:rPr>
                <w:rFonts w:ascii="Times New Roman" w:eastAsia="Times New Roman" w:hAnsi="Times New Roman" w:cs="Times New Roman"/>
                <w:bCs/>
                <w:color w:val="auto"/>
                <w:lang w:eastAsia="ru-RU" w:bidi="ar-SA"/>
              </w:rPr>
              <w:t xml:space="preserve"> </w:t>
            </w:r>
            <w:r>
              <w:rPr>
                <w:rFonts w:ascii="Times New Roman" w:eastAsia="Times New Roman" w:hAnsi="Times New Roman" w:cs="Times New Roman"/>
                <w:bCs/>
                <w:color w:val="auto"/>
                <w:lang w:eastAsia="ru-RU" w:bidi="ar-SA"/>
              </w:rPr>
              <w:t>КП «НУВКГ»</w:t>
            </w:r>
          </w:p>
        </w:tc>
      </w:tr>
      <w:tr w:rsidR="00B6680C" w:rsidRPr="00B6680C" w14:paraId="1D647A06" w14:textId="77777777" w:rsidTr="00592754">
        <w:trPr>
          <w:trHeight w:val="20"/>
        </w:trPr>
        <w:tc>
          <w:tcPr>
            <w:tcW w:w="709" w:type="dxa"/>
            <w:tcBorders>
              <w:top w:val="single" w:sz="4" w:space="0" w:color="auto"/>
              <w:left w:val="single" w:sz="4" w:space="0" w:color="auto"/>
              <w:bottom w:val="single" w:sz="4" w:space="0" w:color="auto"/>
              <w:right w:val="single" w:sz="4" w:space="0" w:color="auto"/>
            </w:tcBorders>
          </w:tcPr>
          <w:p w14:paraId="24C35730" w14:textId="77777777" w:rsidR="00CD2107" w:rsidRPr="00CD2107" w:rsidRDefault="00592754" w:rsidP="00CD2107">
            <w:pPr>
              <w:rPr>
                <w:rFonts w:ascii="Times New Roman" w:hAnsi="Times New Roman" w:cs="Times New Roman"/>
                <w:color w:val="auto"/>
              </w:rPr>
            </w:pPr>
            <w:r>
              <w:rPr>
                <w:rFonts w:ascii="Times New Roman" w:hAnsi="Times New Roman" w:cs="Times New Roman"/>
                <w:color w:val="auto"/>
              </w:rPr>
              <w:t>6.</w:t>
            </w:r>
          </w:p>
        </w:tc>
        <w:tc>
          <w:tcPr>
            <w:tcW w:w="4537" w:type="dxa"/>
            <w:tcBorders>
              <w:top w:val="single" w:sz="4" w:space="0" w:color="auto"/>
              <w:left w:val="single" w:sz="4" w:space="0" w:color="auto"/>
              <w:bottom w:val="single" w:sz="4" w:space="0" w:color="auto"/>
              <w:right w:val="single" w:sz="4" w:space="0" w:color="auto"/>
            </w:tcBorders>
          </w:tcPr>
          <w:p w14:paraId="74F49B09"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14:paraId="66EC96DD" w14:textId="77777777" w:rsidR="00CD2107" w:rsidRPr="00CD2107" w:rsidRDefault="00C37577" w:rsidP="005C3587">
            <w:pPr>
              <w:rPr>
                <w:rFonts w:ascii="Times New Roman" w:hAnsi="Times New Roman" w:cs="Times New Roman"/>
                <w:color w:val="auto"/>
              </w:rPr>
            </w:pPr>
            <w:r>
              <w:rPr>
                <w:rFonts w:ascii="Times New Roman" w:hAnsi="Times New Roman" w:cs="Times New Roman"/>
                <w:color w:val="auto"/>
              </w:rPr>
              <w:t>202</w:t>
            </w:r>
            <w:r w:rsidR="005C3587">
              <w:rPr>
                <w:rFonts w:ascii="Times New Roman" w:hAnsi="Times New Roman" w:cs="Times New Roman"/>
                <w:color w:val="auto"/>
              </w:rPr>
              <w:t>3</w:t>
            </w:r>
            <w:r w:rsidR="00CD2107" w:rsidRPr="00CD2107">
              <w:rPr>
                <w:rFonts w:ascii="Times New Roman" w:hAnsi="Times New Roman" w:cs="Times New Roman"/>
                <w:color w:val="auto"/>
              </w:rPr>
              <w:t xml:space="preserve"> р</w:t>
            </w:r>
            <w:r w:rsidR="00D522DC">
              <w:rPr>
                <w:rFonts w:ascii="Times New Roman" w:hAnsi="Times New Roman" w:cs="Times New Roman"/>
                <w:color w:val="auto"/>
              </w:rPr>
              <w:t>ік</w:t>
            </w:r>
          </w:p>
        </w:tc>
      </w:tr>
      <w:tr w:rsidR="00592754" w:rsidRPr="00B6680C" w14:paraId="78A267D6" w14:textId="77777777" w:rsidTr="00592754">
        <w:trPr>
          <w:trHeight w:val="20"/>
        </w:trPr>
        <w:tc>
          <w:tcPr>
            <w:tcW w:w="709" w:type="dxa"/>
            <w:tcBorders>
              <w:top w:val="single" w:sz="4" w:space="0" w:color="auto"/>
              <w:left w:val="single" w:sz="4" w:space="0" w:color="auto"/>
              <w:bottom w:val="single" w:sz="4" w:space="0" w:color="auto"/>
              <w:right w:val="single" w:sz="4" w:space="0" w:color="auto"/>
            </w:tcBorders>
          </w:tcPr>
          <w:p w14:paraId="32A9F493" w14:textId="77777777" w:rsidR="00592754" w:rsidRPr="00CD2107" w:rsidRDefault="00592754" w:rsidP="00CD2107">
            <w:pPr>
              <w:rPr>
                <w:rFonts w:ascii="Times New Roman" w:hAnsi="Times New Roman" w:cs="Times New Roman"/>
                <w:color w:val="auto"/>
              </w:rPr>
            </w:pPr>
            <w:r>
              <w:rPr>
                <w:rFonts w:ascii="Times New Roman" w:hAnsi="Times New Roman" w:cs="Times New Roman"/>
                <w:color w:val="auto"/>
              </w:rPr>
              <w:t>7.</w:t>
            </w:r>
          </w:p>
        </w:tc>
        <w:tc>
          <w:tcPr>
            <w:tcW w:w="4537" w:type="dxa"/>
            <w:tcBorders>
              <w:top w:val="single" w:sz="4" w:space="0" w:color="auto"/>
              <w:left w:val="single" w:sz="4" w:space="0" w:color="auto"/>
              <w:bottom w:val="single" w:sz="4" w:space="0" w:color="auto"/>
              <w:right w:val="single" w:sz="4" w:space="0" w:color="auto"/>
            </w:tcBorders>
          </w:tcPr>
          <w:p w14:paraId="3D186E50" w14:textId="77777777" w:rsidR="00592754" w:rsidRPr="00592754" w:rsidRDefault="00592754" w:rsidP="001B4145">
            <w:pPr>
              <w:widowControl/>
              <w:rPr>
                <w:rFonts w:ascii="Times New Roman" w:eastAsia="Times New Roman" w:hAnsi="Times New Roman" w:cs="Times New Roman"/>
                <w:color w:val="auto"/>
                <w:lang w:eastAsia="ru-RU" w:bidi="ar-SA"/>
              </w:rPr>
            </w:pPr>
            <w:r w:rsidRPr="00592754">
              <w:rPr>
                <w:rFonts w:ascii="Times New Roman" w:eastAsia="Times New Roman" w:hAnsi="Times New Roman" w:cs="Times New Roman"/>
                <w:color w:val="auto"/>
                <w:lang w:eastAsia="ru-RU" w:bidi="ar-SA"/>
              </w:rPr>
              <w:t>Загальний обсяг фінансових ресурсів, необхідних для реалізації програми, всього, у тому числі оплата заборгованості минулих років:</w:t>
            </w:r>
          </w:p>
        </w:tc>
        <w:tc>
          <w:tcPr>
            <w:tcW w:w="4763" w:type="dxa"/>
            <w:tcBorders>
              <w:top w:val="single" w:sz="4" w:space="0" w:color="auto"/>
              <w:left w:val="single" w:sz="4" w:space="0" w:color="auto"/>
              <w:bottom w:val="single" w:sz="4" w:space="0" w:color="auto"/>
              <w:right w:val="single" w:sz="4" w:space="0" w:color="auto"/>
            </w:tcBorders>
          </w:tcPr>
          <w:p w14:paraId="6D4CD4C4" w14:textId="77777777" w:rsidR="00592754" w:rsidRPr="00C13F60" w:rsidRDefault="00592754" w:rsidP="00CD2107">
            <w:pPr>
              <w:rPr>
                <w:rFonts w:ascii="Times New Roman" w:hAnsi="Times New Roman" w:cs="Times New Roman"/>
                <w:color w:val="auto"/>
              </w:rPr>
            </w:pPr>
            <w:r>
              <w:rPr>
                <w:rFonts w:ascii="Times New Roman" w:hAnsi="Times New Roman" w:cs="Times New Roman"/>
                <w:color w:val="auto"/>
              </w:rPr>
              <w:t>6 200 000,0</w:t>
            </w:r>
            <w:r w:rsidRPr="00C13F60">
              <w:rPr>
                <w:rFonts w:ascii="Times New Roman" w:hAnsi="Times New Roman" w:cs="Times New Roman"/>
                <w:color w:val="auto"/>
              </w:rPr>
              <w:t xml:space="preserve"> грн.</w:t>
            </w:r>
          </w:p>
          <w:p w14:paraId="378B5E03" w14:textId="77777777" w:rsidR="00592754" w:rsidRPr="00C13F60" w:rsidRDefault="00592754" w:rsidP="00CD2107">
            <w:pPr>
              <w:rPr>
                <w:rFonts w:ascii="Times New Roman" w:hAnsi="Times New Roman" w:cs="Times New Roman"/>
                <w:color w:val="auto"/>
              </w:rPr>
            </w:pPr>
          </w:p>
        </w:tc>
      </w:tr>
      <w:tr w:rsidR="00592754" w:rsidRPr="00B6680C" w14:paraId="2582362D" w14:textId="77777777" w:rsidTr="00592754">
        <w:trPr>
          <w:trHeight w:val="20"/>
        </w:trPr>
        <w:tc>
          <w:tcPr>
            <w:tcW w:w="709" w:type="dxa"/>
            <w:tcBorders>
              <w:top w:val="single" w:sz="4" w:space="0" w:color="auto"/>
              <w:left w:val="single" w:sz="4" w:space="0" w:color="auto"/>
              <w:bottom w:val="single" w:sz="4" w:space="0" w:color="auto"/>
              <w:right w:val="single" w:sz="4" w:space="0" w:color="auto"/>
            </w:tcBorders>
          </w:tcPr>
          <w:p w14:paraId="09767947" w14:textId="77777777" w:rsidR="00592754" w:rsidRPr="00CD2107" w:rsidRDefault="00592754" w:rsidP="00CD2107">
            <w:pPr>
              <w:rPr>
                <w:rFonts w:ascii="Times New Roman" w:hAnsi="Times New Roman" w:cs="Times New Roman"/>
                <w:color w:val="auto"/>
              </w:rPr>
            </w:pPr>
            <w:r>
              <w:rPr>
                <w:rFonts w:ascii="Times New Roman" w:hAnsi="Times New Roman" w:cs="Times New Roman"/>
                <w:color w:val="auto"/>
              </w:rPr>
              <w:t>7</w:t>
            </w:r>
            <w:r w:rsidRPr="00CD2107">
              <w:rPr>
                <w:rFonts w:ascii="Times New Roman" w:hAnsi="Times New Roman" w:cs="Times New Roman"/>
                <w:color w:val="auto"/>
              </w:rPr>
              <w:t>.1.</w:t>
            </w:r>
          </w:p>
        </w:tc>
        <w:tc>
          <w:tcPr>
            <w:tcW w:w="4537" w:type="dxa"/>
            <w:tcBorders>
              <w:top w:val="single" w:sz="4" w:space="0" w:color="auto"/>
              <w:left w:val="single" w:sz="4" w:space="0" w:color="auto"/>
              <w:bottom w:val="single" w:sz="4" w:space="0" w:color="auto"/>
              <w:right w:val="single" w:sz="4" w:space="0" w:color="auto"/>
            </w:tcBorders>
          </w:tcPr>
          <w:p w14:paraId="21174813" w14:textId="77777777" w:rsidR="00592754" w:rsidRPr="00592754" w:rsidRDefault="00592754" w:rsidP="001B4145">
            <w:pPr>
              <w:widowControl/>
              <w:rPr>
                <w:rFonts w:ascii="Times New Roman" w:eastAsia="Times New Roman" w:hAnsi="Times New Roman" w:cs="Times New Roman"/>
                <w:color w:val="auto"/>
                <w:lang w:eastAsia="ru-RU" w:bidi="ar-SA"/>
              </w:rPr>
            </w:pPr>
            <w:r w:rsidRPr="00592754">
              <w:rPr>
                <w:rFonts w:ascii="Times New Roman" w:eastAsia="Times New Roman" w:hAnsi="Times New Roman" w:cs="Times New Roman"/>
                <w:color w:val="auto"/>
                <w:lang w:eastAsia="ru-RU" w:bidi="ar-SA"/>
              </w:rPr>
              <w:t>Коштів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tcPr>
          <w:p w14:paraId="1534CBFC" w14:textId="77777777" w:rsidR="00592754" w:rsidRPr="00C13F60" w:rsidRDefault="00592754" w:rsidP="005C3587">
            <w:pPr>
              <w:rPr>
                <w:rFonts w:ascii="Times New Roman" w:hAnsi="Times New Roman" w:cs="Times New Roman"/>
                <w:color w:val="auto"/>
              </w:rPr>
            </w:pPr>
            <w:r>
              <w:rPr>
                <w:rFonts w:ascii="Times New Roman" w:hAnsi="Times New Roman" w:cs="Times New Roman"/>
                <w:color w:val="auto"/>
              </w:rPr>
              <w:t>6 200 000,0</w:t>
            </w:r>
            <w:r w:rsidRPr="00C13F60">
              <w:rPr>
                <w:rFonts w:ascii="Times New Roman" w:hAnsi="Times New Roman" w:cs="Times New Roman"/>
                <w:color w:val="auto"/>
              </w:rPr>
              <w:t xml:space="preserve"> грн. </w:t>
            </w:r>
          </w:p>
        </w:tc>
      </w:tr>
      <w:tr w:rsidR="00B6680C" w:rsidRPr="00B6680C" w14:paraId="04608257" w14:textId="77777777" w:rsidTr="00592754">
        <w:trPr>
          <w:trHeight w:val="20"/>
        </w:trPr>
        <w:tc>
          <w:tcPr>
            <w:tcW w:w="709" w:type="dxa"/>
            <w:tcBorders>
              <w:top w:val="single" w:sz="4" w:space="0" w:color="auto"/>
              <w:left w:val="single" w:sz="4" w:space="0" w:color="auto"/>
              <w:bottom w:val="single" w:sz="4" w:space="0" w:color="auto"/>
              <w:right w:val="single" w:sz="4" w:space="0" w:color="auto"/>
            </w:tcBorders>
          </w:tcPr>
          <w:p w14:paraId="0F651599" w14:textId="77777777" w:rsidR="00CD2107" w:rsidRPr="00CD2107" w:rsidRDefault="00592754" w:rsidP="00CD2107">
            <w:pPr>
              <w:rPr>
                <w:rFonts w:ascii="Times New Roman" w:hAnsi="Times New Roman" w:cs="Times New Roman"/>
                <w:color w:val="auto"/>
              </w:rPr>
            </w:pPr>
            <w:r>
              <w:rPr>
                <w:rFonts w:ascii="Times New Roman" w:hAnsi="Times New Roman" w:cs="Times New Roman"/>
                <w:color w:val="auto"/>
              </w:rPr>
              <w:t>7</w:t>
            </w:r>
            <w:r w:rsidR="00CD2107" w:rsidRPr="00CD2107">
              <w:rPr>
                <w:rFonts w:ascii="Times New Roman" w:hAnsi="Times New Roman" w:cs="Times New Roman"/>
                <w:color w:val="auto"/>
              </w:rPr>
              <w:t>.2.</w:t>
            </w:r>
          </w:p>
        </w:tc>
        <w:tc>
          <w:tcPr>
            <w:tcW w:w="4537" w:type="dxa"/>
            <w:tcBorders>
              <w:top w:val="single" w:sz="4" w:space="0" w:color="auto"/>
              <w:left w:val="single" w:sz="4" w:space="0" w:color="auto"/>
              <w:bottom w:val="single" w:sz="4" w:space="0" w:color="auto"/>
              <w:right w:val="single" w:sz="4" w:space="0" w:color="auto"/>
            </w:tcBorders>
          </w:tcPr>
          <w:p w14:paraId="33FA395E" w14:textId="77777777"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14:paraId="21779A20" w14:textId="77777777" w:rsidR="00CD2107" w:rsidRPr="00C13F60" w:rsidRDefault="005C3587" w:rsidP="00A73244">
            <w:pPr>
              <w:rPr>
                <w:rFonts w:ascii="Times New Roman" w:hAnsi="Times New Roman" w:cs="Times New Roman"/>
                <w:color w:val="auto"/>
              </w:rPr>
            </w:pPr>
            <w:r>
              <w:rPr>
                <w:rFonts w:ascii="Times New Roman" w:hAnsi="Times New Roman" w:cs="Times New Roman"/>
                <w:color w:val="auto"/>
              </w:rPr>
              <w:t>-</w:t>
            </w:r>
          </w:p>
        </w:tc>
      </w:tr>
    </w:tbl>
    <w:p w14:paraId="0574E660" w14:textId="77777777" w:rsidR="00CD2107" w:rsidRPr="00CD2107" w:rsidRDefault="00CD2107" w:rsidP="00CD2107">
      <w:pPr>
        <w:spacing w:after="10" w:line="220" w:lineRule="exact"/>
        <w:jc w:val="center"/>
        <w:rPr>
          <w:rFonts w:ascii="Times New Roman" w:eastAsia="Times New Roman" w:hAnsi="Times New Roman" w:cs="Times New Roman"/>
          <w:color w:val="auto"/>
        </w:rPr>
      </w:pPr>
    </w:p>
    <w:p w14:paraId="70B6AF23" w14:textId="77777777" w:rsidR="00592754" w:rsidRPr="00592754" w:rsidRDefault="00592754" w:rsidP="00592754">
      <w:pPr>
        <w:widowControl/>
        <w:jc w:val="center"/>
        <w:rPr>
          <w:rFonts w:ascii="Times New Roman" w:eastAsia="Times New Roman" w:hAnsi="Times New Roman" w:cs="Times New Roman"/>
          <w:b/>
          <w:bCs/>
          <w:color w:val="auto"/>
          <w:lang w:eastAsia="ru-RU" w:bidi="ar-SA"/>
        </w:rPr>
      </w:pPr>
      <w:r w:rsidRPr="00592754">
        <w:rPr>
          <w:rFonts w:ascii="Times New Roman" w:eastAsia="Times New Roman" w:hAnsi="Times New Roman" w:cs="Times New Roman"/>
          <w:b/>
          <w:color w:val="auto"/>
          <w:lang w:eastAsia="ru-RU" w:bidi="ar-SA"/>
        </w:rPr>
        <w:t xml:space="preserve">2. </w:t>
      </w:r>
      <w:r w:rsidRPr="00592754">
        <w:rPr>
          <w:rFonts w:ascii="Times New Roman" w:eastAsia="Times New Roman" w:hAnsi="Times New Roman" w:cs="Times New Roman"/>
          <w:b/>
          <w:bCs/>
          <w:color w:val="auto"/>
          <w:lang w:eastAsia="ru-RU" w:bidi="ar-SA"/>
        </w:rPr>
        <w:t>Проблеми, на розв’язання яких спрямована Програма</w:t>
      </w:r>
    </w:p>
    <w:p w14:paraId="2B69CFBF" w14:textId="77777777" w:rsidR="009C1B36" w:rsidRPr="00CD2107" w:rsidRDefault="009C1B36" w:rsidP="009C1B36">
      <w:pPr>
        <w:keepNext/>
        <w:widowControl/>
        <w:tabs>
          <w:tab w:val="left" w:pos="0"/>
        </w:tabs>
        <w:autoSpaceDE w:val="0"/>
        <w:autoSpaceDN w:val="0"/>
        <w:ind w:left="360"/>
        <w:contextualSpacing/>
        <w:rPr>
          <w:rFonts w:ascii="Times New Roman" w:hAnsi="Times New Roman" w:cs="Times New Roman"/>
          <w:color w:val="auto"/>
        </w:rPr>
      </w:pPr>
    </w:p>
    <w:p w14:paraId="155399F2" w14:textId="77777777" w:rsidR="005C3587" w:rsidRPr="005C3587" w:rsidRDefault="005C3587" w:rsidP="005C3587">
      <w:pPr>
        <w:pStyle w:val="a9"/>
        <w:ind w:firstLine="426"/>
        <w:jc w:val="both"/>
        <w:rPr>
          <w:rFonts w:ascii="Times New Roman" w:hAnsi="Times New Roman" w:cs="Times New Roman"/>
        </w:rPr>
      </w:pPr>
      <w:r w:rsidRPr="005C3587">
        <w:rPr>
          <w:rFonts w:ascii="Times New Roman" w:hAnsi="Times New Roman" w:cs="Times New Roman"/>
        </w:rPr>
        <w:t xml:space="preserve">02 серпня 2017 року в Україні набув чинності Закон «Про комерційний облік теплової енергії та водопостачання» (далі - Закон), яким передбачається зобов'язання операторів зовнішніх інженерних мереж (тепломережі, водоканали) обладнати 100% житлових будинків </w:t>
      </w:r>
      <w:proofErr w:type="spellStart"/>
      <w:r w:rsidRPr="005C3587">
        <w:rPr>
          <w:rFonts w:ascii="Times New Roman" w:hAnsi="Times New Roman" w:cs="Times New Roman"/>
        </w:rPr>
        <w:t>загальнобудинковими</w:t>
      </w:r>
      <w:proofErr w:type="spellEnd"/>
      <w:r w:rsidRPr="005C3587">
        <w:rPr>
          <w:rFonts w:ascii="Times New Roman" w:hAnsi="Times New Roman" w:cs="Times New Roman"/>
        </w:rPr>
        <w:t xml:space="preserve"> вузлами обліку (теплової енергії, води).</w:t>
      </w:r>
    </w:p>
    <w:p w14:paraId="43459E4C" w14:textId="77777777" w:rsidR="005C3587" w:rsidRPr="005C3587" w:rsidRDefault="00CD4E52" w:rsidP="005C3587">
      <w:pPr>
        <w:pStyle w:val="a9"/>
        <w:ind w:firstLine="426"/>
        <w:jc w:val="both"/>
        <w:rPr>
          <w:rFonts w:ascii="Times New Roman" w:hAnsi="Times New Roman" w:cs="Times New Roman"/>
        </w:rPr>
      </w:pPr>
      <w:r w:rsidRPr="00CD4E52">
        <w:rPr>
          <w:rFonts w:ascii="Times New Roman" w:hAnsi="Times New Roman" w:cs="Times New Roman"/>
        </w:rPr>
        <w:t>У Ніжинській міській територіальній громаді</w:t>
      </w:r>
      <w:r w:rsidR="005C3587" w:rsidRPr="005C3587">
        <w:rPr>
          <w:rFonts w:ascii="Times New Roman" w:hAnsi="Times New Roman" w:cs="Times New Roman"/>
        </w:rPr>
        <w:t xml:space="preserve">, станом на 01.01.2023 року, послуги з централізованого водопостачання (з використанням внутрішньо будинкових мереж) надаються 262-ом житловим багатоповерховим будинкам. Обладнані приладами комерційного обліку води – 69, із них: </w:t>
      </w:r>
    </w:p>
    <w:p w14:paraId="60D6AB17" w14:textId="77777777" w:rsidR="005C3587" w:rsidRPr="005C3587" w:rsidRDefault="005C3587" w:rsidP="009C1B36">
      <w:pPr>
        <w:pStyle w:val="a9"/>
        <w:numPr>
          <w:ilvl w:val="0"/>
          <w:numId w:val="11"/>
        </w:numPr>
        <w:ind w:left="0" w:firstLine="0"/>
        <w:jc w:val="both"/>
        <w:rPr>
          <w:rFonts w:ascii="Times New Roman" w:hAnsi="Times New Roman" w:cs="Times New Roman"/>
        </w:rPr>
      </w:pPr>
      <w:r w:rsidRPr="005C3587">
        <w:rPr>
          <w:rFonts w:ascii="Times New Roman" w:hAnsi="Times New Roman" w:cs="Times New Roman"/>
        </w:rPr>
        <w:t xml:space="preserve">встановлено 14шт. – нові ПО; </w:t>
      </w:r>
    </w:p>
    <w:p w14:paraId="266E7743" w14:textId="77777777" w:rsidR="005C3587" w:rsidRPr="005C3587" w:rsidRDefault="005C3587" w:rsidP="009C1B36">
      <w:pPr>
        <w:pStyle w:val="a9"/>
        <w:numPr>
          <w:ilvl w:val="0"/>
          <w:numId w:val="11"/>
        </w:numPr>
        <w:ind w:left="0" w:firstLine="0"/>
        <w:jc w:val="both"/>
        <w:rPr>
          <w:rFonts w:ascii="Times New Roman" w:hAnsi="Times New Roman" w:cs="Times New Roman"/>
        </w:rPr>
      </w:pPr>
      <w:r w:rsidRPr="005C3587">
        <w:rPr>
          <w:rFonts w:ascii="Times New Roman" w:hAnsi="Times New Roman" w:cs="Times New Roman"/>
        </w:rPr>
        <w:t xml:space="preserve">встановлено 24шт. – повірені ПО; </w:t>
      </w:r>
    </w:p>
    <w:p w14:paraId="76E1FA03" w14:textId="77777777" w:rsidR="005C3587" w:rsidRPr="005C3587" w:rsidRDefault="005C3587" w:rsidP="009C1B36">
      <w:pPr>
        <w:pStyle w:val="a9"/>
        <w:numPr>
          <w:ilvl w:val="0"/>
          <w:numId w:val="11"/>
        </w:numPr>
        <w:ind w:left="0" w:firstLine="0"/>
        <w:jc w:val="both"/>
        <w:rPr>
          <w:rFonts w:ascii="Times New Roman" w:hAnsi="Times New Roman" w:cs="Times New Roman"/>
        </w:rPr>
      </w:pPr>
      <w:r w:rsidRPr="005C3587">
        <w:rPr>
          <w:rFonts w:ascii="Times New Roman" w:hAnsi="Times New Roman" w:cs="Times New Roman"/>
        </w:rPr>
        <w:t xml:space="preserve">підготовлено місць для встановлення ПО – 31шт.  </w:t>
      </w:r>
    </w:p>
    <w:p w14:paraId="56413987" w14:textId="77777777" w:rsidR="005C3587" w:rsidRPr="005C3587" w:rsidRDefault="005C3587" w:rsidP="005C3587">
      <w:pPr>
        <w:pStyle w:val="a9"/>
        <w:ind w:firstLine="426"/>
        <w:jc w:val="both"/>
        <w:rPr>
          <w:rFonts w:ascii="Times New Roman" w:hAnsi="Times New Roman" w:cs="Times New Roman"/>
        </w:rPr>
      </w:pPr>
      <w:r w:rsidRPr="005C3587">
        <w:rPr>
          <w:rFonts w:ascii="Times New Roman" w:hAnsi="Times New Roman" w:cs="Times New Roman"/>
        </w:rPr>
        <w:t xml:space="preserve">Загалом у багатоквартирних житлових будинках міста необхідно замінити або встановити близько 262 засоби </w:t>
      </w:r>
      <w:proofErr w:type="spellStart"/>
      <w:r w:rsidRPr="005C3587">
        <w:rPr>
          <w:rFonts w:ascii="Times New Roman" w:hAnsi="Times New Roman" w:cs="Times New Roman"/>
        </w:rPr>
        <w:t>побудинкового</w:t>
      </w:r>
      <w:proofErr w:type="spellEnd"/>
      <w:r w:rsidRPr="005C3587">
        <w:rPr>
          <w:rFonts w:ascii="Times New Roman" w:hAnsi="Times New Roman" w:cs="Times New Roman"/>
        </w:rPr>
        <w:t xml:space="preserve"> обліку питної води.</w:t>
      </w:r>
    </w:p>
    <w:p w14:paraId="1F48D460" w14:textId="77777777" w:rsidR="005C3587" w:rsidRPr="005C3587" w:rsidRDefault="005C3587" w:rsidP="005C3587">
      <w:pPr>
        <w:pStyle w:val="a9"/>
        <w:ind w:firstLine="426"/>
        <w:jc w:val="both"/>
        <w:rPr>
          <w:rFonts w:ascii="Times New Roman" w:hAnsi="Times New Roman" w:cs="Times New Roman"/>
        </w:rPr>
      </w:pPr>
      <w:r w:rsidRPr="005C3587">
        <w:rPr>
          <w:rFonts w:ascii="Times New Roman" w:hAnsi="Times New Roman" w:cs="Times New Roman"/>
        </w:rPr>
        <w:t xml:space="preserve">Низький показник оснащення засобами обліку робить не можливою ефективну реалізацію заходів з економії водних ресурсів, які спрямовані головним чином на зменшення технологічних витрат та втрат води в системах централізованого питного водопостачання та </w:t>
      </w:r>
      <w:proofErr w:type="spellStart"/>
      <w:r w:rsidRPr="005C3587">
        <w:rPr>
          <w:rFonts w:ascii="Times New Roman" w:hAnsi="Times New Roman" w:cs="Times New Roman"/>
        </w:rPr>
        <w:t>внутрішньобудинкових</w:t>
      </w:r>
      <w:proofErr w:type="spellEnd"/>
      <w:r w:rsidRPr="005C3587">
        <w:rPr>
          <w:rFonts w:ascii="Times New Roman" w:hAnsi="Times New Roman" w:cs="Times New Roman"/>
        </w:rPr>
        <w:t xml:space="preserve"> системах централізованого постачання холодної води. Оснащення вузлами обліку споживачів питної води, в тому числі з використанням засобів вимірювальної техніки підвищеного класу точності, дозволить виявити  необліковані витрат питної води у </w:t>
      </w:r>
      <w:proofErr w:type="spellStart"/>
      <w:r w:rsidRPr="005C3587">
        <w:rPr>
          <w:rFonts w:ascii="Times New Roman" w:hAnsi="Times New Roman" w:cs="Times New Roman"/>
        </w:rPr>
        <w:t>внутрішньобудинкових</w:t>
      </w:r>
      <w:proofErr w:type="spellEnd"/>
      <w:r w:rsidRPr="005C3587">
        <w:rPr>
          <w:rFonts w:ascii="Times New Roman" w:hAnsi="Times New Roman" w:cs="Times New Roman"/>
        </w:rPr>
        <w:t xml:space="preserve"> системах та, як наслідок, скоротити обсяги споживання підприємствами питного водопостачання електричної енергії, необхідної для виробництва зекономленого обсягу води.</w:t>
      </w:r>
    </w:p>
    <w:p w14:paraId="480822AB" w14:textId="77777777" w:rsidR="005C3587" w:rsidRPr="005C3587" w:rsidRDefault="005C3587" w:rsidP="005C3587">
      <w:pPr>
        <w:pStyle w:val="a9"/>
        <w:ind w:firstLine="426"/>
        <w:jc w:val="both"/>
        <w:rPr>
          <w:rFonts w:ascii="Times New Roman" w:hAnsi="Times New Roman" w:cs="Times New Roman"/>
        </w:rPr>
      </w:pPr>
      <w:r w:rsidRPr="005C3587">
        <w:rPr>
          <w:rFonts w:ascii="Times New Roman" w:hAnsi="Times New Roman" w:cs="Times New Roman"/>
        </w:rPr>
        <w:lastRenderedPageBreak/>
        <w:t>Також забезпечення обов’язкового приладного комерційного обліку не дозволить суб’єктам господарювання у сферах природних монополій перекладати понаднормативні втрати в мережах на споживачів.</w:t>
      </w:r>
    </w:p>
    <w:p w14:paraId="7B26D202" w14:textId="77777777" w:rsidR="00CD2107" w:rsidRPr="005C3587" w:rsidRDefault="00CD2107" w:rsidP="005C3587">
      <w:pPr>
        <w:pStyle w:val="a9"/>
        <w:ind w:firstLine="426"/>
        <w:jc w:val="both"/>
        <w:rPr>
          <w:rFonts w:ascii="Times New Roman" w:hAnsi="Times New Roman" w:cs="Times New Roman"/>
        </w:rPr>
      </w:pPr>
      <w:r w:rsidRPr="00CD2107">
        <w:rPr>
          <w:rFonts w:ascii="Times New Roman" w:eastAsia="Times New Roman" w:hAnsi="Times New Roman" w:cs="Times New Roman"/>
          <w:color w:val="auto"/>
        </w:rPr>
        <w:t xml:space="preserve">Враховуючи високу вартість комплексу робіт зі встановлення комерційного засобу обліку питної води у багатоквартирному будинку та значне фінансове навантаження стосовно відшкодування виконавцю послуг вартості облаштування таких вузлів обліку, вбачається за необхідне вирішення проблеми  налагодження </w:t>
      </w:r>
      <w:r w:rsidR="00522D31" w:rsidRPr="00522D31">
        <w:rPr>
          <w:rFonts w:ascii="Times New Roman" w:eastAsia="Times New Roman" w:hAnsi="Times New Roman" w:cs="Times New Roman"/>
          <w:color w:val="auto"/>
        </w:rPr>
        <w:t xml:space="preserve">у Ніжинській міській територіальній громаді </w:t>
      </w:r>
      <w:r w:rsidRPr="00CD2107">
        <w:rPr>
          <w:rFonts w:ascii="Times New Roman" w:eastAsia="Times New Roman" w:hAnsi="Times New Roman" w:cs="Times New Roman"/>
          <w:color w:val="auto"/>
        </w:rPr>
        <w:t xml:space="preserve">комерційного обліку споживання послуг з централізованого постачання холодної води за рахунок місцевого бюджету </w:t>
      </w:r>
      <w:r w:rsidR="005C3587">
        <w:rPr>
          <w:rFonts w:ascii="Times New Roman" w:eastAsia="Times New Roman" w:hAnsi="Times New Roman" w:cs="Times New Roman"/>
          <w:color w:val="auto"/>
        </w:rPr>
        <w:t xml:space="preserve">для закупівлі лічильників </w:t>
      </w:r>
      <w:r w:rsidR="005C3587" w:rsidRPr="005C3587">
        <w:rPr>
          <w:rFonts w:ascii="Times New Roman" w:hAnsi="Times New Roman" w:cs="Times New Roman"/>
        </w:rPr>
        <w:t xml:space="preserve">холодної води з системою дистанційного збору показників для організації </w:t>
      </w:r>
      <w:proofErr w:type="spellStart"/>
      <w:r w:rsidR="005C3587" w:rsidRPr="005C3587">
        <w:rPr>
          <w:rFonts w:ascii="Times New Roman" w:hAnsi="Times New Roman" w:cs="Times New Roman"/>
        </w:rPr>
        <w:t>загальнобудинкового</w:t>
      </w:r>
      <w:proofErr w:type="spellEnd"/>
      <w:r w:rsidR="005C3587" w:rsidRPr="005C3587">
        <w:rPr>
          <w:rFonts w:ascii="Times New Roman" w:hAnsi="Times New Roman" w:cs="Times New Roman"/>
        </w:rPr>
        <w:t xml:space="preserve"> обліку водопостачання – 150шт.</w:t>
      </w:r>
      <w:r w:rsidRPr="00CD2107">
        <w:rPr>
          <w:rFonts w:ascii="Times New Roman" w:eastAsia="Times New Roman" w:hAnsi="Times New Roman" w:cs="Times New Roman"/>
          <w:color w:val="auto"/>
        </w:rPr>
        <w:t>, шляхом затвердження міською радою відповідної Програми.</w:t>
      </w:r>
    </w:p>
    <w:p w14:paraId="1B539967" w14:textId="77777777" w:rsidR="00CD2107" w:rsidRPr="00CD2107" w:rsidRDefault="00CD2107" w:rsidP="00CD2107">
      <w:pPr>
        <w:spacing w:line="274" w:lineRule="exact"/>
        <w:ind w:firstLine="460"/>
        <w:jc w:val="both"/>
        <w:rPr>
          <w:rFonts w:ascii="Times New Roman" w:eastAsia="Times New Roman" w:hAnsi="Times New Roman" w:cs="Times New Roman"/>
          <w:color w:val="auto"/>
        </w:rPr>
      </w:pPr>
    </w:p>
    <w:p w14:paraId="7130D5DD" w14:textId="77777777" w:rsidR="00CD2107" w:rsidRPr="00592754" w:rsidRDefault="00CD2107" w:rsidP="00592754">
      <w:pPr>
        <w:pStyle w:val="ab"/>
        <w:widowControl/>
        <w:numPr>
          <w:ilvl w:val="0"/>
          <w:numId w:val="12"/>
        </w:numPr>
        <w:jc w:val="center"/>
        <w:rPr>
          <w:rFonts w:ascii="Times New Roman" w:hAnsi="Times New Roman" w:cs="Times New Roman"/>
          <w:b/>
          <w:color w:val="auto"/>
        </w:rPr>
      </w:pPr>
      <w:bookmarkStart w:id="1" w:name="bookmark5"/>
      <w:r w:rsidRPr="00592754">
        <w:rPr>
          <w:rFonts w:ascii="Times New Roman" w:hAnsi="Times New Roman" w:cs="Times New Roman"/>
          <w:b/>
          <w:color w:val="auto"/>
        </w:rPr>
        <w:t>Мета Програми</w:t>
      </w:r>
      <w:bookmarkEnd w:id="1"/>
    </w:p>
    <w:p w14:paraId="79896A21" w14:textId="77777777" w:rsidR="009C1B36" w:rsidRPr="00CD2107" w:rsidRDefault="009C1B36" w:rsidP="009C1B36">
      <w:pPr>
        <w:widowControl/>
        <w:ind w:left="360"/>
        <w:rPr>
          <w:rFonts w:ascii="Times New Roman" w:hAnsi="Times New Roman" w:cs="Times New Roman"/>
          <w:b/>
          <w:color w:val="auto"/>
        </w:rPr>
      </w:pPr>
    </w:p>
    <w:p w14:paraId="27B97517" w14:textId="77777777" w:rsidR="00CD2107" w:rsidRPr="00CD2107" w:rsidRDefault="00CD2107" w:rsidP="00CD2107">
      <w:pPr>
        <w:ind w:firstLine="426"/>
        <w:jc w:val="both"/>
        <w:rPr>
          <w:rFonts w:ascii="Times New Roman" w:hAnsi="Times New Roman" w:cs="Times New Roman"/>
          <w:color w:val="auto"/>
        </w:rPr>
      </w:pPr>
      <w:r w:rsidRPr="00CD2107">
        <w:rPr>
          <w:rFonts w:ascii="Times New Roman" w:hAnsi="Times New Roman" w:cs="Times New Roman"/>
          <w:color w:val="auto"/>
        </w:rPr>
        <w:t xml:space="preserve">Метою Програми є виконання вимог Закону України «Про комерційний облік теплової енергії та водопостачання» щодо налагодження </w:t>
      </w:r>
      <w:r w:rsidR="00522D31" w:rsidRPr="00522D31">
        <w:rPr>
          <w:rFonts w:ascii="Times New Roman" w:hAnsi="Times New Roman" w:cs="Times New Roman"/>
          <w:color w:val="auto"/>
        </w:rPr>
        <w:t xml:space="preserve">у Ніжинській міській територіальній громаді </w:t>
      </w:r>
      <w:r w:rsidRPr="00CD2107">
        <w:rPr>
          <w:rFonts w:ascii="Times New Roman" w:hAnsi="Times New Roman" w:cs="Times New Roman"/>
          <w:color w:val="auto"/>
        </w:rPr>
        <w:t>комерційного обліку споживання послуг з централізованого постачання холодної води</w:t>
      </w:r>
      <w:r w:rsidR="005C3587">
        <w:rPr>
          <w:rFonts w:ascii="Times New Roman" w:hAnsi="Times New Roman" w:cs="Times New Roman"/>
          <w:color w:val="auto"/>
        </w:rPr>
        <w:t xml:space="preserve"> у багатоповерхових будинках</w:t>
      </w:r>
      <w:r w:rsidRPr="00CD2107">
        <w:rPr>
          <w:rFonts w:ascii="Times New Roman" w:hAnsi="Times New Roman" w:cs="Times New Roman"/>
          <w:color w:val="auto"/>
        </w:rPr>
        <w:t xml:space="preserve"> та скорочення необлікованих витрат води у </w:t>
      </w:r>
      <w:proofErr w:type="spellStart"/>
      <w:r w:rsidRPr="00CD2107">
        <w:rPr>
          <w:rFonts w:ascii="Times New Roman" w:hAnsi="Times New Roman" w:cs="Times New Roman"/>
          <w:color w:val="auto"/>
        </w:rPr>
        <w:t>внутрішньобудинкових</w:t>
      </w:r>
      <w:proofErr w:type="spellEnd"/>
      <w:r w:rsidRPr="00CD2107">
        <w:rPr>
          <w:rFonts w:ascii="Times New Roman" w:hAnsi="Times New Roman" w:cs="Times New Roman"/>
          <w:color w:val="auto"/>
        </w:rPr>
        <w:t xml:space="preserve"> системах питного водопостачання, що, як наслідок, призведе д</w:t>
      </w:r>
      <w:r w:rsidR="005C3587">
        <w:rPr>
          <w:rFonts w:ascii="Times New Roman" w:hAnsi="Times New Roman" w:cs="Times New Roman"/>
          <w:color w:val="auto"/>
        </w:rPr>
        <w:t>о зменшення витрат управителів</w:t>
      </w:r>
      <w:r w:rsidRPr="00CD2107">
        <w:rPr>
          <w:rFonts w:ascii="Times New Roman" w:hAnsi="Times New Roman" w:cs="Times New Roman"/>
          <w:color w:val="auto"/>
        </w:rPr>
        <w:t>.</w:t>
      </w:r>
    </w:p>
    <w:p w14:paraId="10CDCC00" w14:textId="77777777" w:rsidR="00CD2107" w:rsidRPr="00CD2107" w:rsidRDefault="00CD2107" w:rsidP="00CD2107">
      <w:pPr>
        <w:ind w:firstLine="426"/>
        <w:jc w:val="both"/>
        <w:rPr>
          <w:rFonts w:ascii="Times New Roman" w:hAnsi="Times New Roman" w:cs="Times New Roman"/>
          <w:color w:val="auto"/>
        </w:rPr>
      </w:pPr>
    </w:p>
    <w:p w14:paraId="4217CAE8" w14:textId="77777777" w:rsidR="00592754" w:rsidRPr="00592754" w:rsidRDefault="00592754" w:rsidP="00592754">
      <w:pPr>
        <w:widowControl/>
        <w:jc w:val="center"/>
        <w:rPr>
          <w:rFonts w:ascii="Times New Roman" w:eastAsia="Times New Roman" w:hAnsi="Times New Roman" w:cs="Times New Roman"/>
          <w:b/>
          <w:bCs/>
          <w:color w:val="auto"/>
          <w:lang w:eastAsia="ru-RU" w:bidi="ar-SA"/>
        </w:rPr>
      </w:pPr>
      <w:r w:rsidRPr="00592754">
        <w:rPr>
          <w:rFonts w:ascii="Times New Roman" w:eastAsia="Times New Roman" w:hAnsi="Times New Roman" w:cs="Times New Roman"/>
          <w:b/>
          <w:bCs/>
          <w:color w:val="auto"/>
          <w:lang w:eastAsia="ru-RU" w:bidi="ar-SA"/>
        </w:rPr>
        <w:t>4. Обґрунтування шляхів і засобів розв’язання проблеми, обсягів та джерел фінансування; строки та етапи виконання програми</w:t>
      </w:r>
    </w:p>
    <w:p w14:paraId="25CFF4E2" w14:textId="77777777" w:rsidR="00D46BAA" w:rsidRDefault="009C1B36" w:rsidP="00CD2107">
      <w:pPr>
        <w:ind w:firstLine="993"/>
        <w:jc w:val="both"/>
        <w:rPr>
          <w:rFonts w:ascii="Times New Roman" w:hAnsi="Times New Roman" w:cs="Times New Roman"/>
          <w:color w:val="auto"/>
        </w:rPr>
      </w:pPr>
      <w:r>
        <w:rPr>
          <w:rFonts w:ascii="Times New Roman" w:hAnsi="Times New Roman" w:cs="Times New Roman"/>
          <w:color w:val="auto"/>
        </w:rPr>
        <w:t>Закупівля лічильників холодної води з системою дистанційного збору показників</w:t>
      </w:r>
      <w:r w:rsidR="00CD2107" w:rsidRPr="00CD2107">
        <w:rPr>
          <w:rFonts w:ascii="Times New Roman" w:hAnsi="Times New Roman" w:cs="Times New Roman"/>
          <w:color w:val="auto"/>
        </w:rPr>
        <w:t xml:space="preserve"> здійснюється протягом</w:t>
      </w:r>
      <w:r>
        <w:rPr>
          <w:rFonts w:ascii="Times New Roman" w:hAnsi="Times New Roman" w:cs="Times New Roman"/>
          <w:color w:val="auto"/>
        </w:rPr>
        <w:t xml:space="preserve"> </w:t>
      </w:r>
      <w:r w:rsidR="00CD2107" w:rsidRPr="00CD2107">
        <w:rPr>
          <w:rFonts w:ascii="Times New Roman" w:hAnsi="Times New Roman" w:cs="Times New Roman"/>
          <w:color w:val="auto"/>
        </w:rPr>
        <w:t>20</w:t>
      </w:r>
      <w:r w:rsidR="00B04DD0">
        <w:rPr>
          <w:rFonts w:ascii="Times New Roman" w:hAnsi="Times New Roman" w:cs="Times New Roman"/>
          <w:color w:val="auto"/>
        </w:rPr>
        <w:t>2</w:t>
      </w:r>
      <w:r>
        <w:rPr>
          <w:rFonts w:ascii="Times New Roman" w:hAnsi="Times New Roman" w:cs="Times New Roman"/>
          <w:color w:val="auto"/>
        </w:rPr>
        <w:t xml:space="preserve">3 </w:t>
      </w:r>
      <w:r w:rsidR="00CD2107" w:rsidRPr="00CD2107">
        <w:rPr>
          <w:rFonts w:ascii="Times New Roman" w:hAnsi="Times New Roman" w:cs="Times New Roman"/>
          <w:color w:val="auto"/>
        </w:rPr>
        <w:t xml:space="preserve">року. </w:t>
      </w:r>
    </w:p>
    <w:p w14:paraId="35F24A55" w14:textId="77777777" w:rsidR="00CD2107" w:rsidRDefault="00CD2107" w:rsidP="00CD2107">
      <w:pPr>
        <w:ind w:firstLine="993"/>
        <w:jc w:val="both"/>
        <w:rPr>
          <w:rFonts w:ascii="Times New Roman" w:hAnsi="Times New Roman" w:cs="Times New Roman"/>
          <w:color w:val="auto"/>
        </w:rPr>
      </w:pPr>
      <w:r w:rsidRPr="00CD2107">
        <w:rPr>
          <w:rFonts w:ascii="Times New Roman" w:hAnsi="Times New Roman" w:cs="Times New Roman"/>
          <w:color w:val="auto"/>
        </w:rPr>
        <w:t xml:space="preserve">Звіт про хід виконання Програми оснащення вузлами комерційного обліку холодної води багатоквартирних житлових будинків </w:t>
      </w:r>
      <w:r w:rsidR="00522D31" w:rsidRPr="00522D31">
        <w:rPr>
          <w:rFonts w:ascii="Times New Roman" w:hAnsi="Times New Roman" w:cs="Times New Roman"/>
          <w:color w:val="auto"/>
        </w:rPr>
        <w:t xml:space="preserve">у Ніжинській міській територіальній громаді </w:t>
      </w:r>
      <w:r w:rsidRPr="00CD2107">
        <w:rPr>
          <w:rFonts w:ascii="Times New Roman" w:hAnsi="Times New Roman" w:cs="Times New Roman"/>
          <w:color w:val="auto"/>
        </w:rPr>
        <w:t>оприлюднюється на власному веб-сайті та на офіційному веб-сайті Ніжинської міської ради.</w:t>
      </w:r>
    </w:p>
    <w:p w14:paraId="2B1A7C9E" w14:textId="77777777" w:rsidR="00592754" w:rsidRPr="005C3587" w:rsidRDefault="00592754" w:rsidP="00592754">
      <w:pPr>
        <w:pStyle w:val="a9"/>
        <w:ind w:firstLine="426"/>
        <w:jc w:val="both"/>
        <w:rPr>
          <w:rFonts w:ascii="Times New Roman" w:hAnsi="Times New Roman" w:cs="Times New Roman"/>
        </w:rPr>
      </w:pPr>
      <w:r w:rsidRPr="005C3587">
        <w:rPr>
          <w:rFonts w:ascii="Times New Roman" w:hAnsi="Times New Roman" w:cs="Times New Roman"/>
        </w:rPr>
        <w:t xml:space="preserve">Середня вартість одного приладу обліку становить 41,3 тис. грн. </w:t>
      </w:r>
    </w:p>
    <w:p w14:paraId="322B75CB" w14:textId="77777777" w:rsidR="00592754" w:rsidRPr="005C3587" w:rsidRDefault="00592754" w:rsidP="00592754">
      <w:pPr>
        <w:pStyle w:val="a9"/>
        <w:ind w:firstLine="426"/>
        <w:jc w:val="both"/>
        <w:rPr>
          <w:rFonts w:ascii="Times New Roman" w:hAnsi="Times New Roman" w:cs="Times New Roman"/>
          <w:i/>
          <w:u w:val="single"/>
        </w:rPr>
      </w:pPr>
      <w:r w:rsidRPr="005C3587">
        <w:rPr>
          <w:rFonts w:ascii="Times New Roman" w:hAnsi="Times New Roman" w:cs="Times New Roman"/>
          <w:i/>
          <w:u w:val="single"/>
        </w:rPr>
        <w:t>Разом із тим у відповідності до пункту 8 статті 3 Закону органам місцевого самоврядування надано право у відповідності до чинного законодавства приймати рішення про затвердження місцевих програм оснащення вузлами комерційного обліку будівель, які на день набрання чинності Законом були приєднані до зовнішніх інженерних мереж, а також про виділення з місцевого бюджету коштів на реалізацію прийнятої програми.</w:t>
      </w:r>
    </w:p>
    <w:p w14:paraId="4852AFA8" w14:textId="77777777" w:rsidR="00592754" w:rsidRDefault="00592754" w:rsidP="00592754">
      <w:pPr>
        <w:jc w:val="both"/>
        <w:rPr>
          <w:rFonts w:ascii="Times New Roman" w:hAnsi="Times New Roman" w:cs="Times New Roman"/>
          <w:color w:val="auto"/>
        </w:rPr>
      </w:pPr>
      <w:r>
        <w:rPr>
          <w:rFonts w:ascii="Times New Roman" w:hAnsi="Times New Roman" w:cs="Times New Roman"/>
          <w:color w:val="auto"/>
        </w:rPr>
        <w:t>5.</w:t>
      </w:r>
      <w:r w:rsidRPr="00CD2107">
        <w:rPr>
          <w:rFonts w:ascii="Times New Roman" w:hAnsi="Times New Roman" w:cs="Times New Roman"/>
          <w:color w:val="auto"/>
        </w:rPr>
        <w:t xml:space="preserve">Планується </w:t>
      </w:r>
      <w:r>
        <w:rPr>
          <w:rFonts w:ascii="Times New Roman" w:hAnsi="Times New Roman" w:cs="Times New Roman"/>
          <w:color w:val="auto"/>
        </w:rPr>
        <w:t xml:space="preserve">закупити </w:t>
      </w:r>
      <w:r>
        <w:rPr>
          <w:rFonts w:ascii="Times New Roman" w:eastAsia="Times New Roman" w:hAnsi="Times New Roman" w:cs="Times New Roman"/>
          <w:color w:val="auto"/>
        </w:rPr>
        <w:t xml:space="preserve">лічильники </w:t>
      </w:r>
      <w:r w:rsidRPr="005C3587">
        <w:rPr>
          <w:rFonts w:ascii="Times New Roman" w:hAnsi="Times New Roman" w:cs="Times New Roman"/>
        </w:rPr>
        <w:t xml:space="preserve">холодної води з системою дистанційного збору показників для організації </w:t>
      </w:r>
      <w:proofErr w:type="spellStart"/>
      <w:r w:rsidRPr="005C3587">
        <w:rPr>
          <w:rFonts w:ascii="Times New Roman" w:hAnsi="Times New Roman" w:cs="Times New Roman"/>
        </w:rPr>
        <w:t>загальнобудинкового</w:t>
      </w:r>
      <w:proofErr w:type="spellEnd"/>
      <w:r w:rsidRPr="005C3587">
        <w:rPr>
          <w:rFonts w:ascii="Times New Roman" w:hAnsi="Times New Roman" w:cs="Times New Roman"/>
        </w:rPr>
        <w:t xml:space="preserve"> обліку водопостачання – 150шт.</w:t>
      </w:r>
      <w:r w:rsidRPr="00CD2107">
        <w:rPr>
          <w:rFonts w:ascii="Times New Roman" w:hAnsi="Times New Roman" w:cs="Times New Roman"/>
          <w:color w:val="auto"/>
        </w:rPr>
        <w:t xml:space="preserve"> </w:t>
      </w:r>
      <w:r>
        <w:rPr>
          <w:rFonts w:ascii="Times New Roman" w:hAnsi="Times New Roman" w:cs="Times New Roman"/>
          <w:color w:val="auto"/>
        </w:rPr>
        <w:t xml:space="preserve">для забезпечення </w:t>
      </w:r>
      <w:r w:rsidRPr="00CD2107">
        <w:rPr>
          <w:rFonts w:ascii="Times New Roman" w:hAnsi="Times New Roman" w:cs="Times New Roman"/>
          <w:color w:val="auto"/>
        </w:rPr>
        <w:t xml:space="preserve">комерційного обліку </w:t>
      </w:r>
      <w:r>
        <w:rPr>
          <w:rFonts w:ascii="Times New Roman" w:hAnsi="Times New Roman" w:cs="Times New Roman"/>
          <w:color w:val="auto"/>
        </w:rPr>
        <w:t>у багатоповерхових житлових</w:t>
      </w:r>
      <w:r w:rsidRPr="00CD2107">
        <w:rPr>
          <w:rFonts w:ascii="Times New Roman" w:hAnsi="Times New Roman" w:cs="Times New Roman"/>
          <w:color w:val="auto"/>
        </w:rPr>
        <w:t xml:space="preserve"> будинк</w:t>
      </w:r>
      <w:r>
        <w:rPr>
          <w:rFonts w:ascii="Times New Roman" w:hAnsi="Times New Roman" w:cs="Times New Roman"/>
          <w:color w:val="auto"/>
        </w:rPr>
        <w:t>ах</w:t>
      </w:r>
      <w:r w:rsidRPr="00CD2107">
        <w:rPr>
          <w:rFonts w:ascii="Times New Roman" w:hAnsi="Times New Roman" w:cs="Times New Roman"/>
          <w:color w:val="auto"/>
        </w:rPr>
        <w:t>, послуги з централізованого водопостачання (з використанням в</w:t>
      </w:r>
      <w:r>
        <w:rPr>
          <w:rFonts w:ascii="Times New Roman" w:hAnsi="Times New Roman" w:cs="Times New Roman"/>
          <w:color w:val="auto"/>
        </w:rPr>
        <w:t>нутрішньо будинкових мереж), які</w:t>
      </w:r>
      <w:r w:rsidRPr="00CD2107">
        <w:rPr>
          <w:rFonts w:ascii="Times New Roman" w:hAnsi="Times New Roman" w:cs="Times New Roman"/>
          <w:color w:val="auto"/>
        </w:rPr>
        <w:t xml:space="preserve"> надаються КП «Ніжинське управління водопровідно-кан</w:t>
      </w:r>
      <w:r>
        <w:rPr>
          <w:rFonts w:ascii="Times New Roman" w:hAnsi="Times New Roman" w:cs="Times New Roman"/>
          <w:color w:val="auto"/>
        </w:rPr>
        <w:t xml:space="preserve">алізаційного господарства». Середня вартість </w:t>
      </w:r>
      <w:r w:rsidRPr="00CD2107">
        <w:rPr>
          <w:rFonts w:ascii="Times New Roman" w:hAnsi="Times New Roman" w:cs="Times New Roman"/>
          <w:color w:val="auto"/>
        </w:rPr>
        <w:t>одного приладу к</w:t>
      </w:r>
      <w:r>
        <w:rPr>
          <w:rFonts w:ascii="Times New Roman" w:hAnsi="Times New Roman" w:cs="Times New Roman"/>
          <w:color w:val="auto"/>
        </w:rPr>
        <w:t>омерційного обліку питної води – 41,3 тис. гривень</w:t>
      </w:r>
      <w:r w:rsidRPr="00CD2107">
        <w:rPr>
          <w:rFonts w:ascii="Times New Roman" w:hAnsi="Times New Roman" w:cs="Times New Roman"/>
          <w:color w:val="auto"/>
        </w:rPr>
        <w:t>.</w:t>
      </w:r>
    </w:p>
    <w:p w14:paraId="2729A1BD" w14:textId="77777777" w:rsidR="00592754" w:rsidRPr="00592754" w:rsidRDefault="00592754" w:rsidP="00592754">
      <w:pPr>
        <w:ind w:firstLine="708"/>
        <w:jc w:val="both"/>
        <w:rPr>
          <w:rFonts w:ascii="Times New Roman" w:hAnsi="Times New Roman" w:cs="Times New Roman"/>
          <w:color w:val="auto"/>
        </w:rPr>
      </w:pPr>
      <w:r w:rsidRPr="00592754">
        <w:rPr>
          <w:rFonts w:ascii="Times New Roman" w:hAnsi="Times New Roman" w:cs="Times New Roman"/>
          <w:color w:val="auto"/>
        </w:rPr>
        <w:t>Загальний обсяг фінансових ресурсів, необхідних для реалізації програми, всього, у тому числі оплата заборгованості минулих років:</w:t>
      </w:r>
      <w:r>
        <w:rPr>
          <w:rFonts w:ascii="Times New Roman" w:hAnsi="Times New Roman" w:cs="Times New Roman"/>
          <w:color w:val="auto"/>
        </w:rPr>
        <w:t xml:space="preserve"> </w:t>
      </w:r>
      <w:r w:rsidRPr="00592754">
        <w:rPr>
          <w:rFonts w:ascii="Times New Roman" w:hAnsi="Times New Roman" w:cs="Times New Roman"/>
          <w:color w:val="auto"/>
        </w:rPr>
        <w:t>6 200 000,0 грн.</w:t>
      </w:r>
    </w:p>
    <w:p w14:paraId="032EA41C" w14:textId="77777777" w:rsidR="00B04DD0" w:rsidRDefault="00B04DD0" w:rsidP="00CD2107">
      <w:pPr>
        <w:ind w:firstLine="993"/>
        <w:jc w:val="both"/>
        <w:rPr>
          <w:rFonts w:ascii="Times New Roman" w:hAnsi="Times New Roman" w:cs="Times New Roman"/>
          <w:color w:val="auto"/>
        </w:rPr>
      </w:pPr>
    </w:p>
    <w:p w14:paraId="2F5A6E7C" w14:textId="77777777" w:rsidR="00592754" w:rsidRPr="00592754" w:rsidRDefault="00592754" w:rsidP="00592754">
      <w:pPr>
        <w:widowControl/>
        <w:jc w:val="center"/>
        <w:rPr>
          <w:rFonts w:ascii="Times New Roman" w:eastAsia="Times New Roman" w:hAnsi="Times New Roman" w:cs="Times New Roman"/>
          <w:b/>
          <w:color w:val="auto"/>
          <w:lang w:eastAsia="ru-RU" w:bidi="ar-SA"/>
        </w:rPr>
      </w:pPr>
      <w:r w:rsidRPr="00592754">
        <w:rPr>
          <w:rFonts w:ascii="Times New Roman" w:eastAsia="Times New Roman" w:hAnsi="Times New Roman" w:cs="Times New Roman"/>
          <w:b/>
          <w:color w:val="auto"/>
          <w:lang w:eastAsia="ru-RU" w:bidi="ar-SA"/>
        </w:rPr>
        <w:t>5.Напрями діяльності, перелік завдань і заходів програми та результативні показники</w:t>
      </w:r>
    </w:p>
    <w:p w14:paraId="3B4D5A40" w14:textId="77777777" w:rsidR="00592754" w:rsidRDefault="00CD2107" w:rsidP="00592754">
      <w:pPr>
        <w:widowControl/>
        <w:spacing w:before="100" w:beforeAutospacing="1" w:after="100" w:afterAutospacing="1"/>
        <w:ind w:firstLine="708"/>
        <w:jc w:val="both"/>
        <w:rPr>
          <w:rFonts w:ascii="Times New Roman" w:eastAsia="Times New Roman" w:hAnsi="Times New Roman" w:cs="Times New Roman"/>
          <w:color w:val="auto"/>
          <w:lang w:eastAsia="ru-RU" w:bidi="ar-SA"/>
        </w:rPr>
      </w:pPr>
      <w:r w:rsidRPr="00CD2107">
        <w:rPr>
          <w:rFonts w:ascii="Times New Roman" w:eastAsia="Times New Roman" w:hAnsi="Times New Roman" w:cs="Times New Roman"/>
          <w:color w:val="auto"/>
          <w:lang w:eastAsia="ru-RU" w:bidi="ar-SA"/>
        </w:rPr>
        <w:t>Виконання Програми забезпечить виконання Закону України "Про комерційний облік теплової енергії та водопостачання" та дасть можливість забезпечити</w:t>
      </w:r>
      <w:r w:rsidR="009C1B36">
        <w:rPr>
          <w:rFonts w:ascii="Times New Roman" w:eastAsia="Times New Roman" w:hAnsi="Times New Roman" w:cs="Times New Roman"/>
          <w:color w:val="auto"/>
          <w:lang w:eastAsia="ru-RU" w:bidi="ar-SA"/>
        </w:rPr>
        <w:t xml:space="preserve"> закупівлю </w:t>
      </w:r>
      <w:r w:rsidR="009C1B36">
        <w:rPr>
          <w:rFonts w:ascii="Times New Roman" w:eastAsia="Times New Roman" w:hAnsi="Times New Roman" w:cs="Times New Roman"/>
          <w:color w:val="auto"/>
        </w:rPr>
        <w:t xml:space="preserve">лічильників </w:t>
      </w:r>
      <w:r w:rsidR="009C1B36" w:rsidRPr="005C3587">
        <w:rPr>
          <w:rFonts w:ascii="Times New Roman" w:hAnsi="Times New Roman" w:cs="Times New Roman"/>
        </w:rPr>
        <w:t xml:space="preserve">холодної води з системою дистанційного збору показників для організації </w:t>
      </w:r>
      <w:proofErr w:type="spellStart"/>
      <w:r w:rsidR="009C1B36" w:rsidRPr="005C3587">
        <w:rPr>
          <w:rFonts w:ascii="Times New Roman" w:hAnsi="Times New Roman" w:cs="Times New Roman"/>
        </w:rPr>
        <w:t>загальнобудинкового</w:t>
      </w:r>
      <w:proofErr w:type="spellEnd"/>
      <w:r w:rsidR="009C1B36" w:rsidRPr="005C3587">
        <w:rPr>
          <w:rFonts w:ascii="Times New Roman" w:hAnsi="Times New Roman" w:cs="Times New Roman"/>
        </w:rPr>
        <w:t xml:space="preserve"> обліку водопостачання – 150шт.</w:t>
      </w:r>
      <w:r w:rsidR="009C1B36">
        <w:rPr>
          <w:rFonts w:ascii="Times New Roman" w:hAnsi="Times New Roman" w:cs="Times New Roman"/>
        </w:rPr>
        <w:t xml:space="preserve"> для</w:t>
      </w:r>
      <w:r w:rsidRPr="00CD2107">
        <w:rPr>
          <w:rFonts w:ascii="Times New Roman" w:eastAsia="Times New Roman" w:hAnsi="Times New Roman" w:cs="Times New Roman"/>
          <w:color w:val="auto"/>
          <w:lang w:eastAsia="ru-RU" w:bidi="ar-SA"/>
        </w:rPr>
        <w:t xml:space="preserve">  оснащення багатоквартирних будинків вузлами комерційного обліку холодного водопостачання для визначення кількості та якості наданої комунальної послуги у будинку.</w:t>
      </w:r>
    </w:p>
    <w:p w14:paraId="218C1382" w14:textId="77777777" w:rsidR="00CD2107" w:rsidRPr="00592754" w:rsidRDefault="00CD2107" w:rsidP="00592754">
      <w:pPr>
        <w:widowControl/>
        <w:spacing w:before="100" w:beforeAutospacing="1" w:after="100" w:afterAutospacing="1"/>
        <w:ind w:firstLine="708"/>
        <w:jc w:val="both"/>
        <w:rPr>
          <w:rFonts w:ascii="Times New Roman" w:eastAsia="Times New Roman" w:hAnsi="Times New Roman" w:cs="Times New Roman"/>
          <w:color w:val="auto"/>
          <w:lang w:eastAsia="ru-RU" w:bidi="ar-SA"/>
        </w:rPr>
      </w:pPr>
      <w:r w:rsidRPr="00CD2107">
        <w:rPr>
          <w:rFonts w:ascii="Times New Roman" w:hAnsi="Times New Roman" w:cs="Times New Roman"/>
          <w:b/>
          <w:bCs/>
          <w:color w:val="auto"/>
        </w:rPr>
        <w:t>Результативні показники програми:</w:t>
      </w:r>
    </w:p>
    <w:p w14:paraId="15D515EE" w14:textId="77777777"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затрат:</w:t>
      </w:r>
    </w:p>
    <w:p w14:paraId="2AB70BAD" w14:textId="77777777" w:rsidR="00CD2107" w:rsidRPr="00CD2107" w:rsidRDefault="00CD2107" w:rsidP="00CD2107">
      <w:pPr>
        <w:ind w:left="720"/>
        <w:jc w:val="both"/>
        <w:rPr>
          <w:rFonts w:ascii="Times New Roman" w:hAnsi="Times New Roman" w:cs="Times New Roman"/>
          <w:color w:val="auto"/>
        </w:rPr>
      </w:pPr>
      <w:r w:rsidRPr="00CD2107">
        <w:rPr>
          <w:rFonts w:ascii="Times New Roman" w:hAnsi="Times New Roman" w:cs="Times New Roman"/>
          <w:color w:val="auto"/>
          <w:shd w:val="clear" w:color="auto" w:fill="FFFFFF"/>
        </w:rPr>
        <w:t xml:space="preserve">кількість </w:t>
      </w:r>
      <w:r w:rsidR="009C1B36">
        <w:rPr>
          <w:rFonts w:ascii="Times New Roman" w:eastAsia="Times New Roman" w:hAnsi="Times New Roman" w:cs="Times New Roman"/>
          <w:color w:val="auto"/>
        </w:rPr>
        <w:t xml:space="preserve">лічильників </w:t>
      </w:r>
      <w:r w:rsidR="009C1B36" w:rsidRPr="005C3587">
        <w:rPr>
          <w:rFonts w:ascii="Times New Roman" w:hAnsi="Times New Roman" w:cs="Times New Roman"/>
        </w:rPr>
        <w:t xml:space="preserve">холодної води з системою дистанційного збору показників для </w:t>
      </w:r>
      <w:r w:rsidR="009C1B36" w:rsidRPr="005C3587">
        <w:rPr>
          <w:rFonts w:ascii="Times New Roman" w:hAnsi="Times New Roman" w:cs="Times New Roman"/>
        </w:rPr>
        <w:lastRenderedPageBreak/>
        <w:t xml:space="preserve">організації </w:t>
      </w:r>
      <w:proofErr w:type="spellStart"/>
      <w:r w:rsidR="009C1B36" w:rsidRPr="005C3587">
        <w:rPr>
          <w:rFonts w:ascii="Times New Roman" w:hAnsi="Times New Roman" w:cs="Times New Roman"/>
        </w:rPr>
        <w:t>загальнобудинкового</w:t>
      </w:r>
      <w:proofErr w:type="spellEnd"/>
      <w:r w:rsidR="009C1B36" w:rsidRPr="005C3587">
        <w:rPr>
          <w:rFonts w:ascii="Times New Roman" w:hAnsi="Times New Roman" w:cs="Times New Roman"/>
        </w:rPr>
        <w:t xml:space="preserve"> обліку водопостачання</w:t>
      </w:r>
      <w:r w:rsidR="009C1B36">
        <w:rPr>
          <w:rFonts w:ascii="Times New Roman" w:hAnsi="Times New Roman" w:cs="Times New Roman"/>
        </w:rPr>
        <w:t>, які планується закупити</w:t>
      </w:r>
      <w:r w:rsidR="009C1B36" w:rsidRPr="005C3587">
        <w:rPr>
          <w:rFonts w:ascii="Times New Roman" w:hAnsi="Times New Roman" w:cs="Times New Roman"/>
        </w:rPr>
        <w:t xml:space="preserve"> – 150шт.</w:t>
      </w:r>
      <w:r w:rsidRPr="00CD2107">
        <w:rPr>
          <w:rFonts w:ascii="Times New Roman" w:hAnsi="Times New Roman" w:cs="Times New Roman"/>
          <w:color w:val="auto"/>
          <w:shd w:val="clear" w:color="auto" w:fill="FFFFFF"/>
        </w:rPr>
        <w:t xml:space="preserve"> </w:t>
      </w:r>
    </w:p>
    <w:p w14:paraId="4B47B8E0" w14:textId="77777777"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продукту:</w:t>
      </w:r>
    </w:p>
    <w:p w14:paraId="198C38BA" w14:textId="77777777" w:rsidR="00CD2107" w:rsidRPr="00CD2107" w:rsidRDefault="00CD2107" w:rsidP="000E66C5">
      <w:pPr>
        <w:ind w:left="720"/>
        <w:jc w:val="both"/>
        <w:rPr>
          <w:rFonts w:ascii="Times New Roman" w:hAnsi="Times New Roman" w:cs="Times New Roman"/>
          <w:color w:val="auto"/>
        </w:rPr>
      </w:pPr>
      <w:r w:rsidRPr="00CD2107">
        <w:rPr>
          <w:rFonts w:ascii="Times New Roman" w:hAnsi="Times New Roman" w:cs="Times New Roman"/>
          <w:color w:val="auto"/>
          <w:shd w:val="clear" w:color="auto" w:fill="FFFFFF"/>
        </w:rPr>
        <w:t xml:space="preserve">кількість </w:t>
      </w:r>
      <w:r w:rsidR="000E66C5">
        <w:rPr>
          <w:rFonts w:ascii="Times New Roman" w:eastAsia="Times New Roman" w:hAnsi="Times New Roman" w:cs="Times New Roman"/>
          <w:color w:val="auto"/>
        </w:rPr>
        <w:t xml:space="preserve">лічильників </w:t>
      </w:r>
      <w:r w:rsidR="000E66C5" w:rsidRPr="005C3587">
        <w:rPr>
          <w:rFonts w:ascii="Times New Roman" w:hAnsi="Times New Roman" w:cs="Times New Roman"/>
        </w:rPr>
        <w:t xml:space="preserve">холодної води з системою дистанційного збору показників для організації </w:t>
      </w:r>
      <w:proofErr w:type="spellStart"/>
      <w:r w:rsidR="000E66C5" w:rsidRPr="005C3587">
        <w:rPr>
          <w:rFonts w:ascii="Times New Roman" w:hAnsi="Times New Roman" w:cs="Times New Roman"/>
        </w:rPr>
        <w:t>загальнобудинкового</w:t>
      </w:r>
      <w:proofErr w:type="spellEnd"/>
      <w:r w:rsidR="000E66C5" w:rsidRPr="005C3587">
        <w:rPr>
          <w:rFonts w:ascii="Times New Roman" w:hAnsi="Times New Roman" w:cs="Times New Roman"/>
        </w:rPr>
        <w:t xml:space="preserve"> обліку водопостачання</w:t>
      </w:r>
      <w:r w:rsidR="000E66C5">
        <w:rPr>
          <w:rFonts w:ascii="Times New Roman" w:hAnsi="Times New Roman" w:cs="Times New Roman"/>
        </w:rPr>
        <w:t>,</w:t>
      </w:r>
      <w:r w:rsidR="000E66C5" w:rsidRPr="005C3587">
        <w:rPr>
          <w:rFonts w:ascii="Times New Roman" w:hAnsi="Times New Roman" w:cs="Times New Roman"/>
        </w:rPr>
        <w:t xml:space="preserve"> </w:t>
      </w:r>
      <w:r w:rsidRPr="00CD2107">
        <w:rPr>
          <w:rFonts w:ascii="Times New Roman" w:hAnsi="Times New Roman" w:cs="Times New Roman"/>
          <w:color w:val="auto"/>
          <w:shd w:val="clear" w:color="auto" w:fill="FFFFFF"/>
        </w:rPr>
        <w:t xml:space="preserve">які планується </w:t>
      </w:r>
      <w:r w:rsidR="000E66C5">
        <w:rPr>
          <w:rFonts w:ascii="Times New Roman" w:hAnsi="Times New Roman" w:cs="Times New Roman"/>
          <w:color w:val="auto"/>
          <w:shd w:val="clear" w:color="auto" w:fill="FFFFFF"/>
        </w:rPr>
        <w:t>встановити</w:t>
      </w:r>
      <w:r w:rsidRPr="00CD2107">
        <w:rPr>
          <w:rFonts w:ascii="Times New Roman" w:hAnsi="Times New Roman" w:cs="Times New Roman"/>
          <w:color w:val="auto"/>
          <w:shd w:val="clear" w:color="auto" w:fill="FFFFFF"/>
        </w:rPr>
        <w:t xml:space="preserve"> – </w:t>
      </w:r>
      <w:r w:rsidR="00D522DC">
        <w:rPr>
          <w:rFonts w:ascii="Times New Roman" w:hAnsi="Times New Roman" w:cs="Times New Roman"/>
          <w:color w:val="auto"/>
          <w:shd w:val="clear" w:color="auto" w:fill="FFFFFF"/>
        </w:rPr>
        <w:t>1</w:t>
      </w:r>
      <w:r w:rsidR="000E66C5">
        <w:rPr>
          <w:rFonts w:ascii="Times New Roman" w:hAnsi="Times New Roman" w:cs="Times New Roman"/>
          <w:color w:val="auto"/>
          <w:shd w:val="clear" w:color="auto" w:fill="FFFFFF"/>
        </w:rPr>
        <w:t>50</w:t>
      </w:r>
      <w:r w:rsidRPr="00CD2107">
        <w:rPr>
          <w:rFonts w:ascii="Times New Roman" w:hAnsi="Times New Roman" w:cs="Times New Roman"/>
          <w:color w:val="auto"/>
          <w:shd w:val="clear" w:color="auto" w:fill="FFFFFF"/>
        </w:rPr>
        <w:t xml:space="preserve"> </w:t>
      </w:r>
      <w:r w:rsidR="000E66C5">
        <w:rPr>
          <w:rFonts w:ascii="Times New Roman" w:hAnsi="Times New Roman" w:cs="Times New Roman"/>
          <w:color w:val="auto"/>
          <w:shd w:val="clear" w:color="auto" w:fill="FFFFFF"/>
        </w:rPr>
        <w:t>шт</w:t>
      </w:r>
      <w:r w:rsidRPr="00CD2107">
        <w:rPr>
          <w:rFonts w:ascii="Times New Roman" w:hAnsi="Times New Roman" w:cs="Times New Roman"/>
          <w:color w:val="auto"/>
          <w:shd w:val="clear" w:color="auto" w:fill="FFFFFF"/>
        </w:rPr>
        <w:t>.</w:t>
      </w:r>
    </w:p>
    <w:p w14:paraId="3368F8C2" w14:textId="77777777"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ефективності:</w:t>
      </w:r>
    </w:p>
    <w:p w14:paraId="5D1C055D" w14:textId="77777777" w:rsidR="00CD2107" w:rsidRPr="00CD2107" w:rsidRDefault="00CD2107" w:rsidP="000E66C5">
      <w:pPr>
        <w:ind w:left="720"/>
        <w:jc w:val="both"/>
        <w:rPr>
          <w:rFonts w:ascii="Times New Roman" w:hAnsi="Times New Roman" w:cs="Times New Roman"/>
          <w:color w:val="auto"/>
        </w:rPr>
      </w:pPr>
      <w:r w:rsidRPr="00CD2107">
        <w:rPr>
          <w:rFonts w:ascii="Times New Roman" w:hAnsi="Times New Roman" w:cs="Times New Roman"/>
          <w:color w:val="auto"/>
          <w:shd w:val="clear" w:color="auto" w:fill="FFFFFF"/>
        </w:rPr>
        <w:t xml:space="preserve">середні витрати на </w:t>
      </w:r>
      <w:r w:rsidR="000E66C5">
        <w:rPr>
          <w:rFonts w:ascii="Times New Roman" w:hAnsi="Times New Roman" w:cs="Times New Roman"/>
          <w:color w:val="auto"/>
          <w:shd w:val="clear" w:color="auto" w:fill="FFFFFF"/>
        </w:rPr>
        <w:t xml:space="preserve">закупівлю одного </w:t>
      </w:r>
      <w:r w:rsidR="000E66C5">
        <w:rPr>
          <w:rFonts w:ascii="Times New Roman" w:eastAsia="Times New Roman" w:hAnsi="Times New Roman" w:cs="Times New Roman"/>
          <w:color w:val="auto"/>
        </w:rPr>
        <w:t xml:space="preserve">лічильника </w:t>
      </w:r>
      <w:r w:rsidR="000E66C5" w:rsidRPr="005C3587">
        <w:rPr>
          <w:rFonts w:ascii="Times New Roman" w:hAnsi="Times New Roman" w:cs="Times New Roman"/>
        </w:rPr>
        <w:t xml:space="preserve">холодної води з системою дистанційного збору показників для організації </w:t>
      </w:r>
      <w:proofErr w:type="spellStart"/>
      <w:r w:rsidR="000E66C5" w:rsidRPr="005C3587">
        <w:rPr>
          <w:rFonts w:ascii="Times New Roman" w:hAnsi="Times New Roman" w:cs="Times New Roman"/>
        </w:rPr>
        <w:t>загальнобудинкового</w:t>
      </w:r>
      <w:proofErr w:type="spellEnd"/>
      <w:r w:rsidR="000E66C5" w:rsidRPr="005C3587">
        <w:rPr>
          <w:rFonts w:ascii="Times New Roman" w:hAnsi="Times New Roman" w:cs="Times New Roman"/>
        </w:rPr>
        <w:t xml:space="preserve"> обліку водопостачання –</w:t>
      </w:r>
      <w:r w:rsidR="000E66C5">
        <w:rPr>
          <w:rFonts w:ascii="Times New Roman" w:hAnsi="Times New Roman" w:cs="Times New Roman"/>
        </w:rPr>
        <w:t xml:space="preserve"> 41,3 </w:t>
      </w:r>
      <w:r w:rsidRPr="00CD2107">
        <w:rPr>
          <w:rFonts w:ascii="Times New Roman" w:hAnsi="Times New Roman" w:cs="Times New Roman"/>
          <w:color w:val="auto"/>
          <w:shd w:val="clear" w:color="auto" w:fill="FFFFFF"/>
        </w:rPr>
        <w:t>тис. грн.</w:t>
      </w:r>
    </w:p>
    <w:p w14:paraId="1706A74A" w14:textId="77777777"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якості:</w:t>
      </w:r>
    </w:p>
    <w:p w14:paraId="754C87F0" w14:textId="77777777" w:rsidR="00CD2107" w:rsidRPr="00CD2107" w:rsidRDefault="000E66C5" w:rsidP="000E66C5">
      <w:pPr>
        <w:ind w:left="72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контроль кількості (об’ємів) поданої та використаної  води у багатоквартирних будинках, виявлення недобросовісних споживачів і крадіжок, зменшення втрат та витрат.</w:t>
      </w:r>
    </w:p>
    <w:p w14:paraId="1407FC06" w14:textId="77777777" w:rsidR="00CD2107" w:rsidRDefault="00CD2107" w:rsidP="00CD2107">
      <w:pPr>
        <w:jc w:val="both"/>
        <w:rPr>
          <w:rFonts w:ascii="Times New Roman" w:hAnsi="Times New Roman" w:cs="Times New Roman"/>
          <w:color w:val="auto"/>
        </w:rPr>
      </w:pPr>
    </w:p>
    <w:p w14:paraId="115C3325" w14:textId="77777777" w:rsidR="00C13F60" w:rsidRPr="00CD2107" w:rsidRDefault="00C13F60" w:rsidP="00CD2107">
      <w:pPr>
        <w:jc w:val="both"/>
        <w:rPr>
          <w:rFonts w:ascii="Times New Roman" w:hAnsi="Times New Roman" w:cs="Times New Roman"/>
          <w:color w:val="auto"/>
        </w:rPr>
      </w:pPr>
    </w:p>
    <w:p w14:paraId="1922D86D" w14:textId="77777777" w:rsidR="00592754" w:rsidRPr="00592754" w:rsidRDefault="00592754" w:rsidP="00592754">
      <w:pPr>
        <w:widowControl/>
        <w:jc w:val="center"/>
        <w:rPr>
          <w:rFonts w:ascii="Times New Roman" w:eastAsia="Times New Roman" w:hAnsi="Times New Roman" w:cs="Times New Roman"/>
          <w:b/>
          <w:bCs/>
          <w:color w:val="auto"/>
          <w:lang w:eastAsia="ru-RU" w:bidi="ar-SA"/>
        </w:rPr>
      </w:pPr>
      <w:r w:rsidRPr="00592754">
        <w:rPr>
          <w:rFonts w:ascii="Times New Roman" w:eastAsia="Times New Roman" w:hAnsi="Times New Roman" w:cs="Times New Roman"/>
          <w:b/>
          <w:bCs/>
          <w:color w:val="auto"/>
          <w:lang w:eastAsia="ru-RU" w:bidi="ar-SA"/>
        </w:rPr>
        <w:t>6. Координація та контроль за ходом виконання програми</w:t>
      </w:r>
    </w:p>
    <w:p w14:paraId="68D59A19" w14:textId="77777777" w:rsidR="00512F1E" w:rsidRPr="00512F1E" w:rsidRDefault="00CD2107" w:rsidP="00512F1E">
      <w:pPr>
        <w:ind w:firstLine="708"/>
        <w:jc w:val="both"/>
        <w:rPr>
          <w:rFonts w:ascii="Times New Roman" w:eastAsia="Times New Roman" w:hAnsi="Times New Roman" w:cs="Times New Roman"/>
          <w:color w:val="auto"/>
          <w:lang w:eastAsia="ru-RU" w:bidi="ar-SA"/>
        </w:rPr>
      </w:pPr>
      <w:r w:rsidRPr="00CD2107">
        <w:rPr>
          <w:rFonts w:ascii="Times New Roman" w:hAnsi="Times New Roman" w:cs="Times New Roman"/>
          <w:color w:val="auto"/>
        </w:rPr>
        <w:t xml:space="preserve">     </w:t>
      </w:r>
      <w:r w:rsidR="00512F1E" w:rsidRPr="00512F1E">
        <w:rPr>
          <w:rFonts w:ascii="Times New Roman" w:eastAsia="Times New Roman" w:hAnsi="Times New Roman" w:cs="Times New Roman"/>
          <w:color w:val="auto"/>
          <w:lang w:eastAsia="ru-RU" w:bidi="ar-SA"/>
        </w:rPr>
        <w:t>Визначити координатором програми першого заступника міського голови з питань діяльності виконавчих органів ради.</w:t>
      </w:r>
    </w:p>
    <w:p w14:paraId="65859C61" w14:textId="77777777" w:rsidR="00512F1E" w:rsidRPr="00512F1E" w:rsidRDefault="00512F1E" w:rsidP="00512F1E">
      <w:pPr>
        <w:widowControl/>
        <w:ind w:firstLine="708"/>
        <w:jc w:val="both"/>
        <w:rPr>
          <w:rFonts w:ascii="Times New Roman" w:eastAsia="Times New Roman" w:hAnsi="Times New Roman" w:cs="Times New Roman"/>
          <w:color w:val="auto"/>
          <w:lang w:eastAsia="ru-RU" w:bidi="ar-SA"/>
        </w:rPr>
      </w:pPr>
      <w:r w:rsidRPr="00512F1E">
        <w:rPr>
          <w:rFonts w:ascii="Times New Roman" w:eastAsia="Times New Roman" w:hAnsi="Times New Roman" w:cs="Times New Roman"/>
          <w:color w:val="auto"/>
          <w:lang w:eastAsia="ru-RU" w:bidi="ar-SA"/>
        </w:rPr>
        <w:t>Організація виконання Програми, аналіз та контроль за використанням коштів здійснюється головним розпорядником коштів</w:t>
      </w:r>
      <w:r>
        <w:rPr>
          <w:rFonts w:ascii="Times New Roman" w:eastAsia="Times New Roman" w:hAnsi="Times New Roman" w:cs="Times New Roman"/>
          <w:color w:val="auto"/>
          <w:lang w:val="ru-RU" w:eastAsia="ru-RU" w:bidi="ar-SA"/>
        </w:rPr>
        <w:t xml:space="preserve"> </w:t>
      </w:r>
      <w:r w:rsidRPr="00512F1E">
        <w:rPr>
          <w:rFonts w:ascii="Times New Roman" w:eastAsia="Times New Roman" w:hAnsi="Times New Roman" w:cs="Times New Roman"/>
          <w:color w:val="auto"/>
          <w:lang w:eastAsia="ru-RU" w:bidi="ar-SA"/>
        </w:rPr>
        <w:t>Управління житлово-комунального господарства та будівництва Ніжинської міської ради.</w:t>
      </w:r>
    </w:p>
    <w:p w14:paraId="51CD1346" w14:textId="77777777" w:rsidR="00512F1E" w:rsidRPr="00512F1E" w:rsidRDefault="00512F1E" w:rsidP="00512F1E">
      <w:pPr>
        <w:widowControl/>
        <w:ind w:firstLine="708"/>
        <w:jc w:val="both"/>
        <w:rPr>
          <w:rFonts w:ascii="Times New Roman" w:eastAsia="Times New Roman" w:hAnsi="Times New Roman" w:cs="Times New Roman"/>
          <w:color w:val="auto"/>
          <w:lang w:eastAsia="ru-RU" w:bidi="ar-SA"/>
        </w:rPr>
      </w:pPr>
      <w:r w:rsidRPr="00512F1E">
        <w:rPr>
          <w:rFonts w:ascii="Times New Roman" w:eastAsia="Times New Roman" w:hAnsi="Times New Roman" w:cs="Times New Roman"/>
          <w:color w:val="auto"/>
          <w:lang w:eastAsia="ru-RU" w:bidi="ar-S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43693CB2" w14:textId="77777777" w:rsidR="00512F1E" w:rsidRPr="00512F1E" w:rsidRDefault="00512F1E" w:rsidP="00512F1E">
      <w:pPr>
        <w:widowControl/>
        <w:ind w:firstLine="708"/>
        <w:jc w:val="both"/>
        <w:rPr>
          <w:rFonts w:ascii="Times New Roman" w:eastAsia="Times New Roman" w:hAnsi="Times New Roman" w:cs="Times New Roman"/>
          <w:color w:val="auto"/>
          <w:lang w:eastAsia="ru-RU" w:bidi="ar-SA"/>
        </w:rPr>
      </w:pPr>
      <w:r w:rsidRPr="00512F1E">
        <w:rPr>
          <w:rFonts w:ascii="Times New Roman" w:eastAsia="Times New Roman" w:hAnsi="Times New Roman" w:cs="Times New Roman"/>
          <w:color w:val="auto"/>
          <w:lang w:eastAsia="ru-RU" w:bidi="ar-S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374A5174" w14:textId="77777777" w:rsidR="00512F1E" w:rsidRPr="00512F1E" w:rsidRDefault="00512F1E" w:rsidP="00512F1E">
      <w:pPr>
        <w:widowControl/>
        <w:jc w:val="both"/>
        <w:rPr>
          <w:rFonts w:ascii="Times New Roman" w:eastAsia="Times New Roman" w:hAnsi="Times New Roman" w:cs="Times New Roman"/>
          <w:color w:val="auto"/>
          <w:lang w:eastAsia="ru-RU" w:bidi="ar-SA"/>
        </w:rPr>
      </w:pPr>
    </w:p>
    <w:p w14:paraId="3923B259" w14:textId="77777777" w:rsidR="00512F1E" w:rsidRPr="00512F1E" w:rsidRDefault="00512F1E" w:rsidP="00512F1E">
      <w:pPr>
        <w:widowControl/>
        <w:rPr>
          <w:rFonts w:ascii="Times New Roman" w:eastAsia="Times New Roman" w:hAnsi="Times New Roman" w:cs="Times New Roman"/>
          <w:color w:val="auto"/>
          <w:lang w:eastAsia="ru-RU" w:bidi="ar-SA"/>
        </w:rPr>
      </w:pPr>
    </w:p>
    <w:p w14:paraId="297DC6B1" w14:textId="77777777" w:rsidR="00CD2107" w:rsidRPr="00CD2107" w:rsidRDefault="00CD2107" w:rsidP="00512F1E">
      <w:pPr>
        <w:ind w:firstLine="567"/>
        <w:jc w:val="both"/>
        <w:rPr>
          <w:rFonts w:ascii="Times New Roman" w:hAnsi="Times New Roman" w:cs="Times New Roman"/>
          <w:color w:val="auto"/>
        </w:rPr>
      </w:pPr>
    </w:p>
    <w:p w14:paraId="593C3D48" w14:textId="77777777" w:rsidR="00D522DC" w:rsidRDefault="00D522DC" w:rsidP="00CD2107">
      <w:pPr>
        <w:widowControl/>
        <w:rPr>
          <w:rFonts w:ascii="Times New Roman" w:eastAsia="Times New Roman" w:hAnsi="Times New Roman" w:cs="Times New Roman"/>
          <w:color w:val="auto"/>
          <w:lang w:eastAsia="ru-RU" w:bidi="ar-SA"/>
        </w:rPr>
      </w:pPr>
    </w:p>
    <w:p w14:paraId="7707C9D8" w14:textId="77777777" w:rsidR="00D522DC" w:rsidRDefault="00D522DC" w:rsidP="00CD2107">
      <w:pPr>
        <w:widowControl/>
        <w:rPr>
          <w:rFonts w:ascii="Times New Roman" w:eastAsia="Times New Roman" w:hAnsi="Times New Roman" w:cs="Times New Roman"/>
          <w:color w:val="auto"/>
          <w:lang w:eastAsia="ru-RU" w:bidi="ar-SA"/>
        </w:rPr>
      </w:pPr>
    </w:p>
    <w:p w14:paraId="00D769BF" w14:textId="77777777" w:rsidR="00107CF4" w:rsidRPr="00B6680C" w:rsidRDefault="00CD2107" w:rsidP="00512F1E">
      <w:pPr>
        <w:widowControl/>
        <w:rPr>
          <w:color w:val="auto"/>
        </w:rPr>
      </w:pPr>
      <w:r w:rsidRPr="00CD2107">
        <w:rPr>
          <w:rFonts w:ascii="Times New Roman" w:eastAsia="Times New Roman" w:hAnsi="Times New Roman" w:cs="Times New Roman"/>
          <w:color w:val="auto"/>
          <w:lang w:eastAsia="ru-RU" w:bidi="ar-SA"/>
        </w:rPr>
        <w:t>Міський голова</w:t>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t xml:space="preserve">                                           </w:t>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r>
      <w:r w:rsidR="00512F1E">
        <w:rPr>
          <w:rFonts w:ascii="Times New Roman" w:eastAsia="Times New Roman" w:hAnsi="Times New Roman" w:cs="Times New Roman"/>
          <w:color w:val="auto"/>
          <w:lang w:val="ru-RU" w:eastAsia="ru-RU" w:bidi="ar-SA"/>
        </w:rPr>
        <w:t xml:space="preserve">                  </w:t>
      </w:r>
      <w:r w:rsidR="005B7133">
        <w:rPr>
          <w:rFonts w:ascii="Times New Roman" w:eastAsia="Times New Roman" w:hAnsi="Times New Roman" w:cs="Times New Roman"/>
          <w:color w:val="auto"/>
          <w:lang w:eastAsia="ru-RU" w:bidi="ar-SA"/>
        </w:rPr>
        <w:t>Олександр КОДОЛА</w:t>
      </w:r>
    </w:p>
    <w:sectPr w:rsidR="00107CF4" w:rsidRPr="00B6680C" w:rsidSect="00512F1E">
      <w:pgSz w:w="11900" w:h="16840"/>
      <w:pgMar w:top="568" w:right="538" w:bottom="709" w:left="1676"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9AE7B" w14:textId="77777777" w:rsidR="00D744D8" w:rsidRDefault="00D744D8" w:rsidP="00D20B83">
      <w:r>
        <w:separator/>
      </w:r>
    </w:p>
  </w:endnote>
  <w:endnote w:type="continuationSeparator" w:id="0">
    <w:p w14:paraId="7582392B" w14:textId="77777777" w:rsidR="00D744D8" w:rsidRDefault="00D744D8" w:rsidP="00D2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AE976" w14:textId="77777777" w:rsidR="00D744D8" w:rsidRDefault="00D744D8"/>
  </w:footnote>
  <w:footnote w:type="continuationSeparator" w:id="0">
    <w:p w14:paraId="620E3081" w14:textId="77777777" w:rsidR="00D744D8" w:rsidRDefault="00D744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11D8"/>
    <w:multiLevelType w:val="hybridMultilevel"/>
    <w:tmpl w:val="91341730"/>
    <w:lvl w:ilvl="0" w:tplc="9EDCEDAC">
      <w:start w:val="200"/>
      <w:numFmt w:val="bullet"/>
      <w:lvlText w:val="-"/>
      <w:lvlJc w:val="left"/>
      <w:pPr>
        <w:ind w:left="1146"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BF56157"/>
    <w:multiLevelType w:val="multilevel"/>
    <w:tmpl w:val="1D8E5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B34B4B"/>
    <w:multiLevelType w:val="hybridMultilevel"/>
    <w:tmpl w:val="8C46E7C2"/>
    <w:lvl w:ilvl="0" w:tplc="5DF4E2AC">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7790F22"/>
    <w:multiLevelType w:val="multilevel"/>
    <w:tmpl w:val="786664B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BB626A"/>
    <w:multiLevelType w:val="hybridMultilevel"/>
    <w:tmpl w:val="ADFE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655347"/>
    <w:multiLevelType w:val="hybridMultilevel"/>
    <w:tmpl w:val="DC844282"/>
    <w:lvl w:ilvl="0" w:tplc="2A34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15701"/>
    <w:multiLevelType w:val="hybridMultilevel"/>
    <w:tmpl w:val="3D1A684A"/>
    <w:lvl w:ilvl="0" w:tplc="6A966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57632B"/>
    <w:multiLevelType w:val="multilevel"/>
    <w:tmpl w:val="4D926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251B49"/>
    <w:multiLevelType w:val="hybridMultilevel"/>
    <w:tmpl w:val="DF4871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5C68E8"/>
    <w:multiLevelType w:val="multilevel"/>
    <w:tmpl w:val="A71AF99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FC3329"/>
    <w:multiLevelType w:val="hybridMultilevel"/>
    <w:tmpl w:val="1424FB72"/>
    <w:lvl w:ilvl="0" w:tplc="CD68859C">
      <w:numFmt w:val="bullet"/>
      <w:lvlText w:val="-"/>
      <w:lvlJc w:val="left"/>
      <w:pPr>
        <w:ind w:left="2061" w:hanging="360"/>
      </w:pPr>
      <w:rPr>
        <w:rFonts w:ascii="Times New Roman" w:eastAsia="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num w:numId="1">
    <w:abstractNumId w:val="1"/>
  </w:num>
  <w:num w:numId="2">
    <w:abstractNumId w:val="10"/>
  </w:num>
  <w:num w:numId="3">
    <w:abstractNumId w:val="8"/>
  </w:num>
  <w:num w:numId="4">
    <w:abstractNumId w:val="4"/>
  </w:num>
  <w:num w:numId="5">
    <w:abstractNumId w:val="6"/>
  </w:num>
  <w:num w:numId="6">
    <w:abstractNumId w:val="5"/>
  </w:num>
  <w:num w:numId="7">
    <w:abstractNumId w:val="7"/>
  </w:num>
  <w:num w:numId="8">
    <w:abstractNumId w:val="3"/>
  </w:num>
  <w:num w:numId="9">
    <w:abstractNumId w:val="11"/>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B83"/>
    <w:rsid w:val="00007B85"/>
    <w:rsid w:val="00034816"/>
    <w:rsid w:val="00077AB7"/>
    <w:rsid w:val="000A15DE"/>
    <w:rsid w:val="000D0C00"/>
    <w:rsid w:val="000D6139"/>
    <w:rsid w:val="000E66C5"/>
    <w:rsid w:val="00107CF4"/>
    <w:rsid w:val="00144547"/>
    <w:rsid w:val="001868AB"/>
    <w:rsid w:val="001B28AA"/>
    <w:rsid w:val="001D7FF7"/>
    <w:rsid w:val="00214B33"/>
    <w:rsid w:val="002A4F49"/>
    <w:rsid w:val="002E40D5"/>
    <w:rsid w:val="00343916"/>
    <w:rsid w:val="00345A7E"/>
    <w:rsid w:val="003931E4"/>
    <w:rsid w:val="004053A9"/>
    <w:rsid w:val="00467502"/>
    <w:rsid w:val="00512F1E"/>
    <w:rsid w:val="00522D31"/>
    <w:rsid w:val="005253FC"/>
    <w:rsid w:val="00537ECD"/>
    <w:rsid w:val="00592754"/>
    <w:rsid w:val="005B7133"/>
    <w:rsid w:val="005C3587"/>
    <w:rsid w:val="005F7360"/>
    <w:rsid w:val="00613270"/>
    <w:rsid w:val="00620DFC"/>
    <w:rsid w:val="0067023D"/>
    <w:rsid w:val="006B3402"/>
    <w:rsid w:val="006E3324"/>
    <w:rsid w:val="0074768A"/>
    <w:rsid w:val="0079124E"/>
    <w:rsid w:val="0080423F"/>
    <w:rsid w:val="0080794B"/>
    <w:rsid w:val="0081038D"/>
    <w:rsid w:val="0081523F"/>
    <w:rsid w:val="00840853"/>
    <w:rsid w:val="00842DC0"/>
    <w:rsid w:val="008531F1"/>
    <w:rsid w:val="0087079F"/>
    <w:rsid w:val="008840E5"/>
    <w:rsid w:val="00895FF4"/>
    <w:rsid w:val="0090691F"/>
    <w:rsid w:val="0093706E"/>
    <w:rsid w:val="009C1B36"/>
    <w:rsid w:val="009C1C17"/>
    <w:rsid w:val="009C5D84"/>
    <w:rsid w:val="009D7331"/>
    <w:rsid w:val="00A07023"/>
    <w:rsid w:val="00A5112D"/>
    <w:rsid w:val="00A73244"/>
    <w:rsid w:val="00A8732A"/>
    <w:rsid w:val="00AA1618"/>
    <w:rsid w:val="00AB3BF5"/>
    <w:rsid w:val="00B04DD0"/>
    <w:rsid w:val="00B6680C"/>
    <w:rsid w:val="00C12620"/>
    <w:rsid w:val="00C136D5"/>
    <w:rsid w:val="00C13F60"/>
    <w:rsid w:val="00C37577"/>
    <w:rsid w:val="00C52496"/>
    <w:rsid w:val="00C557EA"/>
    <w:rsid w:val="00C64725"/>
    <w:rsid w:val="00C7229C"/>
    <w:rsid w:val="00CD2107"/>
    <w:rsid w:val="00CD2DFF"/>
    <w:rsid w:val="00CD4E52"/>
    <w:rsid w:val="00D20B83"/>
    <w:rsid w:val="00D46BAA"/>
    <w:rsid w:val="00D522DC"/>
    <w:rsid w:val="00D73AF8"/>
    <w:rsid w:val="00D744D8"/>
    <w:rsid w:val="00DF5E47"/>
    <w:rsid w:val="00E310D2"/>
    <w:rsid w:val="00E359CE"/>
    <w:rsid w:val="00E36C2B"/>
    <w:rsid w:val="00E50AAA"/>
    <w:rsid w:val="00E519F1"/>
    <w:rsid w:val="00F11084"/>
    <w:rsid w:val="00F17C4B"/>
    <w:rsid w:val="00F5181D"/>
    <w:rsid w:val="00F75A4E"/>
    <w:rsid w:val="00F96B73"/>
    <w:rsid w:val="00FA276D"/>
    <w:rsid w:val="00FA4492"/>
    <w:rsid w:val="00FB4376"/>
    <w:rsid w:val="00FF0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BDC2D"/>
  <w15:docId w15:val="{F00457B0-9D1F-455C-A409-F380DAC2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20B8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B83"/>
    <w:rPr>
      <w:color w:val="000080"/>
      <w:u w:val="single"/>
    </w:rPr>
  </w:style>
  <w:style w:type="character" w:customStyle="1" w:styleId="3">
    <w:name w:val="Основной текст (3)_"/>
    <w:basedOn w:val="a0"/>
    <w:link w:val="30"/>
    <w:rsid w:val="00D20B83"/>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sid w:val="00D20B83"/>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D20B83"/>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6">
    <w:name w:val="Колонтитул_"/>
    <w:basedOn w:val="a0"/>
    <w:link w:val="a7"/>
    <w:rsid w:val="00D20B83"/>
    <w:rPr>
      <w:rFonts w:ascii="Times New Roman" w:eastAsia="Times New Roman" w:hAnsi="Times New Roman" w:cs="Times New Roman"/>
      <w:b/>
      <w:bCs/>
      <w:i w:val="0"/>
      <w:iCs w:val="0"/>
      <w:smallCaps w:val="0"/>
      <w:strike w:val="0"/>
      <w:sz w:val="21"/>
      <w:szCs w:val="21"/>
      <w:u w:val="none"/>
    </w:rPr>
  </w:style>
  <w:style w:type="character" w:customStyle="1" w:styleId="a8">
    <w:name w:val="Колонтитул"/>
    <w:basedOn w:val="a6"/>
    <w:rsid w:val="00D20B8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Exact">
    <w:name w:val="Основной текст (2) Exact"/>
    <w:basedOn w:val="a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ArialUnicodeMS95pt">
    <w:name w:val="Заголовок №2 + Arial Unicode MS;9;5 pt;Курсив"/>
    <w:basedOn w:val="2"/>
    <w:rsid w:val="00D20B83"/>
    <w:rPr>
      <w:rFonts w:ascii="Arial Unicode MS" w:eastAsia="Arial Unicode MS" w:hAnsi="Arial Unicode MS" w:cs="Arial Unicode MS"/>
      <w:b w:val="0"/>
      <w:bCs w:val="0"/>
      <w:i/>
      <w:iCs/>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rsid w:val="00D20B83"/>
    <w:pPr>
      <w:shd w:val="clear" w:color="auto" w:fill="FFFFFF"/>
      <w:spacing w:after="60" w:line="0" w:lineRule="atLeast"/>
      <w:jc w:val="center"/>
    </w:pPr>
    <w:rPr>
      <w:rFonts w:ascii="Times New Roman" w:eastAsia="Times New Roman" w:hAnsi="Times New Roman" w:cs="Times New Roman"/>
    </w:rPr>
  </w:style>
  <w:style w:type="paragraph" w:customStyle="1" w:styleId="20">
    <w:name w:val="Заголовок №2"/>
    <w:basedOn w:val="a"/>
    <w:link w:val="2"/>
    <w:rsid w:val="00D20B83"/>
    <w:pPr>
      <w:shd w:val="clear" w:color="auto" w:fill="FFFFFF"/>
      <w:spacing w:line="274" w:lineRule="exact"/>
      <w:outlineLvl w:val="1"/>
    </w:pPr>
    <w:rPr>
      <w:rFonts w:ascii="Times New Roman" w:eastAsia="Times New Roman" w:hAnsi="Times New Roman" w:cs="Times New Roman"/>
      <w:sz w:val="22"/>
      <w:szCs w:val="22"/>
    </w:rPr>
  </w:style>
  <w:style w:type="paragraph" w:customStyle="1" w:styleId="22">
    <w:name w:val="Основной текст (2)"/>
    <w:basedOn w:val="a"/>
    <w:link w:val="21"/>
    <w:rsid w:val="00D20B83"/>
    <w:pPr>
      <w:shd w:val="clear" w:color="auto" w:fill="FFFFFF"/>
      <w:spacing w:line="274"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D20B83"/>
    <w:pPr>
      <w:shd w:val="clear" w:color="auto" w:fill="FFFFFF"/>
      <w:spacing w:before="240" w:line="317" w:lineRule="exact"/>
      <w:jc w:val="center"/>
      <w:outlineLvl w:val="0"/>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D20B83"/>
    <w:pPr>
      <w:shd w:val="clear" w:color="auto" w:fill="FFFFFF"/>
      <w:spacing w:line="0" w:lineRule="atLeast"/>
    </w:pPr>
    <w:rPr>
      <w:rFonts w:ascii="Times New Roman" w:eastAsia="Times New Roman" w:hAnsi="Times New Roman" w:cs="Times New Roman"/>
      <w:sz w:val="22"/>
      <w:szCs w:val="22"/>
    </w:rPr>
  </w:style>
  <w:style w:type="paragraph" w:customStyle="1" w:styleId="a7">
    <w:name w:val="Колонтитул"/>
    <w:basedOn w:val="a"/>
    <w:link w:val="a6"/>
    <w:rsid w:val="00D20B83"/>
    <w:pPr>
      <w:shd w:val="clear" w:color="auto" w:fill="FFFFFF"/>
      <w:spacing w:line="0" w:lineRule="atLeast"/>
    </w:pPr>
    <w:rPr>
      <w:rFonts w:ascii="Times New Roman" w:eastAsia="Times New Roman" w:hAnsi="Times New Roman" w:cs="Times New Roman"/>
      <w:b/>
      <w:bCs/>
      <w:sz w:val="21"/>
      <w:szCs w:val="21"/>
    </w:rPr>
  </w:style>
  <w:style w:type="paragraph" w:styleId="HTML">
    <w:name w:val="HTML Preformatted"/>
    <w:basedOn w:val="a"/>
    <w:link w:val="HTML0"/>
    <w:rsid w:val="00E5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rsid w:val="00E519F1"/>
    <w:rPr>
      <w:rFonts w:ascii="Courier New" w:eastAsia="Times New Roman" w:hAnsi="Courier New" w:cs="Courier New"/>
      <w:sz w:val="20"/>
      <w:szCs w:val="20"/>
      <w:lang w:val="ru-RU" w:eastAsia="ru-RU" w:bidi="ar-SA"/>
    </w:rPr>
  </w:style>
  <w:style w:type="paragraph" w:styleId="a9">
    <w:name w:val="No Spacing"/>
    <w:uiPriority w:val="1"/>
    <w:qFormat/>
    <w:rsid w:val="00E519F1"/>
    <w:rPr>
      <w:color w:val="000000"/>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E519F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b">
    <w:name w:val="List Paragraph"/>
    <w:basedOn w:val="a"/>
    <w:uiPriority w:val="34"/>
    <w:qFormat/>
    <w:rsid w:val="00C64725"/>
    <w:pPr>
      <w:ind w:left="720"/>
      <w:contextualSpacing/>
    </w:pPr>
  </w:style>
  <w:style w:type="character" w:styleId="ac">
    <w:name w:val="Strong"/>
    <w:basedOn w:val="a0"/>
    <w:uiPriority w:val="22"/>
    <w:qFormat/>
    <w:rsid w:val="000A15DE"/>
    <w:rPr>
      <w:b/>
      <w:bCs/>
    </w:rPr>
  </w:style>
  <w:style w:type="character" w:customStyle="1" w:styleId="apple-converted-space">
    <w:name w:val="apple-converted-space"/>
    <w:basedOn w:val="a0"/>
    <w:rsid w:val="000A15DE"/>
  </w:style>
  <w:style w:type="character" w:customStyle="1" w:styleId="rvts9">
    <w:name w:val="rvts9"/>
    <w:basedOn w:val="a0"/>
    <w:rsid w:val="005C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15</cp:revision>
  <cp:lastPrinted>2023-07-03T13:17:00Z</cp:lastPrinted>
  <dcterms:created xsi:type="dcterms:W3CDTF">2023-06-05T13:29:00Z</dcterms:created>
  <dcterms:modified xsi:type="dcterms:W3CDTF">2023-07-03T13:19:00Z</dcterms:modified>
</cp:coreProperties>
</file>