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7264E7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7264E7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4A4506" w:rsidRDefault="00EC49FE" w:rsidP="00254D83">
      <w:pPr>
        <w:jc w:val="center"/>
        <w:rPr>
          <w:rFonts w:ascii="Calibri" w:hAnsi="Calibri"/>
          <w:sz w:val="20"/>
        </w:rPr>
      </w:pPr>
      <w:r w:rsidRPr="004A4506"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6F1212">
        <w:rPr>
          <w:color w:val="000000" w:themeColor="text1" w:themeShade="80"/>
          <w:sz w:val="28"/>
          <w:szCs w:val="28"/>
        </w:rPr>
        <w:t>_</w:t>
      </w:r>
      <w:r w:rsidR="00655138">
        <w:rPr>
          <w:color w:val="000000" w:themeColor="text1" w:themeShade="80"/>
          <w:sz w:val="28"/>
          <w:szCs w:val="28"/>
        </w:rPr>
        <w:t>22.06.2023</w:t>
      </w:r>
      <w:r w:rsidR="006F1212">
        <w:rPr>
          <w:color w:val="000000" w:themeColor="text1" w:themeShade="80"/>
          <w:sz w:val="28"/>
          <w:szCs w:val="28"/>
        </w:rPr>
        <w:t>__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655138">
        <w:rPr>
          <w:color w:val="000000" w:themeColor="text1" w:themeShade="80"/>
          <w:sz w:val="28"/>
          <w:szCs w:val="28"/>
        </w:rPr>
        <w:t>247</w:t>
      </w:r>
      <w:bookmarkStart w:id="0" w:name="_GoBack"/>
      <w:bookmarkEnd w:id="0"/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6F1212">
      <w:pPr>
        <w:tabs>
          <w:tab w:val="left" w:pos="3544"/>
        </w:tabs>
        <w:ind w:right="6093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6F1212">
        <w:rPr>
          <w:b/>
          <w:color w:val="000000" w:themeColor="text1" w:themeShade="80"/>
          <w:sz w:val="28"/>
          <w:szCs w:val="28"/>
        </w:rPr>
        <w:t>облаштування входів до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 укриттів цивільного захисту</w:t>
      </w:r>
    </w:p>
    <w:p w:rsidR="00254D83" w:rsidRPr="00E02DCA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="007648C3">
        <w:rPr>
          <w:color w:val="000000" w:themeColor="text1" w:themeShade="80"/>
          <w:sz w:val="28"/>
          <w:szCs w:val="28"/>
        </w:rPr>
        <w:t xml:space="preserve"> та з урахуванням підсумків контрольної перевірки стану забезпечення доступності захисних споруд цивільного захисту,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346B02">
        <w:rPr>
          <w:color w:val="000000" w:themeColor="text1" w:themeShade="80"/>
          <w:sz w:val="28"/>
          <w:szCs w:val="28"/>
        </w:rPr>
        <w:t>28 000,00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E50FA3">
        <w:rPr>
          <w:color w:val="000000" w:themeColor="text1" w:themeShade="80"/>
          <w:sz w:val="28"/>
          <w:szCs w:val="28"/>
        </w:rPr>
        <w:t>, КЕКВ 2240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 xml:space="preserve">проведення </w:t>
      </w:r>
      <w:r w:rsidR="007648C3">
        <w:rPr>
          <w:color w:val="000000" w:themeColor="text1" w:themeShade="80"/>
          <w:sz w:val="28"/>
          <w:szCs w:val="28"/>
        </w:rPr>
        <w:t>облаштування входів до укриттів цивільного захисту (</w:t>
      </w:r>
      <w:r w:rsidR="00EE76E0">
        <w:rPr>
          <w:color w:val="000000" w:themeColor="text1" w:themeShade="80"/>
          <w:sz w:val="28"/>
          <w:szCs w:val="28"/>
        </w:rPr>
        <w:t>виготовлення табличок та покажчиків).</w:t>
      </w:r>
    </w:p>
    <w:p w:rsidR="00ED47BD" w:rsidRPr="00E02DCA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EE76E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520591" w:rsidRPr="00E02DCA" w:rsidRDefault="00520591" w:rsidP="00520591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Міський голова                                                                              Олександр КОДОЛА</w:t>
      </w:r>
    </w:p>
    <w:p w:rsidR="00FF36ED" w:rsidRDefault="00FF36E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9A7992" w:rsidRPr="00E02DCA" w:rsidRDefault="009A7992" w:rsidP="00EE76E0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EE76E0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EE76E0">
        <w:rPr>
          <w:b/>
          <w:color w:val="000000" w:themeColor="text1" w:themeShade="80"/>
          <w:sz w:val="28"/>
          <w:szCs w:val="28"/>
        </w:rPr>
        <w:t>облаштування входів до</w:t>
      </w:r>
      <w:r w:rsidR="00EE76E0" w:rsidRPr="00E02DCA">
        <w:rPr>
          <w:b/>
          <w:color w:val="000000" w:themeColor="text1" w:themeShade="80"/>
          <w:sz w:val="28"/>
          <w:szCs w:val="28"/>
        </w:rPr>
        <w:t xml:space="preserve"> укриттів цивільного захисту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6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FF36ED">
        <w:rPr>
          <w:color w:val="000000" w:themeColor="text1" w:themeShade="80"/>
          <w:sz w:val="28"/>
          <w:szCs w:val="28"/>
        </w:rPr>
        <w:t>3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F36ED">
        <w:rPr>
          <w:color w:val="000000" w:themeColor="text1" w:themeShade="80"/>
          <w:sz w:val="28"/>
          <w:szCs w:val="28"/>
        </w:rPr>
        <w:t>07</w:t>
      </w:r>
      <w:r w:rsidR="0007065B" w:rsidRPr="00E02DCA">
        <w:rPr>
          <w:color w:val="000000" w:themeColor="text1" w:themeShade="80"/>
          <w:sz w:val="28"/>
          <w:szCs w:val="28"/>
        </w:rPr>
        <w:t>.12.202</w:t>
      </w:r>
      <w:r w:rsidR="00FF36ED">
        <w:rPr>
          <w:color w:val="000000" w:themeColor="text1" w:themeShade="80"/>
          <w:sz w:val="28"/>
          <w:szCs w:val="28"/>
        </w:rPr>
        <w:t>2</w:t>
      </w:r>
      <w:r w:rsidR="0007065B" w:rsidRPr="00E02DCA">
        <w:rPr>
          <w:color w:val="000000" w:themeColor="text1" w:themeShade="80"/>
          <w:sz w:val="28"/>
          <w:szCs w:val="28"/>
        </w:rPr>
        <w:t xml:space="preserve"> №</w:t>
      </w:r>
      <w:r w:rsidR="00FF36ED">
        <w:rPr>
          <w:color w:val="000000" w:themeColor="text1" w:themeShade="80"/>
          <w:sz w:val="28"/>
          <w:szCs w:val="28"/>
        </w:rPr>
        <w:t>3</w:t>
      </w:r>
      <w:r w:rsidR="0007065B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07065B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FF36ED">
        <w:rPr>
          <w:color w:val="000000" w:themeColor="text1" w:themeShade="80"/>
          <w:sz w:val="28"/>
          <w:szCs w:val="28"/>
        </w:rPr>
        <w:t>3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346B02">
        <w:rPr>
          <w:color w:val="000000" w:themeColor="text1" w:themeShade="80"/>
          <w:sz w:val="28"/>
          <w:szCs w:val="28"/>
        </w:rPr>
        <w:t>28 000,00</w:t>
      </w:r>
      <w:r w:rsidR="009F1A50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 xml:space="preserve">Проведення </w:t>
      </w:r>
      <w:r w:rsidR="002D06B0">
        <w:rPr>
          <w:noProof/>
          <w:color w:val="000000" w:themeColor="text1" w:themeShade="80"/>
          <w:sz w:val="28"/>
        </w:rPr>
        <w:t xml:space="preserve">облаштування входів до укриттів цивільного захисту </w:t>
      </w:r>
      <w:r w:rsidRPr="00E02DCA">
        <w:rPr>
          <w:noProof/>
          <w:color w:val="000000" w:themeColor="text1" w:themeShade="80"/>
          <w:sz w:val="28"/>
        </w:rPr>
        <w:t xml:space="preserve">надасть можнивість </w:t>
      </w:r>
      <w:r w:rsidR="002D06B0">
        <w:rPr>
          <w:noProof/>
          <w:color w:val="000000" w:themeColor="text1" w:themeShade="80"/>
          <w:sz w:val="28"/>
        </w:rPr>
        <w:t>забезпечення цілодобового доступу до цих укриттів та їх маркування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C848C9" w:rsidRPr="00E02DCA" w:rsidRDefault="002D06B0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C848C9"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Перший заступник міського голови з питань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діяльності виконавчих органів ради</w:t>
      </w:r>
      <w:r w:rsidR="001E638C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                                     </w:t>
      </w:r>
      <w:r w:rsidR="001E638C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Федір ВОВЧЕНКО</w:t>
      </w: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:rsidR="003B3184" w:rsidRPr="00E02DCA" w:rsidRDefault="003B3184" w:rsidP="00C848C9">
      <w:pPr>
        <w:jc w:val="both"/>
        <w:rPr>
          <w:color w:val="000000" w:themeColor="text1" w:themeShade="80"/>
          <w:sz w:val="28"/>
          <w:szCs w:val="28"/>
        </w:rPr>
      </w:pPr>
    </w:p>
    <w:p w:rsidR="00515EE2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:rsidR="00C848C9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</w:t>
      </w:r>
      <w:r w:rsidR="008C4878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Pr="00E02DCA">
        <w:rPr>
          <w:color w:val="000000" w:themeColor="text1" w:themeShade="80"/>
          <w:sz w:val="28"/>
          <w:szCs w:val="28"/>
        </w:rPr>
        <w:t>Людмила ПИСАРЕНКО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C848C9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p w:rsidR="004A4506" w:rsidRDefault="004A4506" w:rsidP="00407568">
      <w:pPr>
        <w:jc w:val="both"/>
        <w:rPr>
          <w:sz w:val="28"/>
          <w:szCs w:val="28"/>
        </w:rPr>
      </w:pPr>
    </w:p>
    <w:sectPr w:rsidR="004A4506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06B0"/>
    <w:rsid w:val="002D3B1A"/>
    <w:rsid w:val="002F53E4"/>
    <w:rsid w:val="0034247F"/>
    <w:rsid w:val="00346B02"/>
    <w:rsid w:val="00363E5F"/>
    <w:rsid w:val="003B3184"/>
    <w:rsid w:val="003C5A79"/>
    <w:rsid w:val="004050D0"/>
    <w:rsid w:val="00407568"/>
    <w:rsid w:val="004623E8"/>
    <w:rsid w:val="004A4506"/>
    <w:rsid w:val="00515EE2"/>
    <w:rsid w:val="00520591"/>
    <w:rsid w:val="005640CD"/>
    <w:rsid w:val="0057741F"/>
    <w:rsid w:val="005A3DD1"/>
    <w:rsid w:val="005A4F1B"/>
    <w:rsid w:val="005E164A"/>
    <w:rsid w:val="00655138"/>
    <w:rsid w:val="00692A7D"/>
    <w:rsid w:val="006A71D0"/>
    <w:rsid w:val="006F1212"/>
    <w:rsid w:val="007127D8"/>
    <w:rsid w:val="007205A4"/>
    <w:rsid w:val="007264E7"/>
    <w:rsid w:val="00730D2B"/>
    <w:rsid w:val="007449B8"/>
    <w:rsid w:val="007648C3"/>
    <w:rsid w:val="00766216"/>
    <w:rsid w:val="007714AC"/>
    <w:rsid w:val="007A3979"/>
    <w:rsid w:val="00835A17"/>
    <w:rsid w:val="00883E5D"/>
    <w:rsid w:val="00886BE0"/>
    <w:rsid w:val="008C4878"/>
    <w:rsid w:val="008D58D2"/>
    <w:rsid w:val="00970295"/>
    <w:rsid w:val="0098325D"/>
    <w:rsid w:val="009A7992"/>
    <w:rsid w:val="009D6DCD"/>
    <w:rsid w:val="009F1A50"/>
    <w:rsid w:val="009F35A0"/>
    <w:rsid w:val="009F4CD9"/>
    <w:rsid w:val="009F793F"/>
    <w:rsid w:val="00A301FD"/>
    <w:rsid w:val="00A611EE"/>
    <w:rsid w:val="00AA190C"/>
    <w:rsid w:val="00AF3494"/>
    <w:rsid w:val="00B402D6"/>
    <w:rsid w:val="00B706F9"/>
    <w:rsid w:val="00B83609"/>
    <w:rsid w:val="00BA3FE0"/>
    <w:rsid w:val="00BB515E"/>
    <w:rsid w:val="00C254EF"/>
    <w:rsid w:val="00C848C9"/>
    <w:rsid w:val="00CC0D65"/>
    <w:rsid w:val="00CD3B78"/>
    <w:rsid w:val="00D35356"/>
    <w:rsid w:val="00D35B7C"/>
    <w:rsid w:val="00D5711E"/>
    <w:rsid w:val="00DB4472"/>
    <w:rsid w:val="00DE544F"/>
    <w:rsid w:val="00E02DCA"/>
    <w:rsid w:val="00E161C0"/>
    <w:rsid w:val="00E50FA3"/>
    <w:rsid w:val="00E63D3E"/>
    <w:rsid w:val="00EA0C8D"/>
    <w:rsid w:val="00EC21F5"/>
    <w:rsid w:val="00EC49FE"/>
    <w:rsid w:val="00ED47BD"/>
    <w:rsid w:val="00EE76E0"/>
    <w:rsid w:val="00F274FD"/>
    <w:rsid w:val="00F874E7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2870</Words>
  <Characters>1637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Нікіфорова Людмила</cp:lastModifiedBy>
  <cp:revision>59</cp:revision>
  <cp:lastPrinted>2023-06-22T20:14:00Z</cp:lastPrinted>
  <dcterms:created xsi:type="dcterms:W3CDTF">2022-07-06T08:58:00Z</dcterms:created>
  <dcterms:modified xsi:type="dcterms:W3CDTF">2023-06-24T02:11:00Z</dcterms:modified>
</cp:coreProperties>
</file>