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C0" w:rsidRPr="003F709C" w:rsidRDefault="00D470C0" w:rsidP="00D470C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CE6CF8" wp14:editId="76374B6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D470C0" w:rsidRPr="00BC5F80" w:rsidRDefault="00D470C0" w:rsidP="00D470C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D470C0" w:rsidRDefault="00D470C0" w:rsidP="00D470C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D470C0" w:rsidRPr="00D86812" w:rsidRDefault="00D470C0" w:rsidP="00D470C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</w:rPr>
        <w:t xml:space="preserve">Н І Ж И Н С Ь К А    М І С Ь К А    </w:t>
      </w:r>
      <w:proofErr w:type="gramStart"/>
      <w:r w:rsidRPr="00D86812">
        <w:rPr>
          <w:rFonts w:ascii="Cambria" w:eastAsia="Times New Roman" w:hAnsi="Cambria" w:cs="Times New Roman"/>
          <w:b/>
          <w:kern w:val="32"/>
          <w:sz w:val="32"/>
          <w:szCs w:val="32"/>
        </w:rPr>
        <w:t>Р</w:t>
      </w:r>
      <w:proofErr w:type="gramEnd"/>
      <w:r w:rsidRPr="00D86812">
        <w:rPr>
          <w:rFonts w:ascii="Cambria" w:eastAsia="Times New Roman" w:hAnsi="Cambria" w:cs="Times New Roman"/>
          <w:b/>
          <w:kern w:val="32"/>
          <w:sz w:val="32"/>
          <w:szCs w:val="32"/>
        </w:rPr>
        <w:t xml:space="preserve"> А Д А</w:t>
      </w:r>
    </w:p>
    <w:p w:rsidR="00D470C0" w:rsidRPr="00BC5F80" w:rsidRDefault="00D470C0" w:rsidP="00D470C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470C0" w:rsidRPr="00BC5F80" w:rsidRDefault="00D470C0" w:rsidP="00D470C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D470C0" w:rsidRPr="00BC5F80" w:rsidRDefault="00D470C0" w:rsidP="00D470C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D470C0" w:rsidRPr="00BC5F80" w:rsidRDefault="00D470C0" w:rsidP="00D470C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D470C0" w:rsidRPr="00EC0B34" w:rsidRDefault="00D470C0" w:rsidP="00D470C0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62-31/2023</w:t>
      </w:r>
    </w:p>
    <w:p w:rsidR="00D470C0" w:rsidRPr="00EC0B34" w:rsidRDefault="00D470C0" w:rsidP="00D470C0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470C0" w:rsidRPr="00D470C0" w:rsidTr="008C30D3">
        <w:tc>
          <w:tcPr>
            <w:tcW w:w="4673" w:type="dxa"/>
          </w:tcPr>
          <w:p w:rsidR="00D470C0" w:rsidRDefault="00D470C0" w:rsidP="008C30D3">
            <w:pPr>
              <w:ind w:left="-10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0" w:name="_Hlk133418095"/>
            <w:r>
              <w:rPr>
                <w:rFonts w:eastAsia="Times New Roman" w:cs="Times New Roman"/>
                <w:szCs w:val="28"/>
                <w:lang w:eastAsia="ru-RU"/>
              </w:rPr>
              <w:t xml:space="preserve">Про скасування  рішень Ніжинської міської ради від 11 жовтня 2022 року №11-25/2022 та № 12-25/2022  </w:t>
            </w:r>
            <w:bookmarkEnd w:id="0"/>
          </w:p>
        </w:tc>
      </w:tr>
    </w:tbl>
    <w:p w:rsidR="00D470C0" w:rsidRDefault="00D470C0" w:rsidP="00D470C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470C0" w:rsidRDefault="00D470C0" w:rsidP="00D470C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</w:t>
      </w:r>
      <w:r>
        <w:rPr>
          <w:rFonts w:eastAsia="Times New Roman" w:cs="Times New Roman"/>
          <w:szCs w:val="28"/>
          <w:lang w:val="uk-UA" w:eastAsia="ru-RU"/>
        </w:rPr>
        <w:t xml:space="preserve"> частини 6 статті 12 Закону України «Про приватизацію державного та комунального майна»</w:t>
      </w:r>
      <w:r>
        <w:rPr>
          <w:rFonts w:cs="Times New Roman"/>
          <w:szCs w:val="28"/>
          <w:lang w:val="uk-UA"/>
        </w:rPr>
        <w:t xml:space="preserve">, </w:t>
      </w:r>
      <w:r w:rsidRPr="00AB15D2">
        <w:rPr>
          <w:rFonts w:eastAsia="Times New Roman" w:cs="Times New Roman"/>
          <w:szCs w:val="28"/>
          <w:lang w:val="uk-UA" w:eastAsia="ru-RU"/>
        </w:rPr>
        <w:t xml:space="preserve"> Регламент</w:t>
      </w:r>
      <w:r w:rsidRPr="00AB15D2">
        <w:rPr>
          <w:rFonts w:eastAsia="Times New Roman" w:cs="Times New Roman"/>
          <w:szCs w:val="28"/>
          <w:lang w:eastAsia="ru-RU"/>
        </w:rPr>
        <w:t>y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>
        <w:rPr>
          <w:rFonts w:eastAsia="Times New Roman" w:cs="Times New Roman"/>
          <w:szCs w:val="28"/>
          <w:lang w:val="uk-UA" w:eastAsia="ru-RU"/>
        </w:rPr>
        <w:t>міської ради від 27 листопада 2020 </w:t>
      </w:r>
      <w:r w:rsidRPr="00AB15D2">
        <w:rPr>
          <w:rFonts w:eastAsia="Times New Roman" w:cs="Times New Roman"/>
          <w:szCs w:val="28"/>
          <w:lang w:val="uk-UA" w:eastAsia="ru-RU"/>
        </w:rPr>
        <w:t>року №</w:t>
      </w:r>
      <w:r>
        <w:rPr>
          <w:rFonts w:eastAsia="Times New Roman" w:cs="Times New Roman"/>
          <w:szCs w:val="28"/>
          <w:lang w:val="uk-UA" w:eastAsia="ru-RU"/>
        </w:rPr>
        <w:t xml:space="preserve"> 3-2/2020 (зі змінами), враховуючи</w:t>
      </w:r>
      <w:r>
        <w:rPr>
          <w:rFonts w:eastAsia="Calibri" w:cs="Times New Roman"/>
          <w:szCs w:val="28"/>
          <w:lang w:val="uk-UA"/>
        </w:rPr>
        <w:t xml:space="preserve"> лист комунального підприємства «Керуюча компанія «Північна» від 01 травня 2023 року №115</w:t>
      </w:r>
      <w:r>
        <w:rPr>
          <w:rFonts w:eastAsia="Times New Roman" w:cs="Times New Roman"/>
          <w:szCs w:val="28"/>
          <w:lang w:val="uk-UA" w:eastAsia="ru-RU"/>
        </w:rPr>
        <w:t>, Ніжинська міська рада вирішила:</w:t>
      </w:r>
    </w:p>
    <w:p w:rsidR="00D470C0" w:rsidRPr="006F2371" w:rsidRDefault="00D470C0" w:rsidP="00D470C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Pr="006F2371">
        <w:rPr>
          <w:rFonts w:eastAsia="Times New Roman" w:cs="Times New Roman"/>
          <w:szCs w:val="28"/>
          <w:lang w:val="uk-UA" w:eastAsia="ru-RU"/>
        </w:rPr>
        <w:t xml:space="preserve">Скасувати рішення Ніжинської міської ради від 11 жовтня 2022 року      № 12-25/2022 «Про приватизацію комплексу нежитлових будівель, загальною площею 1038,6 </w:t>
      </w:r>
      <w:proofErr w:type="spellStart"/>
      <w:r w:rsidRPr="006F2371"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 w:rsidRPr="006F2371">
        <w:rPr>
          <w:rFonts w:eastAsia="Times New Roman" w:cs="Times New Roman"/>
          <w:szCs w:val="28"/>
          <w:lang w:val="uk-UA" w:eastAsia="ru-RU"/>
        </w:rPr>
        <w:t>., розташованих за адресою: місто Ніжин, вулиця Толстого Л., будинок 52б», відповідно до частини 6 статті 12 Закону України «Про приватизацію державного та комунального майна»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D470C0" w:rsidRPr="006F2371" w:rsidRDefault="00D470C0" w:rsidP="00D470C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Скасувати рішення Ніжинської міської ради від 11 жовтня 2022 року № 11-25/2022 «Про включення до переліку об’єктів комунальної власності Ніжинської територіальної громади, що підлягають приватизації у 2022 році, комплексу нежитлових будівель, розташованих за адресою: місто Ніжин, вулиця Толстого Л., будинок 52б».</w:t>
      </w:r>
    </w:p>
    <w:p w:rsidR="00D470C0" w:rsidRDefault="00D470C0" w:rsidP="00D470C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3. Управлінню комунального майна та земельних відносин Ніжинської міської ради здійснити відповідні дії щодо припинення приватизації визначеного майна комунальної власності  Ніжинської міської територіальної громади відповідно до вимог чинного законодавства.</w:t>
      </w:r>
    </w:p>
    <w:p w:rsidR="00D470C0" w:rsidRDefault="00D470C0" w:rsidP="00D470C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4.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D470C0" w:rsidRPr="00DD01FC" w:rsidRDefault="00D470C0" w:rsidP="00D470C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 </w:t>
      </w:r>
    </w:p>
    <w:p w:rsidR="00D470C0" w:rsidRPr="00BF4078" w:rsidRDefault="00D470C0" w:rsidP="00D470C0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6. Контроль даного рішення покласти на постійну комісію міської ради з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В.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BF4078">
        <w:rPr>
          <w:rFonts w:eastAsia="Times New Roman" w:cs="Times New Roman"/>
          <w:szCs w:val="28"/>
          <w:lang w:val="uk-UA" w:eastAsia="ru-RU"/>
        </w:rPr>
        <w:t>М.).</w:t>
      </w:r>
    </w:p>
    <w:p w:rsidR="00D470C0" w:rsidRPr="00BF4078" w:rsidRDefault="00D470C0" w:rsidP="00D470C0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470C0" w:rsidRPr="00BF4078" w:rsidRDefault="00D470C0" w:rsidP="00D470C0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470C0" w:rsidRPr="00BF4078" w:rsidRDefault="00D470C0" w:rsidP="00D470C0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470C0" w:rsidRDefault="00D470C0" w:rsidP="00D470C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:rsidR="00D470C0" w:rsidRDefault="00D470C0" w:rsidP="00D470C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D470C0" w:rsidRDefault="00D470C0" w:rsidP="00D470C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D470C0" w:rsidRDefault="00D470C0" w:rsidP="00D470C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D470C0" w:rsidRDefault="00D470C0" w:rsidP="00D470C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D470C0" w:rsidRDefault="00D470C0" w:rsidP="00D470C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525E2F" w:rsidRDefault="00D470C0">
      <w:bookmarkStart w:id="1" w:name="_GoBack"/>
      <w:bookmarkEnd w:id="1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B6394"/>
    <w:multiLevelType w:val="hybridMultilevel"/>
    <w:tmpl w:val="FEFC911C"/>
    <w:lvl w:ilvl="0" w:tplc="D5D600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C0"/>
    <w:rsid w:val="00656B7F"/>
    <w:rsid w:val="00737310"/>
    <w:rsid w:val="00D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0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0C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C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0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0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0C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2023-06-26T05:56:00Z</dcterms:created>
  <dcterms:modified xsi:type="dcterms:W3CDTF">2023-06-26T05:57:00Z</dcterms:modified>
</cp:coreProperties>
</file>