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44" w:rsidRDefault="00FD0244" w:rsidP="00FD0244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44" w:rsidRPr="000E1135" w:rsidRDefault="00FD0244" w:rsidP="00FD02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D0244" w:rsidRDefault="00FD0244" w:rsidP="00FD02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D0244" w:rsidRDefault="00FD0244" w:rsidP="00FD024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D0244" w:rsidRDefault="00FD0244" w:rsidP="00FD0244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FD0244" w:rsidRDefault="00FD0244" w:rsidP="00FD0244">
      <w:pPr>
        <w:pStyle w:val="2"/>
        <w:rPr>
          <w:sz w:val="28"/>
          <w:szCs w:val="28"/>
          <w:lang w:val="ru-RU"/>
        </w:rPr>
      </w:pPr>
    </w:p>
    <w:p w:rsidR="00FD0244" w:rsidRDefault="00FD0244" w:rsidP="00FD02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D0244" w:rsidRDefault="00FD0244" w:rsidP="00FD0244">
      <w:pPr>
        <w:jc w:val="center"/>
        <w:rPr>
          <w:b/>
          <w:sz w:val="40"/>
          <w:szCs w:val="40"/>
        </w:rPr>
      </w:pPr>
    </w:p>
    <w:p w:rsidR="00FD0244" w:rsidRPr="0056560D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3F6C91">
        <w:rPr>
          <w:sz w:val="28"/>
          <w:szCs w:val="28"/>
        </w:rPr>
        <w:t xml:space="preserve">25 травня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A65C9">
        <w:rPr>
          <w:sz w:val="28"/>
          <w:szCs w:val="28"/>
        </w:rPr>
        <w:t>3</w:t>
      </w:r>
      <w:r w:rsidRPr="0056560D">
        <w:rPr>
          <w:sz w:val="28"/>
          <w:szCs w:val="28"/>
        </w:rPr>
        <w:t xml:space="preserve"> р.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</w:r>
      <w:r w:rsidRPr="0056560D">
        <w:rPr>
          <w:sz w:val="28"/>
          <w:szCs w:val="28"/>
        </w:rPr>
        <w:t>м. Ніжин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</w:r>
      <w:r w:rsidR="003F6C91">
        <w:rPr>
          <w:sz w:val="28"/>
          <w:szCs w:val="28"/>
        </w:rPr>
        <w:tab/>
      </w:r>
      <w:r w:rsidR="003F6C91">
        <w:rPr>
          <w:sz w:val="28"/>
          <w:szCs w:val="28"/>
        </w:rPr>
        <w:tab/>
      </w:r>
      <w:r w:rsidR="003F6C91">
        <w:rPr>
          <w:sz w:val="28"/>
          <w:szCs w:val="28"/>
        </w:rPr>
        <w:tab/>
      </w:r>
      <w:r w:rsidRPr="0056560D">
        <w:rPr>
          <w:sz w:val="28"/>
          <w:szCs w:val="28"/>
        </w:rPr>
        <w:t xml:space="preserve">№ </w:t>
      </w:r>
      <w:r w:rsidR="003F6C91">
        <w:rPr>
          <w:sz w:val="28"/>
          <w:szCs w:val="28"/>
        </w:rPr>
        <w:t>193</w:t>
      </w:r>
    </w:p>
    <w:p w:rsidR="00FD0244" w:rsidRDefault="00FD0244" w:rsidP="00FD0244">
      <w:pPr>
        <w:rPr>
          <w:sz w:val="28"/>
          <w:szCs w:val="28"/>
        </w:rPr>
      </w:pPr>
    </w:p>
    <w:p w:rsidR="00C70E57" w:rsidRDefault="00FD0244" w:rsidP="00FD024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</w:p>
    <w:p w:rsidR="00C70E57" w:rsidRDefault="00FB46B3" w:rsidP="00FD024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FD0244">
        <w:rPr>
          <w:sz w:val="28"/>
          <w:szCs w:val="28"/>
        </w:rPr>
        <w:t xml:space="preserve">ериторіальноїгромади з нагоди </w:t>
      </w:r>
    </w:p>
    <w:p w:rsidR="00FD0244" w:rsidRPr="00F07CF2" w:rsidRDefault="00FD0244" w:rsidP="00FD0244">
      <w:pPr>
        <w:rPr>
          <w:sz w:val="28"/>
          <w:szCs w:val="28"/>
        </w:rPr>
      </w:pPr>
      <w:r>
        <w:rPr>
          <w:sz w:val="28"/>
          <w:szCs w:val="28"/>
        </w:rPr>
        <w:t>Міжнародного Дня захисту дітей</w:t>
      </w:r>
    </w:p>
    <w:p w:rsidR="00FD0244" w:rsidRDefault="00FD0244" w:rsidP="00FD0244"/>
    <w:p w:rsidR="00FD0244" w:rsidRPr="00865155" w:rsidRDefault="00FD0244" w:rsidP="00FD0244">
      <w:pPr>
        <w:pStyle w:val="172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</w:rPr>
        <w:t>з метою підтримки соціально-, уразливих категорій дитячого населення територіальної громади, виконавчий комітет міської ради вирішив:</w:t>
      </w:r>
    </w:p>
    <w:p w:rsidR="00FD0244" w:rsidRPr="00FD0244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(Наталія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) забезпечити </w:t>
      </w:r>
      <w:proofErr w:type="spellStart"/>
      <w:r w:rsidRPr="007205E9">
        <w:rPr>
          <w:sz w:val="28"/>
          <w:szCs w:val="24"/>
        </w:rPr>
        <w:t>відзначення</w:t>
      </w:r>
      <w:r w:rsidR="00DE568E">
        <w:rPr>
          <w:sz w:val="28"/>
          <w:szCs w:val="24"/>
        </w:rPr>
        <w:t>та</w:t>
      </w:r>
      <w:proofErr w:type="spellEnd"/>
      <w:r w:rsidR="00DE568E">
        <w:rPr>
          <w:sz w:val="28"/>
          <w:szCs w:val="24"/>
        </w:rPr>
        <w:t xml:space="preserve"> нагородження подарунками </w:t>
      </w:r>
      <w:r>
        <w:rPr>
          <w:sz w:val="28"/>
          <w:szCs w:val="24"/>
        </w:rPr>
        <w:t>дітей</w:t>
      </w:r>
      <w:r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з нагоди Міжнародного Дня захисту дітей</w:t>
      </w:r>
      <w:r w:rsidR="00DE568E">
        <w:rPr>
          <w:sz w:val="28"/>
          <w:szCs w:val="24"/>
        </w:rPr>
        <w:t>.</w:t>
      </w:r>
    </w:p>
    <w:p w:rsidR="00FD0244" w:rsidRPr="001D0135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sz w:val="28"/>
          <w:szCs w:val="24"/>
        </w:rPr>
        <w:t xml:space="preserve">профінансувати кошти в сумі </w:t>
      </w:r>
      <w:r w:rsidR="00F75DAC">
        <w:rPr>
          <w:color w:val="000000"/>
          <w:sz w:val="28"/>
          <w:szCs w:val="28"/>
        </w:rPr>
        <w:t xml:space="preserve">15000,00 </w:t>
      </w:r>
      <w:r>
        <w:rPr>
          <w:color w:val="000000"/>
          <w:sz w:val="28"/>
          <w:szCs w:val="28"/>
        </w:rPr>
        <w:t xml:space="preserve">грн. </w:t>
      </w:r>
      <w:r>
        <w:rPr>
          <w:sz w:val="28"/>
          <w:szCs w:val="28"/>
        </w:rPr>
        <w:t>(</w:t>
      </w:r>
      <w:r w:rsidR="00F75DAC">
        <w:rPr>
          <w:sz w:val="28"/>
          <w:szCs w:val="28"/>
        </w:rPr>
        <w:t xml:space="preserve">п'ятнадцять тисяч </w:t>
      </w:r>
      <w:r>
        <w:rPr>
          <w:sz w:val="28"/>
          <w:szCs w:val="28"/>
        </w:rPr>
        <w:t xml:space="preserve">грн. </w:t>
      </w:r>
      <w:r w:rsidR="00F75DAC">
        <w:rPr>
          <w:sz w:val="28"/>
          <w:szCs w:val="28"/>
        </w:rPr>
        <w:t>00</w:t>
      </w:r>
      <w:r>
        <w:rPr>
          <w:sz w:val="28"/>
          <w:szCs w:val="28"/>
        </w:rPr>
        <w:t xml:space="preserve"> коп.) для </w:t>
      </w:r>
      <w:r>
        <w:rPr>
          <w:sz w:val="28"/>
          <w:szCs w:val="24"/>
        </w:rPr>
        <w:t>придбання подарунків ві</w:t>
      </w:r>
      <w:r w:rsidR="00F75DAC">
        <w:rPr>
          <w:sz w:val="28"/>
          <w:szCs w:val="24"/>
        </w:rPr>
        <w:t>дповідно до кошторису (Додаток</w:t>
      </w:r>
      <w:r>
        <w:rPr>
          <w:sz w:val="28"/>
          <w:szCs w:val="24"/>
        </w:rPr>
        <w:t>).</w:t>
      </w:r>
    </w:p>
    <w:p w:rsidR="00FD0244" w:rsidRDefault="00FD0244" w:rsidP="00FD024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Наталії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D0244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Pr="004E5DD2" w:rsidRDefault="00FD0244" w:rsidP="00FD0244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Олександр </w:t>
      </w:r>
      <w:r>
        <w:rPr>
          <w:rFonts w:ascii="Times New Roman CYR" w:hAnsi="Times New Roman CYR"/>
          <w:sz w:val="28"/>
          <w:lang w:val="uk-UA"/>
        </w:rPr>
        <w:t>КОДОЛА</w:t>
      </w:r>
    </w:p>
    <w:p w:rsidR="00F75DAC" w:rsidRDefault="00F75DAC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F75DAC" w:rsidRDefault="00F75DAC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3F6C91">
        <w:rPr>
          <w:sz w:val="28"/>
          <w:szCs w:val="28"/>
        </w:rPr>
        <w:t>25 травня 2023</w:t>
      </w:r>
      <w:r>
        <w:rPr>
          <w:sz w:val="28"/>
          <w:szCs w:val="28"/>
        </w:rPr>
        <w:t xml:space="preserve"> №   </w:t>
      </w:r>
      <w:r w:rsidR="003F6C91">
        <w:rPr>
          <w:sz w:val="28"/>
          <w:szCs w:val="28"/>
        </w:rPr>
        <w:t>193</w:t>
      </w:r>
    </w:p>
    <w:p w:rsidR="00FD0244" w:rsidRDefault="00FD0244" w:rsidP="00FD0244">
      <w:pPr>
        <w:tabs>
          <w:tab w:val="left" w:pos="8850"/>
        </w:tabs>
        <w:jc w:val="right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подарунків для відзначення</w:t>
      </w:r>
    </w:p>
    <w:p w:rsidR="00F75DAC" w:rsidRDefault="00F75DAC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4"/>
        </w:rPr>
        <w:t>дітей</w:t>
      </w:r>
      <w:r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</w:p>
    <w:p w:rsidR="00FD0244" w:rsidRDefault="00F75DAC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нагоди Міжнародного Дня захисту дітей</w:t>
      </w:r>
    </w:p>
    <w:p w:rsidR="00F75DAC" w:rsidRDefault="00F75DAC" w:rsidP="00FD0244">
      <w:pPr>
        <w:tabs>
          <w:tab w:val="left" w:pos="8850"/>
        </w:tabs>
        <w:jc w:val="center"/>
        <w:rPr>
          <w:sz w:val="28"/>
          <w:szCs w:val="28"/>
        </w:rPr>
      </w:pPr>
    </w:p>
    <w:p w:rsidR="00FD0244" w:rsidRPr="00332E16" w:rsidRDefault="00FD0244" w:rsidP="00FD0244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</w:t>
      </w:r>
      <w:r w:rsidR="00F75DAC"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програм</w:t>
      </w:r>
      <w:r w:rsidR="00F75DAC"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Pr="003A612D" w:rsidRDefault="004B0257" w:rsidP="00FD0244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60</w:t>
      </w:r>
      <w:r w:rsidR="00FD0244" w:rsidRPr="003A612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00</w:t>
      </w:r>
      <w:r w:rsidR="00FD0244" w:rsidRPr="003A612D">
        <w:rPr>
          <w:color w:val="000000"/>
          <w:sz w:val="28"/>
          <w:szCs w:val="28"/>
          <w:lang w:val="uk-UA"/>
        </w:rPr>
        <w:t xml:space="preserve"> грн. х </w:t>
      </w:r>
      <w:r w:rsidR="00FD024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50</w:t>
      </w:r>
      <w:r w:rsidR="00FD0244" w:rsidRPr="003A612D">
        <w:rPr>
          <w:color w:val="000000"/>
          <w:sz w:val="28"/>
          <w:szCs w:val="28"/>
          <w:lang w:val="uk-UA"/>
        </w:rPr>
        <w:t xml:space="preserve"> подарун</w:t>
      </w:r>
      <w:r w:rsidR="00FD0244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ів</w:t>
      </w:r>
      <w:r w:rsidR="00FD0244">
        <w:rPr>
          <w:color w:val="000000"/>
          <w:sz w:val="28"/>
          <w:szCs w:val="28"/>
        </w:rPr>
        <w:t> </w:t>
      </w:r>
      <w:r w:rsidR="00FD0244" w:rsidRPr="003A612D">
        <w:rPr>
          <w:color w:val="000000"/>
          <w:sz w:val="28"/>
          <w:szCs w:val="28"/>
          <w:lang w:val="uk-UA"/>
        </w:rPr>
        <w:t xml:space="preserve"> =</w:t>
      </w:r>
      <w:r w:rsidR="00FD02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15000</w:t>
      </w:r>
      <w:r w:rsidR="00FD0244" w:rsidRPr="003A612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00</w:t>
      </w:r>
      <w:r w:rsidR="00FD0244" w:rsidRPr="003A612D">
        <w:rPr>
          <w:color w:val="000000"/>
          <w:sz w:val="28"/>
          <w:szCs w:val="28"/>
          <w:lang w:val="uk-UA"/>
        </w:rPr>
        <w:t xml:space="preserve"> грн</w:t>
      </w:r>
    </w:p>
    <w:p w:rsidR="00FD0244" w:rsidRPr="003A612D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4B0257">
        <w:rPr>
          <w:color w:val="000000"/>
          <w:sz w:val="28"/>
          <w:szCs w:val="28"/>
        </w:rPr>
        <w:t xml:space="preserve">15000,00 грн. </w:t>
      </w:r>
      <w:r w:rsidR="004B0257">
        <w:rPr>
          <w:sz w:val="28"/>
          <w:szCs w:val="28"/>
        </w:rPr>
        <w:t>(п'ятнадцять тисяч грн. 00 коп.)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/>
    <w:p w:rsidR="00FD0244" w:rsidRDefault="00FD0244" w:rsidP="00FD0244"/>
    <w:p w:rsidR="00FD0244" w:rsidRDefault="00FD0244" w:rsidP="00FD0244"/>
    <w:p w:rsidR="00FD0244" w:rsidRPr="003B7B2B" w:rsidRDefault="003B7B2B" w:rsidP="00FD0244">
      <w:pPr>
        <w:rPr>
          <w:sz w:val="28"/>
          <w:szCs w:val="28"/>
        </w:rPr>
      </w:pPr>
      <w:r w:rsidRPr="003B7B2B">
        <w:rPr>
          <w:sz w:val="28"/>
          <w:szCs w:val="28"/>
        </w:rPr>
        <w:t>Перший заступник міського голови</w:t>
      </w:r>
    </w:p>
    <w:p w:rsidR="003B7B2B" w:rsidRPr="003B7B2B" w:rsidRDefault="003B7B2B" w:rsidP="00FD0244">
      <w:pPr>
        <w:rPr>
          <w:sz w:val="28"/>
          <w:szCs w:val="28"/>
        </w:rPr>
      </w:pPr>
      <w:r w:rsidRPr="003B7B2B">
        <w:rPr>
          <w:sz w:val="28"/>
          <w:szCs w:val="28"/>
        </w:rPr>
        <w:t>з питань діяльності виконавчих</w:t>
      </w:r>
    </w:p>
    <w:p w:rsidR="003B7B2B" w:rsidRPr="003B7B2B" w:rsidRDefault="003B7B2B" w:rsidP="00FD0244">
      <w:pPr>
        <w:rPr>
          <w:sz w:val="28"/>
          <w:szCs w:val="28"/>
        </w:rPr>
      </w:pPr>
      <w:r w:rsidRPr="003B7B2B">
        <w:rPr>
          <w:sz w:val="28"/>
          <w:szCs w:val="28"/>
        </w:rPr>
        <w:t>органів ради                                                                                  Федір ВОВЧЕНКО</w:t>
      </w:r>
    </w:p>
    <w:p w:rsidR="00FD0244" w:rsidRPr="003B7B2B" w:rsidRDefault="00FD0244" w:rsidP="00FD0244">
      <w:pPr>
        <w:rPr>
          <w:sz w:val="28"/>
          <w:szCs w:val="28"/>
        </w:rPr>
      </w:pPr>
    </w:p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FD0244" w:rsidRPr="00646410" w:rsidRDefault="00FD0244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FD0244" w:rsidRPr="00646410" w:rsidRDefault="00FD0244" w:rsidP="00DE568E">
      <w:pPr>
        <w:tabs>
          <w:tab w:val="left" w:pos="8850"/>
        </w:tabs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 w:rsidR="004B0257"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  <w:r w:rsidR="004B0257">
        <w:rPr>
          <w:sz w:val="28"/>
          <w:szCs w:val="28"/>
        </w:rPr>
        <w:t>територіальної громади з нагоди Міжнародного Дня захисту дітей</w:t>
      </w:r>
      <w:r w:rsidRPr="00646410">
        <w:rPr>
          <w:sz w:val="28"/>
        </w:rPr>
        <w:t>»</w:t>
      </w:r>
    </w:p>
    <w:p w:rsidR="00FD0244" w:rsidRPr="00DC3329" w:rsidRDefault="00FD0244" w:rsidP="00FD0244">
      <w:pPr>
        <w:tabs>
          <w:tab w:val="left" w:pos="4970"/>
        </w:tabs>
        <w:jc w:val="center"/>
        <w:rPr>
          <w:b/>
          <w:sz w:val="28"/>
        </w:rPr>
      </w:pPr>
    </w:p>
    <w:p w:rsidR="00FD0244" w:rsidRDefault="00FD0244" w:rsidP="00FD024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4B0257" w:rsidRDefault="004B0257" w:rsidP="00FD024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DE568E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службу у справах дітей (Наталія </w:t>
      </w:r>
      <w:proofErr w:type="spellStart"/>
      <w:r w:rsidR="004B0257">
        <w:rPr>
          <w:sz w:val="28"/>
        </w:rPr>
        <w:t>Рацин</w:t>
      </w:r>
      <w:proofErr w:type="spellEnd"/>
      <w:r w:rsidR="004B0257">
        <w:rPr>
          <w:sz w:val="28"/>
        </w:rPr>
        <w:t xml:space="preserve">) </w:t>
      </w:r>
      <w:r>
        <w:rPr>
          <w:sz w:val="28"/>
        </w:rPr>
        <w:t xml:space="preserve">забезпечити  </w:t>
      </w:r>
      <w:proofErr w:type="spellStart"/>
      <w:r w:rsidRPr="007205E9">
        <w:rPr>
          <w:sz w:val="28"/>
          <w:szCs w:val="24"/>
        </w:rPr>
        <w:t>відзначення</w:t>
      </w:r>
      <w:r w:rsidR="00DE568E">
        <w:rPr>
          <w:sz w:val="28"/>
          <w:szCs w:val="24"/>
        </w:rPr>
        <w:t>та</w:t>
      </w:r>
      <w:proofErr w:type="spellEnd"/>
      <w:r w:rsidR="00DE568E">
        <w:rPr>
          <w:sz w:val="28"/>
          <w:szCs w:val="24"/>
        </w:rPr>
        <w:t xml:space="preserve"> нагородити подарунками дітей </w:t>
      </w:r>
      <w:r w:rsidR="004B0257"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  <w:r w:rsidR="004B0257">
        <w:rPr>
          <w:sz w:val="28"/>
          <w:szCs w:val="28"/>
        </w:rPr>
        <w:t>територіальної громади з нагоди</w:t>
      </w:r>
      <w:r w:rsidR="00DE568E">
        <w:rPr>
          <w:sz w:val="28"/>
          <w:szCs w:val="28"/>
        </w:rPr>
        <w:t xml:space="preserve"> Міжнародного Дня захисту дітей.</w:t>
      </w:r>
    </w:p>
    <w:p w:rsidR="004B0257" w:rsidRPr="001D0135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 w:rsidR="004B0257">
        <w:rPr>
          <w:sz w:val="28"/>
          <w:szCs w:val="24"/>
        </w:rPr>
        <w:t xml:space="preserve">профінансувати кошти в сумі </w:t>
      </w:r>
      <w:r w:rsidR="004B0257">
        <w:rPr>
          <w:color w:val="000000"/>
          <w:sz w:val="28"/>
          <w:szCs w:val="28"/>
        </w:rPr>
        <w:t xml:space="preserve">15000,00 грн. </w:t>
      </w:r>
      <w:r w:rsidR="004B0257">
        <w:rPr>
          <w:sz w:val="28"/>
          <w:szCs w:val="28"/>
        </w:rPr>
        <w:t xml:space="preserve">(п'ятнадцять тисяч грн. 00 коп.) для </w:t>
      </w:r>
      <w:r w:rsidR="004B0257">
        <w:rPr>
          <w:sz w:val="28"/>
          <w:szCs w:val="24"/>
        </w:rPr>
        <w:t>придбання подарунків відповідно до кошторису.</w:t>
      </w:r>
    </w:p>
    <w:p w:rsidR="00FD0244" w:rsidRPr="001D0135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Pr="007C4C31" w:rsidRDefault="00FD0244" w:rsidP="00FD0244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4B0257">
        <w:rPr>
          <w:rFonts w:ascii="Times New Roman CYR" w:hAnsi="Times New Roman CYR"/>
          <w:sz w:val="28"/>
        </w:rPr>
        <w:t>24</w:t>
      </w:r>
      <w:r>
        <w:rPr>
          <w:rFonts w:ascii="Times New Roman CYR" w:hAnsi="Times New Roman CYR"/>
          <w:sz w:val="28"/>
        </w:rPr>
        <w:t>.</w:t>
      </w:r>
      <w:r w:rsidR="004B0257">
        <w:rPr>
          <w:rFonts w:ascii="Times New Roman CYR" w:hAnsi="Times New Roman CYR"/>
          <w:sz w:val="28"/>
        </w:rPr>
        <w:t>05</w:t>
      </w:r>
      <w:r>
        <w:rPr>
          <w:rFonts w:ascii="Times New Roman CYR" w:hAnsi="Times New Roman CYR"/>
          <w:sz w:val="28"/>
        </w:rPr>
        <w:t>.202</w:t>
      </w:r>
      <w:r w:rsidR="004B0257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р.</w:t>
      </w:r>
    </w:p>
    <w:p w:rsidR="00FD0244" w:rsidRPr="007C4C31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="004B0257" w:rsidRPr="007C4C31">
        <w:rPr>
          <w:sz w:val="28"/>
          <w:szCs w:val="28"/>
        </w:rPr>
        <w:t xml:space="preserve">Про </w:t>
      </w:r>
      <w:r w:rsidR="004B0257">
        <w:rPr>
          <w:sz w:val="28"/>
          <w:szCs w:val="28"/>
        </w:rPr>
        <w:t>відзначення</w:t>
      </w:r>
      <w:r w:rsidR="004B0257" w:rsidRPr="007C4C31">
        <w:rPr>
          <w:sz w:val="28"/>
          <w:szCs w:val="28"/>
        </w:rPr>
        <w:t xml:space="preserve"> дітей </w:t>
      </w:r>
      <w:r w:rsidR="004B0257"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  <w:r w:rsidR="004B0257">
        <w:rPr>
          <w:sz w:val="28"/>
          <w:szCs w:val="28"/>
        </w:rPr>
        <w:t>територіальної громади з нагоди Міжнародного Дня захисту дітей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FD0244" w:rsidRDefault="00FD0244" w:rsidP="00FD0244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4B0257" w:rsidRPr="003A612D">
        <w:rPr>
          <w:sz w:val="28"/>
        </w:rPr>
        <w:t>«</w:t>
      </w:r>
      <w:r w:rsidR="004B0257" w:rsidRPr="007C4C31">
        <w:rPr>
          <w:sz w:val="28"/>
          <w:szCs w:val="28"/>
        </w:rPr>
        <w:t xml:space="preserve">Про </w:t>
      </w:r>
      <w:r w:rsidR="004B0257">
        <w:rPr>
          <w:sz w:val="28"/>
          <w:szCs w:val="28"/>
        </w:rPr>
        <w:t>відзначення</w:t>
      </w:r>
      <w:r w:rsidR="004B0257" w:rsidRPr="007C4C31">
        <w:rPr>
          <w:sz w:val="28"/>
          <w:szCs w:val="28"/>
        </w:rPr>
        <w:t xml:space="preserve"> дітей </w:t>
      </w:r>
      <w:r w:rsidR="004B0257">
        <w:rPr>
          <w:sz w:val="28"/>
          <w:szCs w:val="28"/>
        </w:rPr>
        <w:t xml:space="preserve">Ніжинської </w:t>
      </w:r>
      <w:r w:rsidR="00C70E57">
        <w:rPr>
          <w:sz w:val="28"/>
          <w:szCs w:val="28"/>
        </w:rPr>
        <w:t xml:space="preserve">міської </w:t>
      </w:r>
      <w:r w:rsidR="004B0257">
        <w:rPr>
          <w:sz w:val="28"/>
          <w:szCs w:val="28"/>
        </w:rPr>
        <w:t>територіальної громади з нагоди Міжнародного Дня захисту дітей</w:t>
      </w:r>
      <w:r w:rsidR="004B0257"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FD0244" w:rsidRDefault="00FD0244" w:rsidP="00FD0244">
      <w:pPr>
        <w:tabs>
          <w:tab w:val="left" w:pos="4970"/>
        </w:tabs>
        <w:ind w:firstLine="708"/>
        <w:rPr>
          <w:b/>
          <w:sz w:val="28"/>
        </w:rPr>
      </w:pPr>
    </w:p>
    <w:p w:rsidR="00FD0244" w:rsidRPr="00646410" w:rsidRDefault="004B0257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Наталія РАЦИН</w:t>
      </w:r>
    </w:p>
    <w:p w:rsidR="00FD0244" w:rsidRPr="00646410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Ірина ГРОЗЕНКО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FD0244" w:rsidRDefault="00FD0244" w:rsidP="00FD0244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FD0244" w:rsidRDefault="00FD0244" w:rsidP="00FD0244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B572F3" w:rsidRDefault="003F6C91"/>
    <w:sectPr w:rsidR="00B572F3" w:rsidSect="00306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C59"/>
    <w:rsid w:val="000A65C9"/>
    <w:rsid w:val="0030630A"/>
    <w:rsid w:val="003B7B2B"/>
    <w:rsid w:val="003F6C91"/>
    <w:rsid w:val="00417145"/>
    <w:rsid w:val="004B0257"/>
    <w:rsid w:val="00632C59"/>
    <w:rsid w:val="006F55DE"/>
    <w:rsid w:val="00C70E57"/>
    <w:rsid w:val="00DE568E"/>
    <w:rsid w:val="00F7130B"/>
    <w:rsid w:val="00F75DAC"/>
    <w:rsid w:val="00FB46B3"/>
    <w:rsid w:val="00FD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4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D024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24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24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FD02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FD0244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FD0244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FD0244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7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4</cp:revision>
  <cp:lastPrinted>2023-05-24T08:37:00Z</cp:lastPrinted>
  <dcterms:created xsi:type="dcterms:W3CDTF">2023-05-24T09:44:00Z</dcterms:created>
  <dcterms:modified xsi:type="dcterms:W3CDTF">2023-05-26T10:08:00Z</dcterms:modified>
</cp:coreProperties>
</file>