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AA" w:rsidRDefault="00C64EC3" w:rsidP="00F42416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pt;height:46.35pt;visibility:visible">
            <v:imagedata r:id="rId5" o:title="" gain="112993f" blacklevel="-1966f"/>
          </v:shape>
        </w:pict>
      </w:r>
      <w:r w:rsidR="005F44AA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5F44AA" w:rsidRDefault="005F44AA" w:rsidP="00F42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5F44AA" w:rsidRDefault="005F44AA" w:rsidP="00F42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5F44AA" w:rsidRDefault="005F44AA" w:rsidP="00F4241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5F44AA" w:rsidRDefault="005F44AA" w:rsidP="00F4241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5F44AA" w:rsidRDefault="005F44AA" w:rsidP="00F4241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F44AA" w:rsidRDefault="005F44AA" w:rsidP="00F42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5F44AA" w:rsidRDefault="005F44AA" w:rsidP="00F42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</w:p>
    <w:p w:rsidR="005F44AA" w:rsidRDefault="005F44AA" w:rsidP="00F42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C64EC3">
        <w:rPr>
          <w:rFonts w:ascii="Times New Roman" w:hAnsi="Times New Roman" w:cs="Times New Roman"/>
          <w:sz w:val="28"/>
          <w:szCs w:val="28"/>
          <w:lang w:val="uk-UA" w:eastAsia="ru-RU"/>
        </w:rPr>
        <w:t>25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травня  2023 р.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C64EC3">
        <w:rPr>
          <w:rFonts w:ascii="Times New Roman" w:hAnsi="Times New Roman" w:cs="Times New Roman"/>
          <w:sz w:val="28"/>
          <w:szCs w:val="28"/>
          <w:lang w:val="uk-UA" w:eastAsia="ru-RU"/>
        </w:rPr>
        <w:t>190</w:t>
      </w:r>
      <w:bookmarkStart w:id="0" w:name="_GoBack"/>
      <w:bookmarkEnd w:id="0"/>
    </w:p>
    <w:p w:rsidR="005F44AA" w:rsidRDefault="005F44AA" w:rsidP="00F42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44AA" w:rsidRDefault="005F44AA" w:rsidP="00F424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відновлення роботи у звичному режимі</w:t>
      </w:r>
    </w:p>
    <w:p w:rsidR="005F44AA" w:rsidRDefault="005F44AA" w:rsidP="00F424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умовах воєнного стану у закладах </w:t>
      </w:r>
    </w:p>
    <w:p w:rsidR="005F44AA" w:rsidRDefault="005F44AA" w:rsidP="00F424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дошкільної освіти № 7 «Дзвіночок», </w:t>
      </w:r>
    </w:p>
    <w:p w:rsidR="005F44AA" w:rsidRDefault="005F44AA" w:rsidP="00F424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 8 «Кручайлик», № 16 «Оленка»</w:t>
      </w:r>
    </w:p>
    <w:p w:rsidR="005F44AA" w:rsidRPr="00F42416" w:rsidRDefault="005F44AA" w:rsidP="00F42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44AA" w:rsidRDefault="005F44AA" w:rsidP="00F42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ст.ст. 28, 32, 42, 53, 59, 73 Закону України «Про місцеве самоврядування в Україні», </w:t>
      </w:r>
      <w:r w:rsidRPr="007C6699">
        <w:rPr>
          <w:rFonts w:ascii="Times New Roman" w:hAnsi="Times New Roman" w:cs="Times New Roman"/>
          <w:sz w:val="28"/>
          <w:szCs w:val="28"/>
          <w:lang w:val="uk-UA"/>
        </w:rPr>
        <w:t>ст.ст. 25,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699">
        <w:rPr>
          <w:rFonts w:ascii="Times New Roman" w:hAnsi="Times New Roman" w:cs="Times New Roman"/>
          <w:sz w:val="28"/>
          <w:szCs w:val="28"/>
          <w:lang w:val="uk-UA"/>
        </w:rPr>
        <w:t xml:space="preserve">57 Закону України «Про освіту»,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ст.ст. 11, </w:t>
      </w:r>
      <w:r w:rsidRPr="007C6699">
        <w:rPr>
          <w:rFonts w:ascii="Times New Roman" w:hAnsi="Times New Roman" w:cs="Times New Roman"/>
          <w:sz w:val="28"/>
          <w:szCs w:val="28"/>
          <w:lang w:val="uk-UA"/>
        </w:rPr>
        <w:t>19,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699">
        <w:rPr>
          <w:rFonts w:ascii="Times New Roman" w:hAnsi="Times New Roman" w:cs="Times New Roman"/>
          <w:sz w:val="28"/>
          <w:szCs w:val="28"/>
          <w:lang w:val="uk-UA"/>
        </w:rPr>
        <w:t>37-39 Закону України «Про дошкільну освіту»,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699">
        <w:rPr>
          <w:rFonts w:ascii="Times New Roman" w:hAnsi="Times New Roman" w:cs="Times New Roman"/>
          <w:sz w:val="28"/>
          <w:szCs w:val="28"/>
          <w:lang w:val="uk-UA"/>
        </w:rPr>
        <w:t>листа Міністерства освіти і науки України від 22 червня 2022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699">
        <w:rPr>
          <w:rFonts w:ascii="Times New Roman" w:hAnsi="Times New Roman" w:cs="Times New Roman"/>
          <w:sz w:val="28"/>
          <w:szCs w:val="28"/>
          <w:lang w:val="uk-UA"/>
        </w:rPr>
        <w:t xml:space="preserve">1/6887-22 «Щодо збереження мережі закладів дошкільної освіти та захисту прав їх працівників»,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 (зі змінами),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звернення батьків щодо забезпечення їх дітей дошкільною освітою,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виконавчий комітет Ніжинської міської ради вирішив:</w:t>
      </w:r>
    </w:p>
    <w:p w:rsidR="005F44AA" w:rsidRDefault="005F44AA" w:rsidP="00F42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44AA" w:rsidRDefault="005F44AA" w:rsidP="00F42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1.Рекомендувати Управлінню освіти (Валентина ГРАДОБИК):</w:t>
      </w:r>
    </w:p>
    <w:p w:rsidR="005F44AA" w:rsidRDefault="005F44AA" w:rsidP="00535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1.1.Відновити  роботу у звичному режимі</w:t>
      </w:r>
      <w:r w:rsidRPr="003C54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 у закладах дошкільної освіти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>7 «Дзвіночок»,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>8 «Кручайлик»,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>16 «Оленка»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01 червня 2023 року.</w:t>
      </w: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1.2</w:t>
      </w:r>
      <w:r w:rsidRPr="00F3544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 забезпечення безпечних умов 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освітнього процесу 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>у закладах дошкільної освіти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>7 «Дзвіночок»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(директор Тетяна ВОЛОСОК)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>,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>8 «Кручайлик»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(директор Ірина УХО)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>16 «Оленка»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(директор Олена АПАНАСЕНКО)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1.2.1. проводити набір у групи дітей з 3-річного віку, без врахування закріплених за закладами мікрорайонів, відповідно до заяви та поданих документів батьків, які офіційно працюють на 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об’єктах критичної інфраструктури, з наданням переваги батькам, що служать за контрактом у ЗСУ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с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ил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ах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ТрО ЗСУ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Національної гвардії України, Добровольчому формуванню на території Ніжинської територіальної громади № 1,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ДСНС, працюють у комунальних закладах МОЗУ, тощо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1.2.2. внести зміни до штатного розпису, передбачивши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на одну групу дітей по два вихователі на кожну зміну та по дв</w:t>
      </w:r>
      <w:r>
        <w:rPr>
          <w:rFonts w:ascii="Times New Roman" w:hAnsi="Times New Roman" w:cs="Times New Roman"/>
          <w:sz w:val="28"/>
          <w:szCs w:val="28"/>
          <w:lang w:val="uk-UA"/>
        </w:rPr>
        <w:t>а помічника вихователя на групу: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4"/>
        <w:gridCol w:w="1337"/>
        <w:gridCol w:w="2693"/>
        <w:gridCol w:w="2693"/>
      </w:tblGrid>
      <w:tr w:rsidR="005F44AA" w:rsidRPr="007D259E">
        <w:tc>
          <w:tcPr>
            <w:tcW w:w="3024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</w:p>
        </w:tc>
        <w:tc>
          <w:tcPr>
            <w:tcW w:w="1337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груп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Штатний розпис до прийняття проєкту рішення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штатний розпис після прийняття проєкту рішення</w:t>
            </w:r>
          </w:p>
        </w:tc>
      </w:tr>
      <w:tr w:rsidR="005F44AA" w:rsidRPr="007D259E">
        <w:tc>
          <w:tcPr>
            <w:tcW w:w="3024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«Дзвіночок»</w:t>
            </w:r>
          </w:p>
        </w:tc>
        <w:tc>
          <w:tcPr>
            <w:tcW w:w="1337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22,3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34,1</w:t>
            </w:r>
          </w:p>
        </w:tc>
      </w:tr>
      <w:tr w:rsidR="005F44AA" w:rsidRPr="007D259E">
        <w:tc>
          <w:tcPr>
            <w:tcW w:w="3024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«Кручайлик»</w:t>
            </w:r>
          </w:p>
        </w:tc>
        <w:tc>
          <w:tcPr>
            <w:tcW w:w="1337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15,15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21,05</w:t>
            </w:r>
          </w:p>
        </w:tc>
      </w:tr>
      <w:tr w:rsidR="005F44AA" w:rsidRPr="007D259E">
        <w:tc>
          <w:tcPr>
            <w:tcW w:w="3024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«Оленка»</w:t>
            </w:r>
          </w:p>
        </w:tc>
        <w:tc>
          <w:tcPr>
            <w:tcW w:w="1337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23,7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35,35</w:t>
            </w:r>
          </w:p>
        </w:tc>
      </w:tr>
      <w:tr w:rsidR="005F44AA" w:rsidRPr="007D259E">
        <w:tc>
          <w:tcPr>
            <w:tcW w:w="3024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1337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61,15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90,5</w:t>
            </w:r>
          </w:p>
        </w:tc>
      </w:tr>
    </w:tbl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343C9B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5F44AA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5F44AA"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зменшити </w:t>
      </w:r>
      <w:r w:rsidR="005F44AA">
        <w:rPr>
          <w:rFonts w:ascii="Times New Roman" w:hAnsi="Times New Roman" w:cs="Times New Roman"/>
          <w:sz w:val="28"/>
          <w:szCs w:val="28"/>
          <w:lang w:val="uk-UA"/>
        </w:rPr>
        <w:t xml:space="preserve">до 15 чол. </w:t>
      </w:r>
      <w:r w:rsidR="005F44AA"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дітей у групах </w:t>
      </w:r>
      <w:r w:rsidR="005F44AA">
        <w:rPr>
          <w:rFonts w:ascii="Times New Roman" w:hAnsi="Times New Roman" w:cs="Times New Roman"/>
          <w:sz w:val="28"/>
          <w:szCs w:val="28"/>
          <w:lang w:val="uk-UA"/>
        </w:rPr>
        <w:t>дошкільного віку.</w:t>
      </w: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закінчення воєнного стану</w:t>
      </w:r>
    </w:p>
    <w:p w:rsidR="005F44AA" w:rsidRDefault="005F44AA" w:rsidP="00B029DB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Pr="00B029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Управлінню освіти Ніжинської міської ради (Валентина ГРАДОБИК) протягом 5 днів з дня прийняття рішення оприлюднити його на офіційному сайті Ніжинської міської ради. </w:t>
      </w:r>
    </w:p>
    <w:p w:rsidR="005F44AA" w:rsidRDefault="005F44AA" w:rsidP="00B0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3. Контроль за виконанням рішення покласти на заступника міського голови з питань діяльності виконавчих органів ради  Сергія СМАГУ.</w:t>
      </w:r>
    </w:p>
    <w:p w:rsidR="005F44AA" w:rsidRDefault="005F44AA" w:rsidP="00B0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44AA" w:rsidRDefault="005F44AA" w:rsidP="00B0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4AA" w:rsidRDefault="005F44AA" w:rsidP="00B0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B0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5F44AA" w:rsidRDefault="005F44AA" w:rsidP="00B029DB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Pr="00F3544D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ВІЗУЮТЬ</w:t>
      </w: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1162" w:rsidRPr="00911162" w:rsidRDefault="00911162" w:rsidP="0091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116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начальника Управління освіти                 Н</w:t>
      </w:r>
      <w:r w:rsidRPr="00911162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адія ПОНОМАРЕНКО</w:t>
      </w:r>
      <w:r w:rsidRPr="0091116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В’ячеслав   ЛЕГА </w:t>
      </w: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Pr="009B65AF" w:rsidRDefault="005F44AA" w:rsidP="009B65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5F44AA" w:rsidRPr="009B65AF" w:rsidRDefault="005F44AA" w:rsidP="009B65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до проєкту рішення «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Про відновлення роботи у звичному режимі в умовах воєнного стану у закладах дошкільної освіти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7 «Дзвіночок»,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8 «Кручайлик»,№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16 «Оленка»</w:t>
      </w:r>
    </w:p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1. Обгрунтування необхідності прийняття рішення.</w:t>
      </w:r>
    </w:p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З метою  збереження мережі закладів дошкільної освіти,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їх роботи та захисту прав працівників, враховуючи звернення батьків, які працюють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на об’єктах критичної інфраструктури, з наданням переваги батькам, що служать за контрактом у ЗСУ, силах ТрО ЗСУ, Національної гвардії України, Добровольчому формуванню на території Ніжинської територіальної громади №1, ДСНС, працюють у комунальних закладах МОЗУ, тощо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забезпечення їх дітей дошкільною освітою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, Управління освіти виносить на розгляд виконавчого комітету проєкт рішення «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Про відновлення роботи у звичному режимі в умовах воєнного стану у закладах дошкільної освіти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7 «Дзвіночок»,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8 «Кручайлик»,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16 «Оленка».</w:t>
      </w:r>
    </w:p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проєкту.</w:t>
      </w:r>
    </w:p>
    <w:p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Проєкт рішення складається із трьох пунктів.</w:t>
      </w:r>
    </w:p>
    <w:p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У п.1.  рекомендується Управлінню освіти (Валентина ГРАДОБИК):</w:t>
      </w:r>
    </w:p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1.1.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Відновити роботу у звичному режимі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 у закладах дошкільної освіти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7 «Дзвіночок»,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8 «Кручайлик»,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16 «Оленка» з 01 червня 2023 року.</w:t>
      </w:r>
    </w:p>
    <w:p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1.2.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безпечних умов учасників освітнього процесу у закладах дошкільної освіти №7 «Дзвіночок»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(директор Тетяна ВОЛОСОК), №8 «Кручайлик»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(директор Ірина УХО), №16 «Оленка»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(директор Олена АПАНАСЕНКО)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1.2.1. проводити набір у групи дітей з 3-річного віку, без врахування закріплених за закладами мікрорайонів, відповідно до заяви та поданих документів батьків, які офіційно працюють на об’єктах критичної інфраструктури, з наданням переваги тим, хто служить за контрактом у ЗСУ, силах ТрО ЗСУ, Національної гвардії України, Добровольчому формуванню на території Ніжинської територіальної громади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1, ДСНС, працюють у комунальних закладах МОЗУ, тощо;</w:t>
      </w:r>
    </w:p>
    <w:p w:rsidR="005F44AA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1.2.2. внести зміни до штатного розпису, передбачивши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на одну групу дітей по два вихователі на кожну зміну та по два помічника вихователя на групу: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4"/>
        <w:gridCol w:w="1337"/>
        <w:gridCol w:w="2693"/>
        <w:gridCol w:w="2693"/>
      </w:tblGrid>
      <w:tr w:rsidR="005F44AA" w:rsidRPr="00791A43">
        <w:tc>
          <w:tcPr>
            <w:tcW w:w="3024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</w:p>
        </w:tc>
        <w:tc>
          <w:tcPr>
            <w:tcW w:w="1337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груп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Штатний розпис до прийняття проєкту рішення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штатний розпис після прийняття проєкту рішення</w:t>
            </w:r>
          </w:p>
        </w:tc>
      </w:tr>
      <w:tr w:rsidR="005F44AA" w:rsidRPr="00791A43">
        <w:tc>
          <w:tcPr>
            <w:tcW w:w="3024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«Дзвіночок»</w:t>
            </w:r>
          </w:p>
        </w:tc>
        <w:tc>
          <w:tcPr>
            <w:tcW w:w="1337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22,3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34,1</w:t>
            </w:r>
          </w:p>
        </w:tc>
      </w:tr>
      <w:tr w:rsidR="005F44AA" w:rsidRPr="00791A43">
        <w:tc>
          <w:tcPr>
            <w:tcW w:w="3024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«Кручайлик»</w:t>
            </w:r>
          </w:p>
        </w:tc>
        <w:tc>
          <w:tcPr>
            <w:tcW w:w="1337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15,15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21,05</w:t>
            </w:r>
          </w:p>
        </w:tc>
      </w:tr>
      <w:tr w:rsidR="005F44AA" w:rsidRPr="00791A43">
        <w:tc>
          <w:tcPr>
            <w:tcW w:w="3024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«Оленка»</w:t>
            </w:r>
          </w:p>
        </w:tc>
        <w:tc>
          <w:tcPr>
            <w:tcW w:w="1337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23,7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35,35</w:t>
            </w:r>
          </w:p>
        </w:tc>
      </w:tr>
      <w:tr w:rsidR="005F44AA" w:rsidRPr="00791A43">
        <w:tc>
          <w:tcPr>
            <w:tcW w:w="3024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1337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61,15</w:t>
            </w:r>
          </w:p>
        </w:tc>
        <w:tc>
          <w:tcPr>
            <w:tcW w:w="2693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90,5</w:t>
            </w:r>
          </w:p>
        </w:tc>
      </w:tr>
    </w:tbl>
    <w:p w:rsidR="005F44AA" w:rsidRPr="009B65AF" w:rsidRDefault="00050948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1.2</w:t>
      </w:r>
      <w:r w:rsidR="005F44AA" w:rsidRPr="009B65AF">
        <w:rPr>
          <w:rFonts w:ascii="Times New Roman" w:hAnsi="Times New Roman" w:cs="Times New Roman"/>
          <w:sz w:val="28"/>
          <w:szCs w:val="28"/>
          <w:lang w:val="uk-UA"/>
        </w:rPr>
        <w:t>.3. зменшити до 15 чол. кількість діт</w:t>
      </w:r>
      <w:r w:rsidR="005F44AA">
        <w:rPr>
          <w:rFonts w:ascii="Times New Roman" w:hAnsi="Times New Roman" w:cs="Times New Roman"/>
          <w:sz w:val="28"/>
          <w:szCs w:val="28"/>
          <w:lang w:val="uk-UA"/>
        </w:rPr>
        <w:t>ей у групах дошкільного віку</w:t>
      </w:r>
      <w:r w:rsidR="005F44AA" w:rsidRPr="009B65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  <w:t>до закінчення воєнного стану</w:t>
      </w:r>
    </w:p>
    <w:p w:rsidR="005F44AA" w:rsidRPr="009B65AF" w:rsidRDefault="005F44AA" w:rsidP="009B65AF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П.2. зобов’язує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 (Валентина ГРАДОБИК) протягом 5 днів з дня прийняття рішення оприлюднити його на офіційному сайті Ніжинської міської ради. </w:t>
      </w:r>
    </w:p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П.3. покладає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 рішення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заступника міського голови з питань діяльності виконавчих органів ради Сергія СМАГУ.</w:t>
      </w:r>
    </w:p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Проєкт складений відповідно до ст.ст. 28,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32,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42, 53, 59, 73 Закону України «Про місцеве самоврядування в Україні»,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ст.ст. 25, 57, 64 Закону України «Про освіту», ст.ст.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11,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19, 37-39 Закону України «Про дошкільну освіту», листа Міністерства освіти і науки України від 22 червня 2022 року № 1/6887-22 «Щодо збереження мережі закладів дошкільної освіти та захисту прав їх працівників»,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 (зі змінами).</w:t>
      </w:r>
    </w:p>
    <w:p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5AF">
        <w:rPr>
          <w:rFonts w:ascii="Times New Roman" w:hAnsi="Times New Roman" w:cs="Times New Roman"/>
          <w:sz w:val="28"/>
          <w:szCs w:val="28"/>
          <w:lang w:val="uk-UA"/>
        </w:rPr>
        <w:t>Кількість груп та дітей у закладах дошкільної освіти, які відновлюють роботу: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126"/>
        <w:gridCol w:w="2410"/>
        <w:gridCol w:w="1984"/>
      </w:tblGrid>
      <w:tr w:rsidR="005F44AA" w:rsidRPr="009B65AF">
        <w:tc>
          <w:tcPr>
            <w:tcW w:w="3227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</w:p>
        </w:tc>
        <w:tc>
          <w:tcPr>
            <w:tcW w:w="2126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груп</w:t>
            </w:r>
          </w:p>
        </w:tc>
        <w:tc>
          <w:tcPr>
            <w:tcW w:w="2410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 в одній групі</w:t>
            </w:r>
          </w:p>
        </w:tc>
        <w:tc>
          <w:tcPr>
            <w:tcW w:w="1984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дітей</w:t>
            </w:r>
          </w:p>
        </w:tc>
      </w:tr>
      <w:tr w:rsidR="005F44AA" w:rsidRPr="009B65AF">
        <w:tc>
          <w:tcPr>
            <w:tcW w:w="3227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«Дзвіночок»</w:t>
            </w:r>
          </w:p>
        </w:tc>
        <w:tc>
          <w:tcPr>
            <w:tcW w:w="2126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84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F44AA" w:rsidRPr="009B65AF">
        <w:tc>
          <w:tcPr>
            <w:tcW w:w="3227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«Кручайлик»</w:t>
            </w:r>
          </w:p>
        </w:tc>
        <w:tc>
          <w:tcPr>
            <w:tcW w:w="2126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84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F44AA" w:rsidRPr="009B65AF">
        <w:tc>
          <w:tcPr>
            <w:tcW w:w="3227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«Оленка»</w:t>
            </w:r>
          </w:p>
        </w:tc>
        <w:tc>
          <w:tcPr>
            <w:tcW w:w="2126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84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F44AA" w:rsidRPr="009B65AF">
        <w:tc>
          <w:tcPr>
            <w:tcW w:w="3227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2126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410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984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150</w:t>
            </w:r>
          </w:p>
        </w:tc>
      </w:tr>
    </w:tbl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Зміни в штатному розписі та відповідні витрати після прийняття проєкту рішення: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268"/>
        <w:gridCol w:w="2410"/>
        <w:gridCol w:w="1984"/>
      </w:tblGrid>
      <w:tr w:rsidR="005F44AA" w:rsidRPr="009B65AF">
        <w:tc>
          <w:tcPr>
            <w:tcW w:w="3085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</w:p>
        </w:tc>
        <w:tc>
          <w:tcPr>
            <w:tcW w:w="2268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Штатний розпис до прийняття проекту рішення</w:t>
            </w:r>
          </w:p>
        </w:tc>
        <w:tc>
          <w:tcPr>
            <w:tcW w:w="2410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штатний розпис після прийняття проекту рішення</w:t>
            </w:r>
          </w:p>
        </w:tc>
        <w:tc>
          <w:tcPr>
            <w:tcW w:w="1984" w:type="dxa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додаткових витрат на місяць </w:t>
            </w:r>
          </w:p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 грн.)</w:t>
            </w:r>
          </w:p>
        </w:tc>
      </w:tr>
      <w:tr w:rsidR="005F44AA" w:rsidRPr="009B65AF">
        <w:tc>
          <w:tcPr>
            <w:tcW w:w="3085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«Дзвіночок»</w:t>
            </w:r>
          </w:p>
        </w:tc>
        <w:tc>
          <w:tcPr>
            <w:tcW w:w="2268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22,3</w:t>
            </w:r>
          </w:p>
        </w:tc>
        <w:tc>
          <w:tcPr>
            <w:tcW w:w="2410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34,1</w:t>
            </w:r>
          </w:p>
        </w:tc>
        <w:tc>
          <w:tcPr>
            <w:tcW w:w="1984" w:type="dxa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115,6</w:t>
            </w:r>
          </w:p>
        </w:tc>
      </w:tr>
      <w:tr w:rsidR="005F44AA" w:rsidRPr="009B65AF">
        <w:tc>
          <w:tcPr>
            <w:tcW w:w="3085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«Кручайлик»</w:t>
            </w:r>
          </w:p>
        </w:tc>
        <w:tc>
          <w:tcPr>
            <w:tcW w:w="2268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15,15</w:t>
            </w:r>
          </w:p>
        </w:tc>
        <w:tc>
          <w:tcPr>
            <w:tcW w:w="2410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21,05</w:t>
            </w:r>
          </w:p>
        </w:tc>
        <w:tc>
          <w:tcPr>
            <w:tcW w:w="1984" w:type="dxa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44,8</w:t>
            </w:r>
          </w:p>
        </w:tc>
      </w:tr>
      <w:tr w:rsidR="005F44AA" w:rsidRPr="009B65AF">
        <w:tc>
          <w:tcPr>
            <w:tcW w:w="3085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«Оленка»</w:t>
            </w:r>
          </w:p>
        </w:tc>
        <w:tc>
          <w:tcPr>
            <w:tcW w:w="2268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23,7</w:t>
            </w:r>
          </w:p>
        </w:tc>
        <w:tc>
          <w:tcPr>
            <w:tcW w:w="2410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35,35</w:t>
            </w:r>
          </w:p>
        </w:tc>
        <w:tc>
          <w:tcPr>
            <w:tcW w:w="1984" w:type="dxa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103,6</w:t>
            </w:r>
          </w:p>
        </w:tc>
      </w:tr>
      <w:tr w:rsidR="005F44AA" w:rsidRPr="009B65AF">
        <w:tc>
          <w:tcPr>
            <w:tcW w:w="3085" w:type="dxa"/>
          </w:tcPr>
          <w:p w:rsidR="005F44AA" w:rsidRPr="00602D4E" w:rsidRDefault="005F44AA" w:rsidP="00602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2268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61,15</w:t>
            </w:r>
          </w:p>
        </w:tc>
        <w:tc>
          <w:tcPr>
            <w:tcW w:w="2410" w:type="dxa"/>
            <w:vAlign w:val="center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90,5</w:t>
            </w:r>
          </w:p>
        </w:tc>
        <w:tc>
          <w:tcPr>
            <w:tcW w:w="1984" w:type="dxa"/>
          </w:tcPr>
          <w:p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264,0</w:t>
            </w:r>
          </w:p>
        </w:tc>
      </w:tr>
    </w:tbl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додаткового фінансування по даному проєкту рішення  не потребує.</w:t>
      </w:r>
    </w:p>
    <w:p w:rsidR="005F44AA" w:rsidRDefault="005F44AA" w:rsidP="005476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:rsidR="005F44AA" w:rsidRPr="009B65AF" w:rsidRDefault="005F44AA" w:rsidP="00547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проєкту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Прийняття проєкту дозволить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відновити роботу ще трьох закладів дошкільної освіти, організувати їх роботу та вивести із простою на повний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робочий день працівників закладів, а також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повноцінно виконувати посадові обов’язки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батьками, які офіційно працюють на об’єктах критичної інфраструктури, з наданням  тим, хто служить за контрактом у ЗСУ, силах ТрО ЗСУ, Національної гвардії України, Добровольчому формуванню на території Ніжинської територіальної громади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1, ДСНС, працюють у комунальних закладах МОЗУ, тощо.</w:t>
      </w:r>
    </w:p>
    <w:p w:rsidR="005F44AA" w:rsidRPr="00F75637" w:rsidRDefault="005F44AA" w:rsidP="009B65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6. </w:t>
      </w:r>
      <w:r w:rsidR="00F75637" w:rsidRPr="00F7563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Доповідати </w:t>
      </w:r>
      <w:proofErr w:type="spellStart"/>
      <w:r w:rsidR="00F75637" w:rsidRPr="00F7563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="00F75637" w:rsidRPr="00F7563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заступник начальника Управління освіти Надія ПОНОМАРЕНКО.</w:t>
      </w:r>
    </w:p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1162" w:rsidRPr="00911162" w:rsidRDefault="00911162" w:rsidP="0091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116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начальника Управління освіти                 Н</w:t>
      </w:r>
      <w:r w:rsidRPr="00911162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адія ПОНОМАРЕНКО</w:t>
      </w:r>
      <w:r w:rsidRPr="0091116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5F44AA" w:rsidRPr="009B65AF" w:rsidRDefault="005F44AA" w:rsidP="009B65AF">
      <w:pPr>
        <w:rPr>
          <w:lang w:val="uk-UA"/>
        </w:rPr>
      </w:pPr>
    </w:p>
    <w:p w:rsidR="005F44AA" w:rsidRPr="009B65AF" w:rsidRDefault="005F44AA" w:rsidP="009B65AF"/>
    <w:p w:rsidR="005F44AA" w:rsidRPr="009B65AF" w:rsidRDefault="005F44AA" w:rsidP="009B65AF"/>
    <w:p w:rsidR="005F44AA" w:rsidRPr="009B65AF" w:rsidRDefault="005F44AA" w:rsidP="009B65AF"/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4AA" w:rsidRPr="00F3544D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F44AA" w:rsidRPr="00F3544D" w:rsidSect="00E905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71F"/>
    <w:rsid w:val="00001F3A"/>
    <w:rsid w:val="00050948"/>
    <w:rsid w:val="000F2419"/>
    <w:rsid w:val="001041AC"/>
    <w:rsid w:val="001531B8"/>
    <w:rsid w:val="001B2301"/>
    <w:rsid w:val="00235E62"/>
    <w:rsid w:val="00257A3A"/>
    <w:rsid w:val="00273BCF"/>
    <w:rsid w:val="002C15AB"/>
    <w:rsid w:val="002C794D"/>
    <w:rsid w:val="00343C9B"/>
    <w:rsid w:val="0038732F"/>
    <w:rsid w:val="003B43E6"/>
    <w:rsid w:val="003C5427"/>
    <w:rsid w:val="003E6522"/>
    <w:rsid w:val="003F5E23"/>
    <w:rsid w:val="00436BB5"/>
    <w:rsid w:val="004D46D2"/>
    <w:rsid w:val="004F0099"/>
    <w:rsid w:val="00531DA4"/>
    <w:rsid w:val="00535D3C"/>
    <w:rsid w:val="00547614"/>
    <w:rsid w:val="00563AE7"/>
    <w:rsid w:val="00594530"/>
    <w:rsid w:val="00596DE7"/>
    <w:rsid w:val="005D5784"/>
    <w:rsid w:val="005F44AA"/>
    <w:rsid w:val="00602D4E"/>
    <w:rsid w:val="00687490"/>
    <w:rsid w:val="006944F2"/>
    <w:rsid w:val="006A06F5"/>
    <w:rsid w:val="006A625E"/>
    <w:rsid w:val="006F14DB"/>
    <w:rsid w:val="0070204A"/>
    <w:rsid w:val="00791A43"/>
    <w:rsid w:val="00797050"/>
    <w:rsid w:val="007C6699"/>
    <w:rsid w:val="007D259E"/>
    <w:rsid w:val="008124FE"/>
    <w:rsid w:val="00827789"/>
    <w:rsid w:val="00857D06"/>
    <w:rsid w:val="008723D2"/>
    <w:rsid w:val="0089465B"/>
    <w:rsid w:val="008A0CC2"/>
    <w:rsid w:val="008A2A39"/>
    <w:rsid w:val="008D58DB"/>
    <w:rsid w:val="00911162"/>
    <w:rsid w:val="0094370D"/>
    <w:rsid w:val="009B65AF"/>
    <w:rsid w:val="00A055CC"/>
    <w:rsid w:val="00A20C65"/>
    <w:rsid w:val="00A50D0F"/>
    <w:rsid w:val="00A827B7"/>
    <w:rsid w:val="00AA171F"/>
    <w:rsid w:val="00AD65E5"/>
    <w:rsid w:val="00AE2A50"/>
    <w:rsid w:val="00AF7879"/>
    <w:rsid w:val="00B029DB"/>
    <w:rsid w:val="00B17661"/>
    <w:rsid w:val="00B60EB2"/>
    <w:rsid w:val="00B61D16"/>
    <w:rsid w:val="00BA7627"/>
    <w:rsid w:val="00BB4F28"/>
    <w:rsid w:val="00C125B8"/>
    <w:rsid w:val="00C61916"/>
    <w:rsid w:val="00C64EC3"/>
    <w:rsid w:val="00CC610A"/>
    <w:rsid w:val="00CE5CB2"/>
    <w:rsid w:val="00D11916"/>
    <w:rsid w:val="00D17896"/>
    <w:rsid w:val="00D5607E"/>
    <w:rsid w:val="00D60FEC"/>
    <w:rsid w:val="00D85F94"/>
    <w:rsid w:val="00DA3C29"/>
    <w:rsid w:val="00DB6550"/>
    <w:rsid w:val="00E174A9"/>
    <w:rsid w:val="00E623DF"/>
    <w:rsid w:val="00E90512"/>
    <w:rsid w:val="00EF3974"/>
    <w:rsid w:val="00F3544D"/>
    <w:rsid w:val="00F42416"/>
    <w:rsid w:val="00F43C92"/>
    <w:rsid w:val="00F604C8"/>
    <w:rsid w:val="00F75637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16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2416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2416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uiPriority w:val="99"/>
    <w:rsid w:val="00687490"/>
  </w:style>
  <w:style w:type="paragraph" w:styleId="a5">
    <w:name w:val="List Paragraph"/>
    <w:basedOn w:val="a"/>
    <w:uiPriority w:val="99"/>
    <w:qFormat/>
    <w:rsid w:val="00DA3C29"/>
    <w:pPr>
      <w:ind w:left="720"/>
    </w:pPr>
  </w:style>
  <w:style w:type="table" w:styleId="a6">
    <w:name w:val="Table Grid"/>
    <w:basedOn w:val="a1"/>
    <w:uiPriority w:val="99"/>
    <w:locked/>
    <w:rsid w:val="001531B8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9B65AF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B65AF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locked/>
    <w:rsid w:val="009B65AF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ADMIN-N</dc:creator>
  <cp:keywords/>
  <dc:description/>
  <cp:lastModifiedBy>Секретар</cp:lastModifiedBy>
  <cp:revision>59</cp:revision>
  <cp:lastPrinted>2023-05-22T11:40:00Z</cp:lastPrinted>
  <dcterms:created xsi:type="dcterms:W3CDTF">2022-07-08T08:19:00Z</dcterms:created>
  <dcterms:modified xsi:type="dcterms:W3CDTF">2023-05-25T08:56:00Z</dcterms:modified>
</cp:coreProperties>
</file>