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Pr="006365D7" w:rsidRDefault="00AD6BC8" w:rsidP="00AD6BC8">
      <w:pPr>
        <w:ind w:left="3540" w:firstLine="708"/>
        <w:jc w:val="left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973789">
        <w:rPr>
          <w:b/>
          <w:sz w:val="28"/>
          <w:szCs w:val="28"/>
          <w:lang w:val="uk-UA"/>
        </w:rPr>
        <w:t xml:space="preserve"> </w:t>
      </w:r>
      <w:r w:rsidR="00DC1B67" w:rsidRPr="0015232C">
        <w:rPr>
          <w:b/>
          <w:sz w:val="28"/>
          <w:szCs w:val="28"/>
        </w:rPr>
        <w:t xml:space="preserve">            </w:t>
      </w:r>
    </w:p>
    <w:p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867BE9" w:rsidP="00867BE9">
      <w:pPr>
        <w:ind w:firstLine="0"/>
        <w:jc w:val="center"/>
        <w:rPr>
          <w:sz w:val="32"/>
          <w:lang w:val="uk-UA"/>
        </w:rPr>
      </w:pPr>
      <w:r>
        <w:rPr>
          <w:sz w:val="32"/>
          <w:lang w:val="uk-UA"/>
        </w:rPr>
        <w:t>29</w:t>
      </w:r>
      <w:r w:rsidR="00330808">
        <w:rPr>
          <w:sz w:val="32"/>
          <w:lang w:val="uk-UA"/>
        </w:rPr>
        <w:t xml:space="preserve"> </w:t>
      </w:r>
      <w:proofErr w:type="spellStart"/>
      <w:r w:rsidR="002C466A">
        <w:rPr>
          <w:sz w:val="32"/>
        </w:rPr>
        <w:t>сесія</w:t>
      </w:r>
      <w:proofErr w:type="spellEnd"/>
      <w:r w:rsidR="002C466A">
        <w:rPr>
          <w:sz w:val="32"/>
        </w:rPr>
        <w:t xml:space="preserve"> </w:t>
      </w:r>
      <w:r w:rsidR="002C466A"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 w:rsidR="002C466A">
        <w:rPr>
          <w:sz w:val="32"/>
        </w:rPr>
        <w:t xml:space="preserve"> </w:t>
      </w:r>
      <w:proofErr w:type="spellStart"/>
      <w:r w:rsidR="002C466A"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8F3E3C">
        <w:rPr>
          <w:sz w:val="28"/>
          <w:szCs w:val="28"/>
          <w:lang w:val="uk-UA"/>
        </w:rPr>
        <w:t xml:space="preserve"> </w:t>
      </w:r>
      <w:r w:rsidR="00867BE9">
        <w:rPr>
          <w:sz w:val="28"/>
          <w:szCs w:val="28"/>
          <w:lang w:val="uk-UA"/>
        </w:rPr>
        <w:t>28</w:t>
      </w:r>
      <w:r w:rsidR="008F3E3C">
        <w:rPr>
          <w:sz w:val="28"/>
          <w:szCs w:val="28"/>
          <w:lang w:val="uk-UA"/>
        </w:rPr>
        <w:t xml:space="preserve"> </w:t>
      </w:r>
      <w:r w:rsidR="000230C0">
        <w:rPr>
          <w:sz w:val="28"/>
          <w:szCs w:val="28"/>
          <w:lang w:val="uk-UA"/>
        </w:rPr>
        <w:t>березня</w:t>
      </w:r>
      <w:r w:rsidR="008F3E3C">
        <w:rPr>
          <w:sz w:val="28"/>
          <w:szCs w:val="28"/>
          <w:lang w:val="uk-UA"/>
        </w:rPr>
        <w:t xml:space="preserve"> </w:t>
      </w:r>
      <w:r w:rsidR="00DB427F"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202</w:t>
      </w:r>
      <w:r w:rsidR="00106DBE">
        <w:rPr>
          <w:sz w:val="28"/>
          <w:szCs w:val="28"/>
          <w:lang w:val="uk-UA"/>
        </w:rPr>
        <w:t>3</w:t>
      </w:r>
      <w:r w:rsidR="00330808">
        <w:rPr>
          <w:sz w:val="28"/>
          <w:szCs w:val="28"/>
          <w:lang w:val="uk-UA"/>
        </w:rPr>
        <w:t>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  <w:r w:rsidR="00867BE9">
        <w:rPr>
          <w:sz w:val="28"/>
          <w:szCs w:val="28"/>
          <w:lang w:val="uk-UA"/>
        </w:rPr>
        <w:t>33-29/2023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867BE9" w:rsidTr="0056796F">
        <w:trPr>
          <w:trHeight w:val="640"/>
        </w:trPr>
        <w:tc>
          <w:tcPr>
            <w:tcW w:w="9781" w:type="dxa"/>
          </w:tcPr>
          <w:p w:rsidR="0056796F" w:rsidRPr="00E34906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bookmarkStart w:id="0" w:name="_Hlk122505280"/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1" w:name="_Hlk89852644"/>
            <w:r w:rsidR="00610CA2">
              <w:rPr>
                <w:color w:val="000000"/>
                <w:sz w:val="28"/>
                <w:szCs w:val="28"/>
                <w:lang w:val="uk-UA"/>
              </w:rPr>
              <w:t>включення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 xml:space="preserve">єктів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Ніжинської територіальної громади</w:t>
            </w:r>
            <w:r w:rsidR="00DB42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End w:id="1"/>
            <w:r w:rsidR="00444B8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64083">
              <w:rPr>
                <w:color w:val="000000"/>
                <w:sz w:val="28"/>
                <w:szCs w:val="28"/>
                <w:lang w:val="uk-UA"/>
              </w:rPr>
              <w:t>Будинку культури</w:t>
            </w:r>
            <w:r w:rsidR="00281F6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D16A7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адресою:</w:t>
            </w:r>
            <w:r w:rsidR="00B64083">
              <w:rPr>
                <w:color w:val="000000"/>
                <w:sz w:val="28"/>
                <w:szCs w:val="28"/>
                <w:lang w:val="uk-UA"/>
              </w:rPr>
              <w:t xml:space="preserve"> Чернігівська область, 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>Ніжин</w:t>
            </w:r>
            <w:r w:rsidR="00B64083">
              <w:rPr>
                <w:color w:val="000000"/>
                <w:sz w:val="28"/>
                <w:szCs w:val="28"/>
                <w:lang w:val="uk-UA"/>
              </w:rPr>
              <w:t>ський район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>,</w:t>
            </w:r>
            <w:r w:rsidR="00B64083">
              <w:rPr>
                <w:color w:val="000000"/>
                <w:sz w:val="28"/>
                <w:szCs w:val="28"/>
                <w:lang w:val="uk-UA"/>
              </w:rPr>
              <w:t xml:space="preserve"> село </w:t>
            </w:r>
            <w:proofErr w:type="spellStart"/>
            <w:r w:rsidR="00B64083">
              <w:rPr>
                <w:color w:val="000000"/>
                <w:sz w:val="28"/>
                <w:szCs w:val="28"/>
                <w:lang w:val="uk-UA"/>
              </w:rPr>
              <w:t>Кунашівка</w:t>
            </w:r>
            <w:proofErr w:type="spellEnd"/>
            <w:r w:rsidR="00B64083">
              <w:rPr>
                <w:color w:val="000000"/>
                <w:sz w:val="28"/>
                <w:szCs w:val="28"/>
                <w:lang w:val="uk-UA"/>
              </w:rPr>
              <w:t>,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вулиця </w:t>
            </w:r>
            <w:r w:rsidR="0098453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64083">
              <w:rPr>
                <w:color w:val="000000"/>
                <w:sz w:val="28"/>
                <w:szCs w:val="28"/>
                <w:lang w:val="uk-UA"/>
              </w:rPr>
              <w:t>Незалежності, будинок 21</w:t>
            </w:r>
          </w:p>
          <w:bookmarkEnd w:id="0"/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2" w:name="_Hlk122506470"/>
            <w:bookmarkStart w:id="3" w:name="_Hlk129252244"/>
            <w:bookmarkStart w:id="4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</w:t>
            </w:r>
            <w:r w:rsidR="00B57CFF">
              <w:rPr>
                <w:sz w:val="28"/>
                <w:szCs w:val="28"/>
                <w:lang w:val="uk-UA"/>
              </w:rPr>
              <w:t>(</w:t>
            </w:r>
            <w:r w:rsidR="00444B87">
              <w:rPr>
                <w:sz w:val="28"/>
                <w:szCs w:val="28"/>
                <w:lang w:val="uk-UA"/>
              </w:rPr>
              <w:t>зі змінами</w:t>
            </w:r>
            <w:r w:rsidR="00B57CFF">
              <w:rPr>
                <w:sz w:val="28"/>
                <w:szCs w:val="28"/>
                <w:lang w:val="uk-UA"/>
              </w:rPr>
              <w:t>)</w:t>
            </w:r>
            <w:bookmarkEnd w:id="2"/>
            <w:r w:rsidRPr="00E34906">
              <w:rPr>
                <w:sz w:val="28"/>
                <w:szCs w:val="28"/>
                <w:lang w:val="uk-UA"/>
              </w:rPr>
              <w:t>,</w:t>
            </w:r>
            <w:r w:rsidR="00521FFF">
              <w:rPr>
                <w:sz w:val="28"/>
                <w:szCs w:val="28"/>
                <w:lang w:val="uk-UA"/>
              </w:rPr>
              <w:t xml:space="preserve"> рішення </w:t>
            </w:r>
            <w:r w:rsidR="009C3EDA">
              <w:rPr>
                <w:sz w:val="28"/>
                <w:szCs w:val="28"/>
                <w:lang w:val="uk-UA"/>
              </w:rPr>
              <w:t>Ніжинської міської ради від 27 лютого 2019 року № 21-52/2019 « Про затвердження передавального акту»</w:t>
            </w:r>
            <w:bookmarkEnd w:id="3"/>
            <w:r w:rsidR="009C3EDA">
              <w:rPr>
                <w:sz w:val="28"/>
                <w:szCs w:val="28"/>
                <w:lang w:val="uk-UA"/>
              </w:rPr>
              <w:t>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bookmarkEnd w:id="4"/>
            <w:r w:rsidR="000230C0">
              <w:rPr>
                <w:sz w:val="28"/>
                <w:szCs w:val="28"/>
                <w:lang w:val="uk-UA"/>
              </w:rPr>
              <w:t>враховуючи</w:t>
            </w:r>
            <w:r w:rsidR="00132943">
              <w:rPr>
                <w:sz w:val="28"/>
                <w:szCs w:val="28"/>
                <w:lang w:val="uk-UA"/>
              </w:rPr>
              <w:t xml:space="preserve"> </w:t>
            </w:r>
            <w:r w:rsidR="00AA5317">
              <w:rPr>
                <w:sz w:val="28"/>
                <w:szCs w:val="28"/>
                <w:lang w:val="uk-UA"/>
              </w:rPr>
              <w:t xml:space="preserve"> </w:t>
            </w:r>
            <w:r w:rsidR="000D692F">
              <w:rPr>
                <w:sz w:val="28"/>
                <w:szCs w:val="28"/>
                <w:lang w:val="uk-UA"/>
              </w:rPr>
              <w:t>техніч</w:t>
            </w:r>
            <w:r w:rsidR="000230C0">
              <w:rPr>
                <w:sz w:val="28"/>
                <w:szCs w:val="28"/>
                <w:lang w:val="uk-UA"/>
              </w:rPr>
              <w:t>ний</w:t>
            </w:r>
            <w:r w:rsidR="000D692F">
              <w:rPr>
                <w:sz w:val="28"/>
                <w:szCs w:val="28"/>
                <w:lang w:val="uk-UA"/>
              </w:rPr>
              <w:t xml:space="preserve"> паспорт на </w:t>
            </w:r>
            <w:r w:rsidR="009C3EDA">
              <w:rPr>
                <w:sz w:val="28"/>
                <w:szCs w:val="28"/>
                <w:lang w:val="uk-UA"/>
              </w:rPr>
              <w:t>громадський будинок з господарськими (допоміжними) будівлями та спорудами</w:t>
            </w:r>
            <w:r w:rsidR="000230C0">
              <w:rPr>
                <w:sz w:val="28"/>
                <w:szCs w:val="28"/>
                <w:lang w:val="uk-UA"/>
              </w:rPr>
              <w:t>,</w:t>
            </w:r>
            <w:r w:rsidR="00FD736B">
              <w:rPr>
                <w:sz w:val="28"/>
                <w:szCs w:val="28"/>
                <w:lang w:val="uk-UA"/>
              </w:rPr>
              <w:t xml:space="preserve"> виготовлен</w:t>
            </w:r>
            <w:r w:rsidR="005337AA">
              <w:rPr>
                <w:sz w:val="28"/>
                <w:szCs w:val="28"/>
                <w:lang w:val="uk-UA"/>
              </w:rPr>
              <w:t>ий</w:t>
            </w:r>
            <w:r w:rsidR="00FD736B">
              <w:rPr>
                <w:sz w:val="28"/>
                <w:szCs w:val="28"/>
                <w:lang w:val="uk-UA"/>
              </w:rPr>
              <w:t xml:space="preserve"> комунальним підприємством «</w:t>
            </w:r>
            <w:r w:rsidR="006563AC">
              <w:rPr>
                <w:sz w:val="28"/>
                <w:szCs w:val="28"/>
                <w:lang w:val="uk-UA"/>
              </w:rPr>
              <w:t xml:space="preserve">Ніжинське міжміське бюро технічної інвентаризації» </w:t>
            </w:r>
            <w:r w:rsidR="009C3EDA">
              <w:rPr>
                <w:sz w:val="28"/>
                <w:szCs w:val="28"/>
                <w:lang w:val="uk-UA"/>
              </w:rPr>
              <w:t>25</w:t>
            </w:r>
            <w:r w:rsidR="006563AC">
              <w:rPr>
                <w:sz w:val="28"/>
                <w:szCs w:val="28"/>
                <w:lang w:val="uk-UA"/>
              </w:rPr>
              <w:t xml:space="preserve"> л</w:t>
            </w:r>
            <w:r w:rsidR="005337AA">
              <w:rPr>
                <w:sz w:val="28"/>
                <w:szCs w:val="28"/>
                <w:lang w:val="uk-UA"/>
              </w:rPr>
              <w:t>ютого</w:t>
            </w:r>
            <w:r w:rsidR="006563AC">
              <w:rPr>
                <w:sz w:val="28"/>
                <w:szCs w:val="28"/>
                <w:lang w:val="uk-UA"/>
              </w:rPr>
              <w:t xml:space="preserve"> 202</w:t>
            </w:r>
            <w:r w:rsidR="009C3EDA">
              <w:rPr>
                <w:sz w:val="28"/>
                <w:szCs w:val="28"/>
                <w:lang w:val="uk-UA"/>
              </w:rPr>
              <w:t>0</w:t>
            </w:r>
            <w:r w:rsidR="006563AC">
              <w:rPr>
                <w:sz w:val="28"/>
                <w:szCs w:val="28"/>
                <w:lang w:val="uk-UA"/>
              </w:rPr>
              <w:t xml:space="preserve"> року</w:t>
            </w:r>
            <w:r w:rsidR="000D692F">
              <w:rPr>
                <w:sz w:val="28"/>
                <w:szCs w:val="28"/>
                <w:lang w:val="uk-UA"/>
              </w:rPr>
              <w:t xml:space="preserve">, </w:t>
            </w:r>
            <w:bookmarkStart w:id="5" w:name="_Hlk129789611"/>
            <w:bookmarkStart w:id="6" w:name="_Hlk122677268"/>
            <w:r w:rsidR="00060612">
              <w:rPr>
                <w:sz w:val="28"/>
                <w:szCs w:val="28"/>
                <w:lang w:val="uk-UA"/>
              </w:rPr>
              <w:t>службов</w:t>
            </w:r>
            <w:r w:rsidR="005D2411">
              <w:rPr>
                <w:sz w:val="28"/>
                <w:szCs w:val="28"/>
                <w:lang w:val="uk-UA"/>
              </w:rPr>
              <w:t>у</w:t>
            </w:r>
            <w:r w:rsidR="00060612">
              <w:rPr>
                <w:sz w:val="28"/>
                <w:szCs w:val="28"/>
                <w:lang w:val="uk-UA"/>
              </w:rPr>
              <w:t xml:space="preserve"> записк</w:t>
            </w:r>
            <w:r w:rsidR="005D2411">
              <w:rPr>
                <w:sz w:val="28"/>
                <w:szCs w:val="28"/>
                <w:lang w:val="uk-UA"/>
              </w:rPr>
              <w:t>у</w:t>
            </w:r>
            <w:r w:rsidR="00060612">
              <w:rPr>
                <w:sz w:val="28"/>
                <w:szCs w:val="28"/>
                <w:lang w:val="uk-UA"/>
              </w:rPr>
              <w:t xml:space="preserve"> першому заступнику міського голови з питань діяльності виконавчих органів влади</w:t>
            </w:r>
            <w:r w:rsidR="00ED0E9F">
              <w:rPr>
                <w:sz w:val="28"/>
                <w:szCs w:val="28"/>
                <w:lang w:val="uk-UA"/>
              </w:rPr>
              <w:t xml:space="preserve"> від 10.03.2023 року № 186</w:t>
            </w:r>
            <w:r w:rsidR="00AA5317" w:rsidRPr="00060612">
              <w:rPr>
                <w:sz w:val="28"/>
                <w:szCs w:val="28"/>
                <w:lang w:val="uk-UA"/>
              </w:rPr>
              <w:t xml:space="preserve">, щодо прийняття </w:t>
            </w:r>
            <w:proofErr w:type="spellStart"/>
            <w:r w:rsidR="009C3EDA" w:rsidRPr="00060612">
              <w:rPr>
                <w:sz w:val="28"/>
                <w:szCs w:val="28"/>
                <w:lang w:val="uk-UA"/>
              </w:rPr>
              <w:t>Кунашівського</w:t>
            </w:r>
            <w:proofErr w:type="spellEnd"/>
            <w:r w:rsidR="009C3EDA" w:rsidRPr="00060612">
              <w:rPr>
                <w:sz w:val="28"/>
                <w:szCs w:val="28"/>
                <w:lang w:val="uk-UA"/>
              </w:rPr>
              <w:t xml:space="preserve"> Будинку культури</w:t>
            </w:r>
            <w:r w:rsidR="00AA5317" w:rsidRPr="00060612">
              <w:rPr>
                <w:sz w:val="28"/>
                <w:szCs w:val="28"/>
                <w:lang w:val="uk-UA"/>
              </w:rPr>
              <w:t xml:space="preserve"> до комунальної власності Ніжинської міської ради</w:t>
            </w:r>
            <w:bookmarkEnd w:id="5"/>
            <w:r w:rsidR="00AA5317">
              <w:rPr>
                <w:sz w:val="28"/>
                <w:szCs w:val="28"/>
                <w:lang w:val="uk-UA"/>
              </w:rPr>
              <w:t>,</w:t>
            </w:r>
            <w:bookmarkEnd w:id="6"/>
            <w:r w:rsidR="00DD3516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0D692F" w:rsidRPr="000D692F" w:rsidRDefault="00414A27" w:rsidP="000D692F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7" w:name="_Hlk77669812"/>
            <w:r w:rsidR="00610CA2">
              <w:rPr>
                <w:color w:val="000000"/>
                <w:sz w:val="28"/>
                <w:szCs w:val="28"/>
                <w:lang w:val="uk-UA"/>
              </w:rPr>
              <w:t>Включити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єктів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F43E19">
              <w:rPr>
                <w:color w:val="000000"/>
                <w:sz w:val="28"/>
                <w:szCs w:val="28"/>
                <w:lang w:val="uk-UA"/>
              </w:rPr>
              <w:t>о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>ст</w:t>
            </w:r>
            <w:r w:rsidR="00856F40">
              <w:rPr>
                <w:color w:val="000000"/>
                <w:sz w:val="28"/>
                <w:szCs w:val="28"/>
                <w:lang w:val="uk-UA"/>
              </w:rPr>
              <w:t>і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Ніжинської територіальної громади</w:t>
            </w:r>
            <w:r w:rsidR="00060612">
              <w:rPr>
                <w:color w:val="000000"/>
                <w:sz w:val="28"/>
                <w:szCs w:val="28"/>
                <w:lang w:val="uk-UA"/>
              </w:rPr>
              <w:t>,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End w:id="7"/>
            <w:r w:rsidR="00237FD6">
              <w:rPr>
                <w:color w:val="000000"/>
                <w:sz w:val="28"/>
                <w:szCs w:val="28"/>
                <w:lang w:val="uk-UA"/>
              </w:rPr>
              <w:t>громадський будинок з господарськими (допоміжними) будівлями та спорудами «Будинок культури»</w:t>
            </w:r>
            <w:r w:rsidR="000D692F" w:rsidRPr="000D692F">
              <w:rPr>
                <w:color w:val="000000"/>
                <w:sz w:val="28"/>
                <w:szCs w:val="28"/>
                <w:lang w:val="uk-UA"/>
              </w:rPr>
              <w:t xml:space="preserve">, за адресою: </w:t>
            </w:r>
            <w:r w:rsidR="00237FD6">
              <w:rPr>
                <w:color w:val="000000"/>
                <w:sz w:val="28"/>
                <w:szCs w:val="28"/>
                <w:lang w:val="uk-UA"/>
              </w:rPr>
              <w:t xml:space="preserve">Чернігівська область, </w:t>
            </w:r>
            <w:r w:rsidR="000D692F" w:rsidRPr="000D692F">
              <w:rPr>
                <w:color w:val="000000"/>
                <w:sz w:val="28"/>
                <w:szCs w:val="28"/>
                <w:lang w:val="uk-UA"/>
              </w:rPr>
              <w:t xml:space="preserve"> Ніжин</w:t>
            </w:r>
            <w:r w:rsidR="00237FD6">
              <w:rPr>
                <w:color w:val="000000"/>
                <w:sz w:val="28"/>
                <w:szCs w:val="28"/>
                <w:lang w:val="uk-UA"/>
              </w:rPr>
              <w:t xml:space="preserve">ський район, село </w:t>
            </w:r>
            <w:proofErr w:type="spellStart"/>
            <w:r w:rsidR="00237FD6">
              <w:rPr>
                <w:color w:val="000000"/>
                <w:sz w:val="28"/>
                <w:szCs w:val="28"/>
                <w:lang w:val="uk-UA"/>
              </w:rPr>
              <w:t>Кунашівка</w:t>
            </w:r>
            <w:proofErr w:type="spellEnd"/>
            <w:r w:rsidR="000D692F" w:rsidRPr="000D692F">
              <w:rPr>
                <w:color w:val="000000"/>
                <w:sz w:val="28"/>
                <w:szCs w:val="28"/>
                <w:lang w:val="uk-UA"/>
              </w:rPr>
              <w:t xml:space="preserve">, вулиця  </w:t>
            </w:r>
            <w:r w:rsidR="00237FD6">
              <w:rPr>
                <w:color w:val="000000"/>
                <w:sz w:val="28"/>
                <w:szCs w:val="28"/>
                <w:lang w:val="uk-UA"/>
              </w:rPr>
              <w:t>Незалежності</w:t>
            </w:r>
            <w:r w:rsidR="000D692F">
              <w:rPr>
                <w:color w:val="000000"/>
                <w:sz w:val="28"/>
                <w:szCs w:val="28"/>
                <w:lang w:val="uk-UA"/>
              </w:rPr>
              <w:t>,</w:t>
            </w:r>
            <w:r w:rsidR="00237FD6">
              <w:rPr>
                <w:color w:val="000000"/>
                <w:sz w:val="28"/>
                <w:szCs w:val="28"/>
                <w:lang w:val="uk-UA"/>
              </w:rPr>
              <w:t xml:space="preserve"> будинок 21</w:t>
            </w:r>
            <w:r w:rsidR="000D692F">
              <w:rPr>
                <w:color w:val="000000"/>
                <w:sz w:val="28"/>
                <w:szCs w:val="28"/>
                <w:lang w:val="uk-UA"/>
              </w:rPr>
              <w:t xml:space="preserve"> загальною площею </w:t>
            </w:r>
            <w:r w:rsidR="00237FD6">
              <w:rPr>
                <w:color w:val="000000"/>
                <w:sz w:val="28"/>
                <w:szCs w:val="28"/>
                <w:lang w:val="uk-UA"/>
              </w:rPr>
              <w:t>484,8</w:t>
            </w:r>
            <w:r w:rsidR="000D692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D692F">
              <w:rPr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  <w:r w:rsidR="000D692F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2E697B" w:rsidRDefault="00016BEA" w:rsidP="00642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016BEA">
              <w:rPr>
                <w:sz w:val="28"/>
                <w:szCs w:val="28"/>
                <w:lang w:val="uk-UA"/>
              </w:rPr>
              <w:t xml:space="preserve">Уповноважити начальника </w:t>
            </w:r>
            <w:r w:rsidR="00D566E3">
              <w:rPr>
                <w:sz w:val="28"/>
                <w:szCs w:val="28"/>
                <w:lang w:val="uk-UA"/>
              </w:rPr>
              <w:t>У</w:t>
            </w:r>
            <w:r w:rsidRPr="00016BEA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 xml:space="preserve"> І. А. здійснити заходи</w:t>
            </w:r>
            <w:r w:rsidR="00060612">
              <w:rPr>
                <w:sz w:val="28"/>
                <w:szCs w:val="28"/>
                <w:lang w:val="uk-UA"/>
              </w:rPr>
              <w:t>,</w:t>
            </w:r>
            <w:r w:rsidRPr="00016BEA">
              <w:rPr>
                <w:sz w:val="28"/>
                <w:szCs w:val="28"/>
                <w:lang w:val="uk-UA"/>
              </w:rPr>
              <w:t xml:space="preserve"> щодо державної реєстрації права комунальної власності Ніжинської територіальної громади  </w:t>
            </w:r>
            <w:r>
              <w:rPr>
                <w:sz w:val="28"/>
                <w:szCs w:val="28"/>
                <w:lang w:val="uk-UA"/>
              </w:rPr>
              <w:t xml:space="preserve">на </w:t>
            </w:r>
            <w:r w:rsidR="00903A58">
              <w:rPr>
                <w:color w:val="000000"/>
                <w:sz w:val="28"/>
                <w:szCs w:val="28"/>
                <w:lang w:val="uk-UA"/>
              </w:rPr>
              <w:t>громадський будинок з господарськими (допоміжними) будівлями та спорудами «Будинок культури»</w:t>
            </w:r>
            <w:r w:rsidR="00903A58" w:rsidRPr="000D692F">
              <w:rPr>
                <w:color w:val="000000"/>
                <w:sz w:val="28"/>
                <w:szCs w:val="28"/>
                <w:lang w:val="uk-UA"/>
              </w:rPr>
              <w:t xml:space="preserve">, за адресою: </w:t>
            </w:r>
            <w:r w:rsidR="00903A58">
              <w:rPr>
                <w:color w:val="000000"/>
                <w:sz w:val="28"/>
                <w:szCs w:val="28"/>
                <w:lang w:val="uk-UA"/>
              </w:rPr>
              <w:t xml:space="preserve">Чернігівська область, </w:t>
            </w:r>
            <w:r w:rsidR="00903A58" w:rsidRPr="000D692F">
              <w:rPr>
                <w:color w:val="000000"/>
                <w:sz w:val="28"/>
                <w:szCs w:val="28"/>
                <w:lang w:val="uk-UA"/>
              </w:rPr>
              <w:t xml:space="preserve"> Ніжин</w:t>
            </w:r>
            <w:r w:rsidR="00903A58">
              <w:rPr>
                <w:color w:val="000000"/>
                <w:sz w:val="28"/>
                <w:szCs w:val="28"/>
                <w:lang w:val="uk-UA"/>
              </w:rPr>
              <w:t xml:space="preserve">ський район, село </w:t>
            </w:r>
            <w:proofErr w:type="spellStart"/>
            <w:r w:rsidR="00903A58">
              <w:rPr>
                <w:color w:val="000000"/>
                <w:sz w:val="28"/>
                <w:szCs w:val="28"/>
                <w:lang w:val="uk-UA"/>
              </w:rPr>
              <w:t>Кунашівка</w:t>
            </w:r>
            <w:proofErr w:type="spellEnd"/>
            <w:r w:rsidR="00903A58" w:rsidRPr="000D692F">
              <w:rPr>
                <w:color w:val="000000"/>
                <w:sz w:val="28"/>
                <w:szCs w:val="28"/>
                <w:lang w:val="uk-UA"/>
              </w:rPr>
              <w:t xml:space="preserve">, вулиця  </w:t>
            </w:r>
            <w:r w:rsidR="00903A58">
              <w:rPr>
                <w:color w:val="000000"/>
                <w:sz w:val="28"/>
                <w:szCs w:val="28"/>
                <w:lang w:val="uk-UA"/>
              </w:rPr>
              <w:t>Незалежності, будинок 21</w:t>
            </w:r>
            <w:r w:rsidR="0018760A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18760A" w:rsidRDefault="0018760A" w:rsidP="00D579D1">
            <w:pPr>
              <w:rPr>
                <w:sz w:val="28"/>
                <w:szCs w:val="28"/>
                <w:lang w:val="uk-UA"/>
              </w:rPr>
            </w:pPr>
          </w:p>
          <w:p w:rsidR="0018760A" w:rsidRDefault="0018760A" w:rsidP="00D579D1">
            <w:pPr>
              <w:rPr>
                <w:sz w:val="28"/>
                <w:szCs w:val="28"/>
                <w:lang w:val="uk-UA"/>
              </w:rPr>
            </w:pPr>
          </w:p>
          <w:p w:rsidR="0018760A" w:rsidRDefault="0018760A" w:rsidP="00D579D1">
            <w:pPr>
              <w:rPr>
                <w:sz w:val="28"/>
                <w:szCs w:val="28"/>
                <w:lang w:val="uk-UA"/>
              </w:rPr>
            </w:pPr>
          </w:p>
          <w:p w:rsidR="0003793A" w:rsidRDefault="0003793A" w:rsidP="00D579D1">
            <w:pPr>
              <w:rPr>
                <w:sz w:val="28"/>
                <w:szCs w:val="28"/>
                <w:lang w:val="uk-UA"/>
              </w:rPr>
            </w:pPr>
          </w:p>
          <w:p w:rsidR="0018760A" w:rsidRPr="00F01FB2" w:rsidRDefault="0018760A" w:rsidP="00D579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867BE9" w:rsidTr="0056796F">
        <w:trPr>
          <w:trHeight w:val="640"/>
        </w:trPr>
        <w:tc>
          <w:tcPr>
            <w:tcW w:w="9781" w:type="dxa"/>
          </w:tcPr>
          <w:p w:rsidR="00414A27" w:rsidRPr="0056796F" w:rsidRDefault="0018760A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02600">
              <w:rPr>
                <w:sz w:val="28"/>
                <w:szCs w:val="28"/>
                <w:lang w:val="uk-UA"/>
              </w:rPr>
              <w:t xml:space="preserve">. Начальнику </w:t>
            </w:r>
            <w:r w:rsidR="002E56F4">
              <w:rPr>
                <w:sz w:val="28"/>
                <w:szCs w:val="28"/>
                <w:lang w:val="uk-UA"/>
              </w:rPr>
              <w:t xml:space="preserve">відділу комунального майна </w:t>
            </w:r>
            <w:r w:rsidR="00281F6C">
              <w:rPr>
                <w:sz w:val="28"/>
                <w:szCs w:val="28"/>
                <w:lang w:val="uk-UA"/>
              </w:rPr>
              <w:t>У</w:t>
            </w:r>
            <w:r w:rsidR="00502600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2E56F4">
              <w:rPr>
                <w:sz w:val="28"/>
                <w:szCs w:val="28"/>
                <w:lang w:val="uk-UA"/>
              </w:rPr>
              <w:t>Чернеті</w:t>
            </w:r>
            <w:proofErr w:type="spellEnd"/>
            <w:r w:rsidR="002E56F4">
              <w:rPr>
                <w:sz w:val="28"/>
                <w:szCs w:val="28"/>
                <w:lang w:val="uk-UA"/>
              </w:rPr>
              <w:t xml:space="preserve"> О.О.</w:t>
            </w:r>
            <w:r w:rsidR="00502600">
              <w:rPr>
                <w:sz w:val="28"/>
                <w:szCs w:val="28"/>
                <w:lang w:val="uk-UA"/>
              </w:rPr>
              <w:t xml:space="preserve">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5975" w:rsidRDefault="0018760A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</w:t>
      </w:r>
      <w:r w:rsidR="00281F6C">
        <w:rPr>
          <w:sz w:val="28"/>
          <w:szCs w:val="28"/>
          <w:lang w:val="uk-UA"/>
        </w:rPr>
        <w:t>У</w:t>
      </w:r>
      <w:r w:rsidR="00FF281A">
        <w:rPr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18760A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2749AF" w:rsidRDefault="002749AF" w:rsidP="00A20699">
      <w:pPr>
        <w:ind w:right="4109" w:firstLine="0"/>
        <w:rPr>
          <w:b/>
          <w:sz w:val="28"/>
          <w:szCs w:val="28"/>
          <w:lang w:val="uk-UA"/>
        </w:rPr>
      </w:pPr>
    </w:p>
    <w:p w:rsidR="002749AF" w:rsidRDefault="002749AF" w:rsidP="00A20699">
      <w:pPr>
        <w:ind w:right="4109" w:firstLine="0"/>
        <w:rPr>
          <w:b/>
          <w:sz w:val="28"/>
          <w:szCs w:val="28"/>
          <w:lang w:val="uk-UA"/>
        </w:rPr>
      </w:pPr>
    </w:p>
    <w:p w:rsidR="002749AF" w:rsidRDefault="002749AF" w:rsidP="00A20699">
      <w:pPr>
        <w:ind w:right="4109" w:firstLine="0"/>
        <w:rPr>
          <w:b/>
          <w:sz w:val="28"/>
          <w:szCs w:val="28"/>
          <w:lang w:val="uk-UA"/>
        </w:rPr>
      </w:pPr>
    </w:p>
    <w:p w:rsidR="0018760A" w:rsidRDefault="0018760A" w:rsidP="00A20699">
      <w:pPr>
        <w:ind w:right="4109" w:firstLine="0"/>
        <w:rPr>
          <w:b/>
          <w:sz w:val="28"/>
          <w:szCs w:val="28"/>
          <w:lang w:val="uk-UA"/>
        </w:rPr>
      </w:pPr>
    </w:p>
    <w:p w:rsidR="0018760A" w:rsidRDefault="0018760A" w:rsidP="00A20699">
      <w:pPr>
        <w:ind w:right="4109" w:firstLine="0"/>
        <w:rPr>
          <w:b/>
          <w:sz w:val="28"/>
          <w:szCs w:val="28"/>
          <w:lang w:val="uk-UA"/>
        </w:rPr>
      </w:pPr>
    </w:p>
    <w:p w:rsidR="0018760A" w:rsidRDefault="0018760A" w:rsidP="00A20699">
      <w:pPr>
        <w:ind w:right="4109" w:firstLine="0"/>
        <w:rPr>
          <w:b/>
          <w:sz w:val="28"/>
          <w:szCs w:val="28"/>
          <w:lang w:val="uk-UA"/>
        </w:rPr>
      </w:pPr>
    </w:p>
    <w:p w:rsidR="0018760A" w:rsidRDefault="0018760A" w:rsidP="00A20699">
      <w:pPr>
        <w:ind w:right="4109" w:firstLine="0"/>
        <w:rPr>
          <w:b/>
          <w:sz w:val="28"/>
          <w:szCs w:val="28"/>
          <w:lang w:val="uk-UA"/>
        </w:rPr>
      </w:pPr>
    </w:p>
    <w:p w:rsidR="00060612" w:rsidRDefault="00060612" w:rsidP="00A20699">
      <w:pPr>
        <w:ind w:right="4109" w:firstLine="0"/>
        <w:rPr>
          <w:b/>
          <w:sz w:val="28"/>
          <w:szCs w:val="28"/>
          <w:lang w:val="uk-UA"/>
        </w:rPr>
      </w:pPr>
    </w:p>
    <w:p w:rsidR="00060612" w:rsidRDefault="00060612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867BE9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</w:t>
      </w:r>
      <w:r w:rsidR="00354146">
        <w:rPr>
          <w:sz w:val="28"/>
          <w:szCs w:val="28"/>
          <w:lang w:val="uk-UA"/>
        </w:rPr>
        <w:t>У</w:t>
      </w:r>
      <w:r w:rsidR="00A20699">
        <w:rPr>
          <w:sz w:val="28"/>
          <w:szCs w:val="28"/>
          <w:lang w:val="uk-UA"/>
        </w:rPr>
        <w:t xml:space="preserve">правління комунального майна </w:t>
      </w:r>
    </w:p>
    <w:p w:rsidR="00DD3516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A941D6" w:rsidRDefault="00A941D6" w:rsidP="00B231C3">
      <w:pPr>
        <w:ind w:firstLine="0"/>
        <w:rPr>
          <w:rStyle w:val="FontStyle15"/>
          <w:sz w:val="28"/>
          <w:szCs w:val="28"/>
          <w:lang w:eastAsia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5D5CF2" w:rsidRDefault="005D5CF2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18760A" w:rsidRDefault="0018760A" w:rsidP="006D16A7">
      <w:pPr>
        <w:tabs>
          <w:tab w:val="left" w:pos="1005"/>
        </w:tabs>
        <w:jc w:val="center"/>
        <w:rPr>
          <w:sz w:val="28"/>
          <w:szCs w:val="28"/>
          <w:lang w:val="uk-UA"/>
        </w:rPr>
      </w:pPr>
      <w:bookmarkStart w:id="8" w:name="_GoBack"/>
      <w:bookmarkEnd w:id="8"/>
    </w:p>
    <w:sectPr w:rsidR="0018760A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6A"/>
    <w:rsid w:val="00004D30"/>
    <w:rsid w:val="00016BEA"/>
    <w:rsid w:val="000230C0"/>
    <w:rsid w:val="0003793A"/>
    <w:rsid w:val="0003797E"/>
    <w:rsid w:val="0004404B"/>
    <w:rsid w:val="00045B09"/>
    <w:rsid w:val="00047690"/>
    <w:rsid w:val="0005200C"/>
    <w:rsid w:val="00052DCF"/>
    <w:rsid w:val="000557E3"/>
    <w:rsid w:val="00056CD1"/>
    <w:rsid w:val="00060612"/>
    <w:rsid w:val="0006134D"/>
    <w:rsid w:val="0006204F"/>
    <w:rsid w:val="0006414C"/>
    <w:rsid w:val="00067CCA"/>
    <w:rsid w:val="000750A3"/>
    <w:rsid w:val="00084B34"/>
    <w:rsid w:val="00094F80"/>
    <w:rsid w:val="000965D1"/>
    <w:rsid w:val="000A1D84"/>
    <w:rsid w:val="000A4208"/>
    <w:rsid w:val="000A56B3"/>
    <w:rsid w:val="000B47F8"/>
    <w:rsid w:val="000B791A"/>
    <w:rsid w:val="000D0053"/>
    <w:rsid w:val="000D692F"/>
    <w:rsid w:val="000E3555"/>
    <w:rsid w:val="00106DBE"/>
    <w:rsid w:val="00114535"/>
    <w:rsid w:val="0011519D"/>
    <w:rsid w:val="00124615"/>
    <w:rsid w:val="00131BED"/>
    <w:rsid w:val="00132943"/>
    <w:rsid w:val="00132F52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8760A"/>
    <w:rsid w:val="001917E7"/>
    <w:rsid w:val="001A3ACE"/>
    <w:rsid w:val="001A4885"/>
    <w:rsid w:val="001B27F9"/>
    <w:rsid w:val="001B3C03"/>
    <w:rsid w:val="001B6F5D"/>
    <w:rsid w:val="001B6FD0"/>
    <w:rsid w:val="001C3783"/>
    <w:rsid w:val="001C7AAA"/>
    <w:rsid w:val="001E0D17"/>
    <w:rsid w:val="001E2494"/>
    <w:rsid w:val="001E5EF6"/>
    <w:rsid w:val="001F76E4"/>
    <w:rsid w:val="00200016"/>
    <w:rsid w:val="002013A2"/>
    <w:rsid w:val="00203A61"/>
    <w:rsid w:val="00214B5F"/>
    <w:rsid w:val="00214FFF"/>
    <w:rsid w:val="00225C57"/>
    <w:rsid w:val="00237FD6"/>
    <w:rsid w:val="002472B5"/>
    <w:rsid w:val="00247C65"/>
    <w:rsid w:val="002573AC"/>
    <w:rsid w:val="00265BD3"/>
    <w:rsid w:val="002749AF"/>
    <w:rsid w:val="00274D6A"/>
    <w:rsid w:val="00281E32"/>
    <w:rsid w:val="00281F6C"/>
    <w:rsid w:val="00286C7E"/>
    <w:rsid w:val="002879A2"/>
    <w:rsid w:val="002A12E3"/>
    <w:rsid w:val="002A2A00"/>
    <w:rsid w:val="002A3DCC"/>
    <w:rsid w:val="002B2689"/>
    <w:rsid w:val="002B5049"/>
    <w:rsid w:val="002B50E2"/>
    <w:rsid w:val="002B68E9"/>
    <w:rsid w:val="002C154D"/>
    <w:rsid w:val="002C466A"/>
    <w:rsid w:val="002D2A10"/>
    <w:rsid w:val="002E56F4"/>
    <w:rsid w:val="002E697B"/>
    <w:rsid w:val="002F16B3"/>
    <w:rsid w:val="002F5F9E"/>
    <w:rsid w:val="002F650D"/>
    <w:rsid w:val="002F66A2"/>
    <w:rsid w:val="002F71AE"/>
    <w:rsid w:val="003061A6"/>
    <w:rsid w:val="00310085"/>
    <w:rsid w:val="003155E4"/>
    <w:rsid w:val="00317AC2"/>
    <w:rsid w:val="00325689"/>
    <w:rsid w:val="003274C5"/>
    <w:rsid w:val="00330808"/>
    <w:rsid w:val="00330AAD"/>
    <w:rsid w:val="003321A6"/>
    <w:rsid w:val="00344283"/>
    <w:rsid w:val="00354146"/>
    <w:rsid w:val="00354BE2"/>
    <w:rsid w:val="003576FF"/>
    <w:rsid w:val="00365976"/>
    <w:rsid w:val="00374F3A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D78C4"/>
    <w:rsid w:val="003E6A3A"/>
    <w:rsid w:val="003F0839"/>
    <w:rsid w:val="003F3B55"/>
    <w:rsid w:val="004010D2"/>
    <w:rsid w:val="0040299A"/>
    <w:rsid w:val="00403B0F"/>
    <w:rsid w:val="00403D94"/>
    <w:rsid w:val="00404AF7"/>
    <w:rsid w:val="00410900"/>
    <w:rsid w:val="004121B9"/>
    <w:rsid w:val="004133D7"/>
    <w:rsid w:val="00414A27"/>
    <w:rsid w:val="00422B84"/>
    <w:rsid w:val="00426576"/>
    <w:rsid w:val="00430AA2"/>
    <w:rsid w:val="004402A4"/>
    <w:rsid w:val="00441411"/>
    <w:rsid w:val="00444B87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C0F1F"/>
    <w:rsid w:val="004D100C"/>
    <w:rsid w:val="004D3CFE"/>
    <w:rsid w:val="004E59B5"/>
    <w:rsid w:val="004E5E3E"/>
    <w:rsid w:val="004E7EB8"/>
    <w:rsid w:val="004F75E8"/>
    <w:rsid w:val="00502600"/>
    <w:rsid w:val="00503921"/>
    <w:rsid w:val="00512A12"/>
    <w:rsid w:val="005144E1"/>
    <w:rsid w:val="005175B5"/>
    <w:rsid w:val="00521FFF"/>
    <w:rsid w:val="00532A26"/>
    <w:rsid w:val="005337AA"/>
    <w:rsid w:val="00533D09"/>
    <w:rsid w:val="00540DDA"/>
    <w:rsid w:val="005472E3"/>
    <w:rsid w:val="00551E58"/>
    <w:rsid w:val="00552D24"/>
    <w:rsid w:val="0055575B"/>
    <w:rsid w:val="0056796F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2411"/>
    <w:rsid w:val="005D57D5"/>
    <w:rsid w:val="005D5CF2"/>
    <w:rsid w:val="005D6CDB"/>
    <w:rsid w:val="005D6DAB"/>
    <w:rsid w:val="005E508F"/>
    <w:rsid w:val="005F24CE"/>
    <w:rsid w:val="005F2AFD"/>
    <w:rsid w:val="005F36F1"/>
    <w:rsid w:val="00601599"/>
    <w:rsid w:val="0060256C"/>
    <w:rsid w:val="006053F2"/>
    <w:rsid w:val="00606230"/>
    <w:rsid w:val="00610A0F"/>
    <w:rsid w:val="00610CA2"/>
    <w:rsid w:val="00622B2B"/>
    <w:rsid w:val="00622DD8"/>
    <w:rsid w:val="00624483"/>
    <w:rsid w:val="00625DE9"/>
    <w:rsid w:val="00635A5F"/>
    <w:rsid w:val="00635DE7"/>
    <w:rsid w:val="006365D7"/>
    <w:rsid w:val="006370AC"/>
    <w:rsid w:val="0064215D"/>
    <w:rsid w:val="0064243F"/>
    <w:rsid w:val="00642F5B"/>
    <w:rsid w:val="00645DE1"/>
    <w:rsid w:val="006563AC"/>
    <w:rsid w:val="00681151"/>
    <w:rsid w:val="0068134D"/>
    <w:rsid w:val="00681EF1"/>
    <w:rsid w:val="006912CD"/>
    <w:rsid w:val="00694930"/>
    <w:rsid w:val="00695B63"/>
    <w:rsid w:val="006A115C"/>
    <w:rsid w:val="006A65FF"/>
    <w:rsid w:val="006A6E1E"/>
    <w:rsid w:val="006B189D"/>
    <w:rsid w:val="006B2085"/>
    <w:rsid w:val="006B46E9"/>
    <w:rsid w:val="006C11B2"/>
    <w:rsid w:val="006C5993"/>
    <w:rsid w:val="006D16A7"/>
    <w:rsid w:val="006D4030"/>
    <w:rsid w:val="006D7546"/>
    <w:rsid w:val="006E1773"/>
    <w:rsid w:val="0070255A"/>
    <w:rsid w:val="007104E2"/>
    <w:rsid w:val="007261EB"/>
    <w:rsid w:val="007263B6"/>
    <w:rsid w:val="007306A4"/>
    <w:rsid w:val="00743DBD"/>
    <w:rsid w:val="007446C3"/>
    <w:rsid w:val="00746BBE"/>
    <w:rsid w:val="007472EF"/>
    <w:rsid w:val="00747379"/>
    <w:rsid w:val="00762B77"/>
    <w:rsid w:val="00762D30"/>
    <w:rsid w:val="00764159"/>
    <w:rsid w:val="00767C45"/>
    <w:rsid w:val="00781F14"/>
    <w:rsid w:val="00782E32"/>
    <w:rsid w:val="00783C47"/>
    <w:rsid w:val="00785D73"/>
    <w:rsid w:val="00787A3D"/>
    <w:rsid w:val="007A0398"/>
    <w:rsid w:val="007A0FCF"/>
    <w:rsid w:val="007A3028"/>
    <w:rsid w:val="007A706C"/>
    <w:rsid w:val="007A721A"/>
    <w:rsid w:val="007A77CD"/>
    <w:rsid w:val="007A7CC4"/>
    <w:rsid w:val="007B68AE"/>
    <w:rsid w:val="007C3201"/>
    <w:rsid w:val="007C7291"/>
    <w:rsid w:val="007C76A8"/>
    <w:rsid w:val="007E5975"/>
    <w:rsid w:val="007F0A43"/>
    <w:rsid w:val="007F2275"/>
    <w:rsid w:val="007F2639"/>
    <w:rsid w:val="007F41A1"/>
    <w:rsid w:val="0080398C"/>
    <w:rsid w:val="008059DD"/>
    <w:rsid w:val="008133B4"/>
    <w:rsid w:val="00814F7C"/>
    <w:rsid w:val="008200C1"/>
    <w:rsid w:val="00822E34"/>
    <w:rsid w:val="008346FF"/>
    <w:rsid w:val="00834CDA"/>
    <w:rsid w:val="00850E22"/>
    <w:rsid w:val="00856F40"/>
    <w:rsid w:val="00857DF1"/>
    <w:rsid w:val="008630A6"/>
    <w:rsid w:val="00867BE9"/>
    <w:rsid w:val="008721C0"/>
    <w:rsid w:val="00877F99"/>
    <w:rsid w:val="0088007A"/>
    <w:rsid w:val="008807EE"/>
    <w:rsid w:val="0088508E"/>
    <w:rsid w:val="00887341"/>
    <w:rsid w:val="00895942"/>
    <w:rsid w:val="008A4E98"/>
    <w:rsid w:val="008A6687"/>
    <w:rsid w:val="008A6C86"/>
    <w:rsid w:val="008D37A9"/>
    <w:rsid w:val="008D402F"/>
    <w:rsid w:val="008F1217"/>
    <w:rsid w:val="008F1255"/>
    <w:rsid w:val="008F21A0"/>
    <w:rsid w:val="008F3E3C"/>
    <w:rsid w:val="008F4B08"/>
    <w:rsid w:val="008F5331"/>
    <w:rsid w:val="00903A58"/>
    <w:rsid w:val="009122E8"/>
    <w:rsid w:val="00915E51"/>
    <w:rsid w:val="00916FCC"/>
    <w:rsid w:val="0092701C"/>
    <w:rsid w:val="00932A2D"/>
    <w:rsid w:val="00933544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3789"/>
    <w:rsid w:val="00975DBB"/>
    <w:rsid w:val="00980C55"/>
    <w:rsid w:val="00984517"/>
    <w:rsid w:val="00984536"/>
    <w:rsid w:val="00985E03"/>
    <w:rsid w:val="009A5BBD"/>
    <w:rsid w:val="009B1007"/>
    <w:rsid w:val="009C3EDA"/>
    <w:rsid w:val="009C487B"/>
    <w:rsid w:val="009D4339"/>
    <w:rsid w:val="009D6DF2"/>
    <w:rsid w:val="009E1028"/>
    <w:rsid w:val="009E3B35"/>
    <w:rsid w:val="009E3BD0"/>
    <w:rsid w:val="009F116F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1809"/>
    <w:rsid w:val="00A33DFA"/>
    <w:rsid w:val="00A375D5"/>
    <w:rsid w:val="00A42FCB"/>
    <w:rsid w:val="00A447A1"/>
    <w:rsid w:val="00A47EE6"/>
    <w:rsid w:val="00A500F4"/>
    <w:rsid w:val="00A82C97"/>
    <w:rsid w:val="00A85402"/>
    <w:rsid w:val="00A941D6"/>
    <w:rsid w:val="00AA094A"/>
    <w:rsid w:val="00AA5317"/>
    <w:rsid w:val="00AB1286"/>
    <w:rsid w:val="00AB2DFD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1C21"/>
    <w:rsid w:val="00B05C97"/>
    <w:rsid w:val="00B066AB"/>
    <w:rsid w:val="00B06FE3"/>
    <w:rsid w:val="00B13461"/>
    <w:rsid w:val="00B148E8"/>
    <w:rsid w:val="00B1538B"/>
    <w:rsid w:val="00B167A4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5A68"/>
    <w:rsid w:val="00B578A6"/>
    <w:rsid w:val="00B578C8"/>
    <w:rsid w:val="00B57B47"/>
    <w:rsid w:val="00B57CFF"/>
    <w:rsid w:val="00B64083"/>
    <w:rsid w:val="00B659AF"/>
    <w:rsid w:val="00B65A2A"/>
    <w:rsid w:val="00B751D0"/>
    <w:rsid w:val="00B87E7F"/>
    <w:rsid w:val="00B90DA6"/>
    <w:rsid w:val="00BA14A1"/>
    <w:rsid w:val="00BA14F7"/>
    <w:rsid w:val="00BA26BF"/>
    <w:rsid w:val="00BC711E"/>
    <w:rsid w:val="00BD79F4"/>
    <w:rsid w:val="00BE02D2"/>
    <w:rsid w:val="00BE172A"/>
    <w:rsid w:val="00BF1846"/>
    <w:rsid w:val="00BF1FDC"/>
    <w:rsid w:val="00BF220F"/>
    <w:rsid w:val="00BF5204"/>
    <w:rsid w:val="00BF6208"/>
    <w:rsid w:val="00C00008"/>
    <w:rsid w:val="00C06DB1"/>
    <w:rsid w:val="00C1331D"/>
    <w:rsid w:val="00C20844"/>
    <w:rsid w:val="00C22084"/>
    <w:rsid w:val="00C33AB3"/>
    <w:rsid w:val="00C34CBB"/>
    <w:rsid w:val="00C374D9"/>
    <w:rsid w:val="00C42B46"/>
    <w:rsid w:val="00C478CB"/>
    <w:rsid w:val="00C5671D"/>
    <w:rsid w:val="00C64A49"/>
    <w:rsid w:val="00C64E08"/>
    <w:rsid w:val="00C651ED"/>
    <w:rsid w:val="00C72DFF"/>
    <w:rsid w:val="00C907BC"/>
    <w:rsid w:val="00C97C94"/>
    <w:rsid w:val="00CA296B"/>
    <w:rsid w:val="00CA5A7F"/>
    <w:rsid w:val="00CC2731"/>
    <w:rsid w:val="00CC2C7E"/>
    <w:rsid w:val="00CC4D1D"/>
    <w:rsid w:val="00CC7F85"/>
    <w:rsid w:val="00CD4012"/>
    <w:rsid w:val="00CD61EB"/>
    <w:rsid w:val="00CE7E61"/>
    <w:rsid w:val="00CF0EA3"/>
    <w:rsid w:val="00CF6EA0"/>
    <w:rsid w:val="00CF772B"/>
    <w:rsid w:val="00D11DB8"/>
    <w:rsid w:val="00D132DC"/>
    <w:rsid w:val="00D15346"/>
    <w:rsid w:val="00D2042E"/>
    <w:rsid w:val="00D235E9"/>
    <w:rsid w:val="00D2386F"/>
    <w:rsid w:val="00D32502"/>
    <w:rsid w:val="00D32522"/>
    <w:rsid w:val="00D352BC"/>
    <w:rsid w:val="00D371A4"/>
    <w:rsid w:val="00D413C9"/>
    <w:rsid w:val="00D51F7A"/>
    <w:rsid w:val="00D52EDB"/>
    <w:rsid w:val="00D566E3"/>
    <w:rsid w:val="00D57753"/>
    <w:rsid w:val="00D579D1"/>
    <w:rsid w:val="00D63217"/>
    <w:rsid w:val="00D712B9"/>
    <w:rsid w:val="00D71350"/>
    <w:rsid w:val="00D80521"/>
    <w:rsid w:val="00D850E0"/>
    <w:rsid w:val="00D94A42"/>
    <w:rsid w:val="00DB1959"/>
    <w:rsid w:val="00DB1B2F"/>
    <w:rsid w:val="00DB2513"/>
    <w:rsid w:val="00DB36CB"/>
    <w:rsid w:val="00DB427F"/>
    <w:rsid w:val="00DB52C7"/>
    <w:rsid w:val="00DB684C"/>
    <w:rsid w:val="00DB6DBB"/>
    <w:rsid w:val="00DC0486"/>
    <w:rsid w:val="00DC1B67"/>
    <w:rsid w:val="00DC6E76"/>
    <w:rsid w:val="00DD3516"/>
    <w:rsid w:val="00DE01DE"/>
    <w:rsid w:val="00DF7011"/>
    <w:rsid w:val="00E008AF"/>
    <w:rsid w:val="00E0372F"/>
    <w:rsid w:val="00E03E35"/>
    <w:rsid w:val="00E03F57"/>
    <w:rsid w:val="00E04E31"/>
    <w:rsid w:val="00E11A0C"/>
    <w:rsid w:val="00E17088"/>
    <w:rsid w:val="00E24619"/>
    <w:rsid w:val="00E2683C"/>
    <w:rsid w:val="00E2773F"/>
    <w:rsid w:val="00E34906"/>
    <w:rsid w:val="00E373C1"/>
    <w:rsid w:val="00E44837"/>
    <w:rsid w:val="00E45FFE"/>
    <w:rsid w:val="00E47A72"/>
    <w:rsid w:val="00E54299"/>
    <w:rsid w:val="00E57831"/>
    <w:rsid w:val="00E57AEA"/>
    <w:rsid w:val="00E7077C"/>
    <w:rsid w:val="00E73172"/>
    <w:rsid w:val="00E76F48"/>
    <w:rsid w:val="00E8281B"/>
    <w:rsid w:val="00E83973"/>
    <w:rsid w:val="00E83F63"/>
    <w:rsid w:val="00E849CD"/>
    <w:rsid w:val="00E91B97"/>
    <w:rsid w:val="00E96F78"/>
    <w:rsid w:val="00EA5C05"/>
    <w:rsid w:val="00EA7878"/>
    <w:rsid w:val="00EB279B"/>
    <w:rsid w:val="00ED0E9F"/>
    <w:rsid w:val="00ED207E"/>
    <w:rsid w:val="00ED314E"/>
    <w:rsid w:val="00EE2FCC"/>
    <w:rsid w:val="00F01699"/>
    <w:rsid w:val="00F01C23"/>
    <w:rsid w:val="00F01FB2"/>
    <w:rsid w:val="00F059C6"/>
    <w:rsid w:val="00F05BF5"/>
    <w:rsid w:val="00F11CAB"/>
    <w:rsid w:val="00F17867"/>
    <w:rsid w:val="00F17E68"/>
    <w:rsid w:val="00F217BE"/>
    <w:rsid w:val="00F21BF9"/>
    <w:rsid w:val="00F23DA4"/>
    <w:rsid w:val="00F24951"/>
    <w:rsid w:val="00F26971"/>
    <w:rsid w:val="00F327D6"/>
    <w:rsid w:val="00F33048"/>
    <w:rsid w:val="00F35BB1"/>
    <w:rsid w:val="00F36D57"/>
    <w:rsid w:val="00F37451"/>
    <w:rsid w:val="00F40142"/>
    <w:rsid w:val="00F43145"/>
    <w:rsid w:val="00F43E19"/>
    <w:rsid w:val="00F5007C"/>
    <w:rsid w:val="00F536C6"/>
    <w:rsid w:val="00F5464A"/>
    <w:rsid w:val="00F61A15"/>
    <w:rsid w:val="00F76B02"/>
    <w:rsid w:val="00F83A7A"/>
    <w:rsid w:val="00F86564"/>
    <w:rsid w:val="00F87087"/>
    <w:rsid w:val="00F950DB"/>
    <w:rsid w:val="00FA160C"/>
    <w:rsid w:val="00FA23B0"/>
    <w:rsid w:val="00FA2677"/>
    <w:rsid w:val="00FA487C"/>
    <w:rsid w:val="00FC5584"/>
    <w:rsid w:val="00FD0331"/>
    <w:rsid w:val="00FD60EE"/>
    <w:rsid w:val="00FD65E4"/>
    <w:rsid w:val="00FD736B"/>
    <w:rsid w:val="00FE77FE"/>
    <w:rsid w:val="00FF281A"/>
    <w:rsid w:val="00FF4B3F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05BC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9B9AF-0AC0-4E11-916F-69F79A23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liliya Kudlau</cp:lastModifiedBy>
  <cp:revision>13</cp:revision>
  <cp:lastPrinted>2022-12-23T10:29:00Z</cp:lastPrinted>
  <dcterms:created xsi:type="dcterms:W3CDTF">2023-03-09T08:01:00Z</dcterms:created>
  <dcterms:modified xsi:type="dcterms:W3CDTF">2023-03-29T07:51:00Z</dcterms:modified>
</cp:coreProperties>
</file>