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57" w:rsidRDefault="00A27657" w:rsidP="00A27657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68C603A4" wp14:editId="0F86A1F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A27657" w:rsidRDefault="00A27657" w:rsidP="00A2765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A27657" w:rsidRDefault="00A27657" w:rsidP="00A2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27657" w:rsidRDefault="00A27657" w:rsidP="00A2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27657" w:rsidRDefault="00A27657" w:rsidP="00A27657">
      <w:pPr>
        <w:jc w:val="center"/>
        <w:rPr>
          <w:sz w:val="6"/>
          <w:szCs w:val="6"/>
        </w:rPr>
      </w:pPr>
    </w:p>
    <w:p w:rsidR="00A27657" w:rsidRDefault="00A27657" w:rsidP="00A27657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27657" w:rsidRDefault="00A27657" w:rsidP="00A27657">
      <w:pPr>
        <w:jc w:val="center"/>
        <w:rPr>
          <w:sz w:val="32"/>
          <w:lang w:val="ru-RU"/>
        </w:rPr>
      </w:pPr>
      <w:r>
        <w:rPr>
          <w:sz w:val="32"/>
        </w:rPr>
        <w:t>29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A27657" w:rsidRDefault="00A27657" w:rsidP="00A27657">
      <w:pPr>
        <w:jc w:val="center"/>
        <w:rPr>
          <w:sz w:val="28"/>
          <w:szCs w:val="28"/>
          <w:lang w:val="ru-RU"/>
        </w:rPr>
      </w:pPr>
    </w:p>
    <w:p w:rsidR="00A27657" w:rsidRDefault="00A27657" w:rsidP="00A276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A27657" w:rsidRDefault="00A27657" w:rsidP="00A27657">
      <w:pPr>
        <w:jc w:val="center"/>
        <w:rPr>
          <w:b/>
          <w:sz w:val="28"/>
          <w:szCs w:val="28"/>
          <w:lang w:val="ru-RU"/>
        </w:rPr>
      </w:pPr>
    </w:p>
    <w:p w:rsidR="00A27657" w:rsidRDefault="00A27657" w:rsidP="00A276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AD087B">
        <w:rPr>
          <w:sz w:val="28"/>
          <w:szCs w:val="28"/>
        </w:rPr>
        <w:t>28</w:t>
      </w:r>
      <w:r>
        <w:rPr>
          <w:sz w:val="28"/>
          <w:szCs w:val="28"/>
        </w:rPr>
        <w:t xml:space="preserve"> березня  2023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AD087B">
        <w:rPr>
          <w:sz w:val="28"/>
          <w:szCs w:val="28"/>
          <w:lang w:val="ru-RU"/>
        </w:rPr>
        <w:t>70-29/2023</w:t>
      </w:r>
    </w:p>
    <w:p w:rsidR="00A27657" w:rsidRDefault="00A27657" w:rsidP="00A27657">
      <w:pPr>
        <w:jc w:val="center"/>
        <w:rPr>
          <w:sz w:val="28"/>
          <w:szCs w:val="28"/>
          <w:lang w:val="ru-RU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A27657" w:rsidTr="00965FEC">
        <w:tc>
          <w:tcPr>
            <w:tcW w:w="4678" w:type="dxa"/>
          </w:tcPr>
          <w:p w:rsidR="00A27657" w:rsidRPr="00D97ACB" w:rsidRDefault="00A27657" w:rsidP="00965FEC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="00D42B77">
              <w:rPr>
                <w:sz w:val="28"/>
                <w:szCs w:val="28"/>
              </w:rPr>
              <w:t xml:space="preserve"> припинення постійного користування земельними ділянками, </w:t>
            </w:r>
            <w:r>
              <w:rPr>
                <w:sz w:val="28"/>
                <w:szCs w:val="28"/>
              </w:rPr>
              <w:t xml:space="preserve">надання дозволів </w:t>
            </w:r>
            <w:r w:rsidRPr="00D25B51">
              <w:rPr>
                <w:sz w:val="28"/>
                <w:szCs w:val="28"/>
              </w:rPr>
              <w:t xml:space="preserve">на виготовлення </w:t>
            </w:r>
            <w:r>
              <w:rPr>
                <w:sz w:val="28"/>
                <w:szCs w:val="28"/>
              </w:rPr>
              <w:t>проектів</w:t>
            </w:r>
            <w:r w:rsidRPr="00D25B51">
              <w:rPr>
                <w:sz w:val="28"/>
                <w:szCs w:val="28"/>
              </w:rPr>
              <w:t xml:space="preserve"> із землеустрою</w:t>
            </w:r>
            <w:r>
              <w:rPr>
                <w:sz w:val="28"/>
                <w:szCs w:val="28"/>
              </w:rPr>
              <w:t xml:space="preserve">,  затвердження проектів із землеустрою та надання земельних ділянок у постійне користування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A27657" w:rsidRDefault="00A27657" w:rsidP="00965FE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A27657" w:rsidRDefault="00A27657" w:rsidP="00965FEC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A27657" w:rsidRDefault="00A27657" w:rsidP="00965FEC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A27657" w:rsidRDefault="00A27657" w:rsidP="00965FEC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A27657" w:rsidRDefault="00A27657" w:rsidP="00965FEC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A27657" w:rsidRDefault="00A27657" w:rsidP="00A27657">
      <w:pPr>
        <w:pStyle w:val="a4"/>
        <w:ind w:left="-426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FB1704" w:rsidRPr="00FB1704" w:rsidRDefault="00FB1704" w:rsidP="00DE1E81">
      <w:pPr>
        <w:pStyle w:val="a4"/>
        <w:numPr>
          <w:ilvl w:val="0"/>
          <w:numId w:val="2"/>
        </w:numPr>
        <w:tabs>
          <w:tab w:val="clear" w:pos="6510"/>
          <w:tab w:val="left" w:pos="142"/>
          <w:tab w:val="left" w:pos="567"/>
          <w:tab w:val="left" w:pos="851"/>
        </w:tabs>
        <w:ind w:left="-426" w:firstLine="852"/>
        <w:rPr>
          <w:szCs w:val="28"/>
          <w:lang w:val="uk-UA"/>
        </w:rPr>
      </w:pPr>
      <w:r w:rsidRPr="00FB1704">
        <w:rPr>
          <w:b/>
          <w:szCs w:val="28"/>
          <w:lang w:val="uk-UA"/>
        </w:rPr>
        <w:t xml:space="preserve">Надати дозвіл </w:t>
      </w:r>
      <w:r w:rsidRPr="00FB1704">
        <w:rPr>
          <w:bCs/>
          <w:szCs w:val="28"/>
          <w:lang w:val="uk-UA"/>
        </w:rPr>
        <w:t>Т</w:t>
      </w:r>
      <w:r w:rsidRPr="00FB1704">
        <w:rPr>
          <w:szCs w:val="28"/>
          <w:lang w:val="uk-UA"/>
        </w:rPr>
        <w:t>овариству з обмеженою відповідальністю фірма “Лакс” на виготовлення проекту землеустрою щодо відведення у користування на умовах оренди земельної ділянки орієнтовною площею 0,1350 га</w:t>
      </w:r>
      <w:r w:rsidR="00345BFD">
        <w:rPr>
          <w:szCs w:val="28"/>
          <w:lang w:val="uk-UA"/>
        </w:rPr>
        <w:t xml:space="preserve"> за адресою: м.Ніжин,</w:t>
      </w:r>
      <w:r w:rsidRPr="00FB1704">
        <w:rPr>
          <w:szCs w:val="28"/>
          <w:lang w:val="uk-UA"/>
        </w:rPr>
        <w:t xml:space="preserve"> вул.</w:t>
      </w:r>
      <w:r w:rsidR="00A63346">
        <w:rPr>
          <w:color w:val="000000"/>
          <w:szCs w:val="28"/>
          <w:lang w:val="uk-UA"/>
        </w:rPr>
        <w:t xml:space="preserve"> </w:t>
      </w:r>
      <w:r w:rsidRPr="00FB1704">
        <w:rPr>
          <w:color w:val="000000"/>
          <w:szCs w:val="28"/>
          <w:lang w:val="uk-UA"/>
        </w:rPr>
        <w:t>Амосова</w:t>
      </w:r>
      <w:r w:rsidR="00A63346">
        <w:rPr>
          <w:color w:val="000000"/>
          <w:szCs w:val="28"/>
          <w:lang w:val="uk-UA"/>
        </w:rPr>
        <w:t xml:space="preserve"> академіка</w:t>
      </w:r>
      <w:r w:rsidRPr="00FB1704">
        <w:rPr>
          <w:szCs w:val="28"/>
          <w:lang w:val="uk-UA"/>
        </w:rPr>
        <w:t>, 8 для будівництва та обслуговування будівель торгівлі (розміщення приміщення аптеки), що належить</w:t>
      </w:r>
      <w:r w:rsidR="00345BFD">
        <w:rPr>
          <w:szCs w:val="28"/>
          <w:lang w:val="uk-UA"/>
        </w:rPr>
        <w:t xml:space="preserve"> товариству</w:t>
      </w:r>
      <w:r w:rsidRPr="00FB1704">
        <w:rPr>
          <w:szCs w:val="28"/>
          <w:lang w:val="uk-UA"/>
        </w:rPr>
        <w:t xml:space="preserve"> на праві власності відповідно до </w:t>
      </w:r>
      <w:r w:rsidR="00936C4B">
        <w:rPr>
          <w:szCs w:val="28"/>
          <w:lang w:val="uk-UA"/>
        </w:rPr>
        <w:t>інформації з Державного реєстру речових прав на нерухоме майно від 07.03.2016 року (номер відомостей про речове право 13613686)</w:t>
      </w:r>
      <w:r w:rsidR="00AF717F">
        <w:rPr>
          <w:szCs w:val="28"/>
          <w:lang w:val="uk-UA"/>
        </w:rPr>
        <w:t>.</w:t>
      </w:r>
    </w:p>
    <w:p w:rsidR="00FB1704" w:rsidRDefault="00C034E7" w:rsidP="00A34D61">
      <w:pPr>
        <w:pStyle w:val="a4"/>
        <w:ind w:left="-426" w:hanging="87"/>
        <w:rPr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 w:rsidR="00FB1704" w:rsidRPr="00FB1704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31043" w:rsidRPr="00331043" w:rsidRDefault="00AB4F44" w:rsidP="00AB4F44">
      <w:pPr>
        <w:pStyle w:val="a4"/>
        <w:numPr>
          <w:ilvl w:val="0"/>
          <w:numId w:val="2"/>
        </w:numPr>
        <w:tabs>
          <w:tab w:val="clear" w:pos="6510"/>
        </w:tabs>
        <w:ind w:left="-426" w:right="-144" w:firstLine="852"/>
        <w:rPr>
          <w:bCs/>
          <w:szCs w:val="28"/>
          <w:lang w:val="uk-UA"/>
        </w:rPr>
      </w:pPr>
      <w:r w:rsidRPr="00331043">
        <w:rPr>
          <w:b/>
          <w:szCs w:val="28"/>
          <w:lang w:val="uk-UA"/>
        </w:rPr>
        <w:t xml:space="preserve"> </w:t>
      </w:r>
      <w:r w:rsidR="00DE1E81" w:rsidRPr="00331043">
        <w:rPr>
          <w:b/>
          <w:szCs w:val="28"/>
          <w:lang w:val="uk-UA"/>
        </w:rPr>
        <w:t xml:space="preserve">Припинити </w:t>
      </w:r>
      <w:r w:rsidR="003C3E10" w:rsidRPr="00331043">
        <w:rPr>
          <w:szCs w:val="28"/>
          <w:lang w:val="uk-UA"/>
        </w:rPr>
        <w:t xml:space="preserve">Акціонерному товариству «Укртрансгаз» </w:t>
      </w:r>
      <w:r w:rsidR="00DE1E81" w:rsidRPr="00331043">
        <w:rPr>
          <w:bCs/>
          <w:szCs w:val="28"/>
          <w:lang w:val="uk-UA"/>
        </w:rPr>
        <w:t>право</w:t>
      </w:r>
      <w:r w:rsidR="00DE1E81" w:rsidRPr="00331043">
        <w:rPr>
          <w:szCs w:val="28"/>
          <w:lang w:val="uk-UA"/>
        </w:rPr>
        <w:t xml:space="preserve"> постійного користування земельною ділянкою площею </w:t>
      </w:r>
      <w:r w:rsidR="003C3E10" w:rsidRPr="00331043">
        <w:rPr>
          <w:szCs w:val="28"/>
          <w:lang w:val="uk-UA"/>
        </w:rPr>
        <w:t>0,1465</w:t>
      </w:r>
      <w:r w:rsidR="00DE1E81" w:rsidRPr="00331043">
        <w:rPr>
          <w:szCs w:val="28"/>
          <w:lang w:val="uk-UA"/>
        </w:rPr>
        <w:t xml:space="preserve"> га за адресою: м. Ніжин, вул. </w:t>
      </w:r>
      <w:r w:rsidR="003C3E10" w:rsidRPr="00331043">
        <w:rPr>
          <w:szCs w:val="28"/>
          <w:lang w:val="uk-UA"/>
        </w:rPr>
        <w:t>Коцюбинського,54</w:t>
      </w:r>
      <w:r w:rsidR="00DE1E81" w:rsidRPr="00331043">
        <w:rPr>
          <w:szCs w:val="28"/>
          <w:lang w:val="uk-UA"/>
        </w:rPr>
        <w:t xml:space="preserve"> (кадастровий № 7410400000:03:01</w:t>
      </w:r>
      <w:r w:rsidR="003C3E10" w:rsidRPr="00331043">
        <w:rPr>
          <w:szCs w:val="28"/>
          <w:lang w:val="uk-UA"/>
        </w:rPr>
        <w:t>3</w:t>
      </w:r>
      <w:r w:rsidR="00DE1E81" w:rsidRPr="00331043">
        <w:rPr>
          <w:szCs w:val="28"/>
          <w:lang w:val="uk-UA"/>
        </w:rPr>
        <w:t>:0</w:t>
      </w:r>
      <w:r w:rsidR="003C3E10" w:rsidRPr="00331043">
        <w:rPr>
          <w:szCs w:val="28"/>
          <w:lang w:val="uk-UA"/>
        </w:rPr>
        <w:t>031</w:t>
      </w:r>
      <w:r w:rsidR="00DE1E81" w:rsidRPr="00331043">
        <w:rPr>
          <w:szCs w:val="28"/>
          <w:lang w:val="uk-UA"/>
        </w:rPr>
        <w:t>)</w:t>
      </w:r>
      <w:r w:rsidR="00DE1E81" w:rsidRPr="0033104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3C3E10" w:rsidRPr="00331043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DE1E81" w:rsidRPr="00331043">
        <w:rPr>
          <w:szCs w:val="28"/>
          <w:lang w:val="uk-UA"/>
        </w:rPr>
        <w:t xml:space="preserve">, яка перебуває у постійному користуванні відповідно до </w:t>
      </w:r>
      <w:r w:rsidR="00CE24AA" w:rsidRPr="00331043">
        <w:rPr>
          <w:szCs w:val="28"/>
          <w:lang w:val="uk-UA"/>
        </w:rPr>
        <w:t xml:space="preserve">Державного акту на право постійного </w:t>
      </w:r>
      <w:r w:rsidR="00CE24AA" w:rsidRPr="00331043">
        <w:rPr>
          <w:szCs w:val="28"/>
          <w:lang w:val="uk-UA"/>
        </w:rPr>
        <w:lastRenderedPageBreak/>
        <w:t xml:space="preserve">користування від 29 травня 1996 року за № ЧН 00000242 </w:t>
      </w:r>
      <w:r w:rsidR="00DE1E81" w:rsidRPr="00331043">
        <w:rPr>
          <w:szCs w:val="28"/>
          <w:lang w:val="uk-UA"/>
        </w:rPr>
        <w:t xml:space="preserve">у зв’язку </w:t>
      </w:r>
      <w:r w:rsidR="00331043" w:rsidRPr="00331043">
        <w:rPr>
          <w:szCs w:val="28"/>
          <w:lang w:val="uk-UA"/>
        </w:rPr>
        <w:t>і</w:t>
      </w:r>
      <w:r w:rsidR="00DE1E81" w:rsidRPr="00331043">
        <w:rPr>
          <w:szCs w:val="28"/>
          <w:lang w:val="uk-UA"/>
        </w:rPr>
        <w:t>з</w:t>
      </w:r>
      <w:r w:rsidRPr="00331043">
        <w:rPr>
          <w:szCs w:val="28"/>
          <w:lang w:val="uk-UA"/>
        </w:rPr>
        <w:t xml:space="preserve"> </w:t>
      </w:r>
      <w:r w:rsidR="00331043">
        <w:rPr>
          <w:szCs w:val="28"/>
          <w:lang w:val="uk-UA"/>
        </w:rPr>
        <w:t>зверненням товариства.</w:t>
      </w:r>
    </w:p>
    <w:p w:rsidR="00AB4F44" w:rsidRDefault="00AB4F44" w:rsidP="00331043">
      <w:pPr>
        <w:pStyle w:val="a4"/>
        <w:tabs>
          <w:tab w:val="clear" w:pos="6510"/>
        </w:tabs>
        <w:ind w:left="-426" w:right="-144" w:firstLine="852"/>
        <w:rPr>
          <w:bCs/>
          <w:szCs w:val="28"/>
        </w:rPr>
      </w:pPr>
      <w:r w:rsidRPr="00331043">
        <w:rPr>
          <w:bCs/>
          <w:szCs w:val="28"/>
          <w:lang w:val="uk-UA"/>
        </w:rPr>
        <w:t>2.</w:t>
      </w:r>
      <w:r w:rsidR="0026026F" w:rsidRPr="00331043">
        <w:rPr>
          <w:bCs/>
          <w:szCs w:val="28"/>
          <w:lang w:val="uk-UA"/>
        </w:rPr>
        <w:t>1.</w:t>
      </w:r>
      <w:r w:rsidRPr="00331043">
        <w:rPr>
          <w:szCs w:val="28"/>
          <w:lang w:val="uk-UA"/>
        </w:rPr>
        <w:t xml:space="preserve"> Акціонерному товариству «Укртрансгаз»</w:t>
      </w:r>
      <w:r w:rsidR="00A25E22" w:rsidRPr="00331043">
        <w:rPr>
          <w:szCs w:val="28"/>
          <w:lang w:val="uk-UA"/>
        </w:rPr>
        <w:t xml:space="preserve"> </w:t>
      </w:r>
      <w:r w:rsidR="00431722" w:rsidRPr="00331043">
        <w:rPr>
          <w:szCs w:val="28"/>
          <w:lang w:val="uk-UA"/>
        </w:rPr>
        <w:t>вчинити дії щодо припинення права постійного користування</w:t>
      </w:r>
      <w:r w:rsidRPr="00331043">
        <w:rPr>
          <w:szCs w:val="28"/>
          <w:lang w:val="uk-UA"/>
        </w:rPr>
        <w:t xml:space="preserve"> </w:t>
      </w:r>
      <w:r w:rsidRPr="00331043">
        <w:rPr>
          <w:bCs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2F7DB0" w:rsidRPr="00BB78D1" w:rsidRDefault="002F7DB0" w:rsidP="002F7DB0">
      <w:pPr>
        <w:ind w:left="-426" w:right="-143" w:firstLine="85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3</w:t>
      </w:r>
      <w:r w:rsidRPr="006C1E72">
        <w:rPr>
          <w:b/>
          <w:bCs/>
          <w:sz w:val="28"/>
          <w:szCs w:val="28"/>
        </w:rPr>
        <w:t>.</w:t>
      </w:r>
      <w:r w:rsidRPr="006C1E72">
        <w:rPr>
          <w:b/>
          <w:sz w:val="28"/>
          <w:szCs w:val="28"/>
        </w:rPr>
        <w:t xml:space="preserve"> Затвердити </w:t>
      </w:r>
      <w:r w:rsidRPr="00AD29E2">
        <w:rPr>
          <w:sz w:val="28"/>
          <w:szCs w:val="28"/>
        </w:rPr>
        <w:t>проект землеустрою щодо відведення земельної ділянки та надати</w:t>
      </w:r>
      <w:r w:rsidRPr="006C1E72">
        <w:rPr>
          <w:sz w:val="28"/>
          <w:szCs w:val="28"/>
        </w:rPr>
        <w:t xml:space="preserve"> у постійне користування </w:t>
      </w:r>
      <w:r>
        <w:rPr>
          <w:sz w:val="28"/>
          <w:szCs w:val="28"/>
        </w:rPr>
        <w:t xml:space="preserve">Ніжинському міському будинку культури </w:t>
      </w:r>
      <w:r w:rsidRPr="006C1E72">
        <w:rPr>
          <w:sz w:val="28"/>
          <w:szCs w:val="28"/>
        </w:rPr>
        <w:t xml:space="preserve">земельну ділянку площею </w:t>
      </w:r>
      <w:r w:rsidRPr="00BB78D1">
        <w:rPr>
          <w:sz w:val="28"/>
          <w:szCs w:val="28"/>
        </w:rPr>
        <w:t>0,</w:t>
      </w:r>
      <w:r>
        <w:rPr>
          <w:sz w:val="28"/>
          <w:szCs w:val="28"/>
        </w:rPr>
        <w:t xml:space="preserve">0055 </w:t>
      </w:r>
      <w:r w:rsidRPr="00BB78D1">
        <w:rPr>
          <w:sz w:val="28"/>
          <w:szCs w:val="28"/>
        </w:rPr>
        <w:t xml:space="preserve">га </w:t>
      </w:r>
      <w:r>
        <w:rPr>
          <w:sz w:val="28"/>
          <w:szCs w:val="28"/>
        </w:rPr>
        <w:t>за адресою: м. Ніжин, вул.Богуна,14В</w:t>
      </w:r>
      <w:r w:rsidRPr="00BB78D1">
        <w:rPr>
          <w:sz w:val="28"/>
          <w:szCs w:val="28"/>
        </w:rPr>
        <w:t xml:space="preserve"> кадастровий номер 74</w:t>
      </w:r>
      <w:r>
        <w:rPr>
          <w:sz w:val="28"/>
          <w:szCs w:val="28"/>
        </w:rPr>
        <w:t>10400000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3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10</w:t>
      </w:r>
      <w:r w:rsidRPr="00BB78D1">
        <w:rPr>
          <w:sz w:val="28"/>
          <w:szCs w:val="28"/>
        </w:rPr>
        <w:t>:</w:t>
      </w:r>
      <w:r>
        <w:rPr>
          <w:sz w:val="28"/>
          <w:szCs w:val="28"/>
        </w:rPr>
        <w:t xml:space="preserve">0076 </w:t>
      </w:r>
      <w:r w:rsidRPr="00B47610">
        <w:rPr>
          <w:sz w:val="28"/>
          <w:szCs w:val="28"/>
          <w:shd w:val="clear" w:color="auto" w:fill="FFFFFF"/>
        </w:rPr>
        <w:t xml:space="preserve">для будівництва та обслуговування </w:t>
      </w:r>
      <w:r>
        <w:rPr>
          <w:sz w:val="28"/>
          <w:szCs w:val="28"/>
          <w:shd w:val="clear" w:color="auto" w:fill="FFFFFF"/>
        </w:rPr>
        <w:t xml:space="preserve">інших </w:t>
      </w:r>
      <w:r w:rsidRPr="00B47610">
        <w:rPr>
          <w:sz w:val="28"/>
          <w:szCs w:val="28"/>
          <w:shd w:val="clear" w:color="auto" w:fill="FFFFFF"/>
        </w:rPr>
        <w:t xml:space="preserve">будівель громадських </w:t>
      </w:r>
      <w:r>
        <w:rPr>
          <w:sz w:val="28"/>
          <w:szCs w:val="28"/>
          <w:shd w:val="clear" w:color="auto" w:fill="FFFFFF"/>
        </w:rPr>
        <w:t>забудови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E1E81" w:rsidRDefault="002F7DB0" w:rsidP="00AE5C4F">
      <w:pPr>
        <w:pStyle w:val="a4"/>
        <w:ind w:left="-426" w:right="-143" w:firstLine="568"/>
        <w:rPr>
          <w:color w:val="000000"/>
          <w:szCs w:val="28"/>
          <w:lang w:val="uk-UA"/>
        </w:rPr>
      </w:pPr>
      <w:r w:rsidRPr="00BB78D1">
        <w:rPr>
          <w:szCs w:val="28"/>
          <w:lang w:val="uk-UA"/>
        </w:rPr>
        <w:t>Обмеження у використанні земельної ділянки площею 0,</w:t>
      </w:r>
      <w:r>
        <w:rPr>
          <w:szCs w:val="28"/>
          <w:lang w:val="uk-UA"/>
        </w:rPr>
        <w:t>00</w:t>
      </w:r>
      <w:r w:rsidR="00AE5C4F">
        <w:rPr>
          <w:szCs w:val="28"/>
          <w:lang w:val="uk-UA"/>
        </w:rPr>
        <w:t>55</w:t>
      </w:r>
      <w:r w:rsidRPr="00BB78D1">
        <w:rPr>
          <w:szCs w:val="28"/>
          <w:lang w:val="uk-UA"/>
        </w:rPr>
        <w:t xml:space="preserve">га </w:t>
      </w:r>
      <w:r w:rsidRPr="00BB78D1">
        <w:rPr>
          <w:color w:val="000000"/>
          <w:szCs w:val="28"/>
        </w:rPr>
        <w:t xml:space="preserve">встановлені </w:t>
      </w:r>
      <w:r w:rsidRPr="00BB78D1">
        <w:rPr>
          <w:color w:val="000000"/>
          <w:szCs w:val="28"/>
          <w:lang w:val="uk-UA"/>
        </w:rPr>
        <w:t xml:space="preserve">у формі </w:t>
      </w:r>
      <w:r w:rsidR="00AE5C4F">
        <w:rPr>
          <w:color w:val="000000"/>
          <w:szCs w:val="28"/>
          <w:lang w:val="uk-UA"/>
        </w:rPr>
        <w:t>зони регулювання забудови</w:t>
      </w:r>
      <w:r>
        <w:rPr>
          <w:color w:val="000000"/>
          <w:szCs w:val="28"/>
          <w:lang w:val="uk-UA"/>
        </w:rPr>
        <w:t>.</w:t>
      </w:r>
      <w:r w:rsidRPr="00C1005B"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Обмеження у використанні земельної ділянки площею 0,</w:t>
      </w:r>
      <w:r>
        <w:rPr>
          <w:szCs w:val="28"/>
          <w:lang w:val="uk-UA"/>
        </w:rPr>
        <w:t>0</w:t>
      </w:r>
      <w:r w:rsidR="00AE5C4F">
        <w:rPr>
          <w:szCs w:val="28"/>
          <w:lang w:val="uk-UA"/>
        </w:rPr>
        <w:t>055</w:t>
      </w:r>
      <w:r w:rsidRPr="00BB78D1">
        <w:rPr>
          <w:szCs w:val="28"/>
          <w:lang w:val="uk-UA"/>
        </w:rPr>
        <w:t xml:space="preserve">га </w:t>
      </w:r>
      <w:r w:rsidRPr="00BB78D1">
        <w:rPr>
          <w:color w:val="000000"/>
          <w:szCs w:val="28"/>
        </w:rPr>
        <w:t xml:space="preserve">встановлені </w:t>
      </w:r>
      <w:r w:rsidR="00AE5C4F">
        <w:rPr>
          <w:color w:val="000000"/>
          <w:szCs w:val="28"/>
          <w:lang w:val="uk-UA"/>
        </w:rPr>
        <w:t>у формі історичного ареалу населеного місця.</w:t>
      </w:r>
    </w:p>
    <w:p w:rsidR="001E128C" w:rsidRDefault="001E128C" w:rsidP="00A10DB8">
      <w:pPr>
        <w:pStyle w:val="a4"/>
        <w:ind w:left="-426" w:right="-144" w:firstLine="852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3.1. </w:t>
      </w:r>
      <w:r>
        <w:rPr>
          <w:szCs w:val="28"/>
        </w:rPr>
        <w:t xml:space="preserve">Ніжинському міському будинку культури </w:t>
      </w:r>
      <w:r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6C1E72">
        <w:rPr>
          <w:szCs w:val="28"/>
          <w:lang w:val="uk-UA"/>
        </w:rPr>
        <w:t xml:space="preserve">площею </w:t>
      </w:r>
      <w:r w:rsidRPr="00BB78D1">
        <w:rPr>
          <w:szCs w:val="28"/>
        </w:rPr>
        <w:t>0,</w:t>
      </w:r>
      <w:r>
        <w:rPr>
          <w:szCs w:val="28"/>
          <w:lang w:val="uk-UA"/>
        </w:rPr>
        <w:t xml:space="preserve">0055 </w:t>
      </w:r>
      <w:r w:rsidRPr="00BB78D1">
        <w:rPr>
          <w:szCs w:val="28"/>
        </w:rPr>
        <w:t xml:space="preserve">га </w:t>
      </w:r>
      <w:r>
        <w:rPr>
          <w:szCs w:val="28"/>
        </w:rPr>
        <w:t>за адресою: м.Ніжин, вул.</w:t>
      </w:r>
      <w:r w:rsidR="00A10DB8">
        <w:rPr>
          <w:szCs w:val="28"/>
          <w:lang w:val="uk-UA"/>
        </w:rPr>
        <w:t xml:space="preserve"> </w:t>
      </w:r>
      <w:r>
        <w:rPr>
          <w:szCs w:val="28"/>
        </w:rPr>
        <w:t>Богуна,14В</w:t>
      </w:r>
      <w:r w:rsidRPr="00BB78D1">
        <w:rPr>
          <w:szCs w:val="28"/>
        </w:rPr>
        <w:t xml:space="preserve"> </w:t>
      </w:r>
      <w:r w:rsidRPr="001D31E6">
        <w:rPr>
          <w:bCs/>
          <w:szCs w:val="28"/>
        </w:rPr>
        <w:t>відповідно до Закону України «Про державну реєстрацію речових прав на нерухоме майно та їх обтяжень».</w:t>
      </w:r>
      <w:r>
        <w:rPr>
          <w:bCs/>
          <w:szCs w:val="28"/>
          <w:lang w:val="uk-UA"/>
        </w:rPr>
        <w:t xml:space="preserve"> </w:t>
      </w:r>
    </w:p>
    <w:p w:rsidR="00AD087B" w:rsidRPr="00A764AC" w:rsidRDefault="00AD087B" w:rsidP="00AD087B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>
        <w:rPr>
          <w:b/>
          <w:bCs/>
          <w:sz w:val="28"/>
          <w:szCs w:val="28"/>
        </w:rPr>
        <w:t xml:space="preserve">Пункт 4 </w:t>
      </w:r>
      <w:r>
        <w:rPr>
          <w:sz w:val="28"/>
          <w:szCs w:val="28"/>
        </w:rPr>
        <w:t>про надання</w:t>
      </w:r>
      <w:r w:rsidR="00A20A96">
        <w:rPr>
          <w:b/>
          <w:bCs/>
          <w:sz w:val="28"/>
          <w:szCs w:val="28"/>
        </w:rPr>
        <w:t xml:space="preserve"> </w:t>
      </w:r>
      <w:bookmarkStart w:id="2" w:name="_GoBack"/>
      <w:bookmarkEnd w:id="2"/>
      <w:r w:rsidR="00A20A96" w:rsidRPr="00E47013">
        <w:rPr>
          <w:sz w:val="28"/>
          <w:szCs w:val="28"/>
        </w:rPr>
        <w:t>дозв</w:t>
      </w:r>
      <w:r>
        <w:rPr>
          <w:sz w:val="28"/>
          <w:szCs w:val="28"/>
        </w:rPr>
        <w:t>о</w:t>
      </w:r>
      <w:r w:rsidR="00A20A96" w:rsidRPr="00E47013">
        <w:rPr>
          <w:sz w:val="28"/>
          <w:szCs w:val="28"/>
        </w:rPr>
        <w:t>л</w:t>
      </w:r>
      <w:r>
        <w:rPr>
          <w:sz w:val="28"/>
          <w:szCs w:val="28"/>
        </w:rPr>
        <w:t>у</w:t>
      </w:r>
      <w:r w:rsidR="00A20A96" w:rsidRPr="00E47013">
        <w:rPr>
          <w:color w:val="000000"/>
          <w:sz w:val="28"/>
          <w:szCs w:val="28"/>
        </w:rPr>
        <w:t xml:space="preserve"> </w:t>
      </w:r>
      <w:r w:rsidR="004E3072" w:rsidRPr="00CA5917">
        <w:rPr>
          <w:sz w:val="28"/>
          <w:szCs w:val="28"/>
        </w:rPr>
        <w:t>Головному Управлінню</w:t>
      </w:r>
      <w:r w:rsidR="00CA5917" w:rsidRPr="00CA5917">
        <w:rPr>
          <w:sz w:val="28"/>
          <w:szCs w:val="28"/>
        </w:rPr>
        <w:t xml:space="preserve"> національної поліції в Чернігівській області</w:t>
      </w:r>
      <w:r w:rsidR="00A20A96" w:rsidRPr="00E47013">
        <w:rPr>
          <w:color w:val="000000"/>
          <w:sz w:val="28"/>
          <w:szCs w:val="28"/>
        </w:rPr>
        <w:t xml:space="preserve"> </w:t>
      </w:r>
      <w:r w:rsidR="00A20A96" w:rsidRPr="00E47013">
        <w:rPr>
          <w:sz w:val="28"/>
          <w:szCs w:val="28"/>
        </w:rPr>
        <w:t xml:space="preserve">на виготовлення проекту землеустрою щодо відведення у </w:t>
      </w:r>
      <w:r w:rsidR="00A20A96">
        <w:rPr>
          <w:sz w:val="28"/>
          <w:szCs w:val="28"/>
        </w:rPr>
        <w:t>постійне користування</w:t>
      </w:r>
      <w:r w:rsidR="00A20A96" w:rsidRPr="00E47013">
        <w:rPr>
          <w:sz w:val="28"/>
          <w:szCs w:val="28"/>
        </w:rPr>
        <w:t xml:space="preserve"> земельної ділянки орієнтовною площею </w:t>
      </w:r>
      <w:r w:rsidR="00A20A96" w:rsidRPr="00B62AAD">
        <w:rPr>
          <w:sz w:val="28"/>
          <w:szCs w:val="28"/>
        </w:rPr>
        <w:t>0,</w:t>
      </w:r>
      <w:r w:rsidR="00A20A96">
        <w:rPr>
          <w:sz w:val="28"/>
          <w:szCs w:val="28"/>
        </w:rPr>
        <w:t>8000</w:t>
      </w:r>
      <w:r w:rsidR="00A20A96" w:rsidRPr="00B62AAD">
        <w:rPr>
          <w:sz w:val="28"/>
          <w:szCs w:val="28"/>
        </w:rPr>
        <w:t xml:space="preserve"> га </w:t>
      </w:r>
      <w:r w:rsidR="00A20A96" w:rsidRPr="00B62AAD">
        <w:rPr>
          <w:color w:val="000000"/>
          <w:sz w:val="28"/>
          <w:szCs w:val="28"/>
        </w:rPr>
        <w:t>за адресою: м.Ніжин, вул.</w:t>
      </w:r>
      <w:r w:rsidR="00A20A96" w:rsidRPr="00E47013">
        <w:rPr>
          <w:color w:val="000000"/>
          <w:sz w:val="28"/>
          <w:szCs w:val="28"/>
        </w:rPr>
        <w:t xml:space="preserve"> </w:t>
      </w:r>
      <w:r w:rsidR="00A20A96">
        <w:rPr>
          <w:color w:val="000000"/>
          <w:sz w:val="28"/>
          <w:szCs w:val="28"/>
        </w:rPr>
        <w:t>Носівський шлях</w:t>
      </w:r>
      <w:r w:rsidR="00A20A96" w:rsidRPr="00E47013">
        <w:rPr>
          <w:sz w:val="28"/>
          <w:szCs w:val="28"/>
        </w:rPr>
        <w:t xml:space="preserve"> для </w:t>
      </w:r>
      <w:r w:rsidR="00A20A96">
        <w:rPr>
          <w:sz w:val="28"/>
          <w:szCs w:val="28"/>
        </w:rPr>
        <w:t>розміщення та експлуатації будівель і споруд іншого наземного транспорту</w:t>
      </w:r>
      <w:r>
        <w:rPr>
          <w:sz w:val="28"/>
          <w:szCs w:val="28"/>
        </w:rPr>
        <w:t xml:space="preserve"> </w:t>
      </w:r>
      <w:r w:rsidRPr="00A764AC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Pr="00A764AC">
        <w:rPr>
          <w:b/>
          <w:sz w:val="28"/>
          <w:szCs w:val="28"/>
          <w:lang w:val="en-US"/>
        </w:rPr>
        <w:t>I</w:t>
      </w:r>
      <w:r w:rsidRPr="00A764AC">
        <w:rPr>
          <w:b/>
          <w:sz w:val="28"/>
          <w:szCs w:val="28"/>
        </w:rPr>
        <w:t xml:space="preserve"> скликання.</w:t>
      </w:r>
    </w:p>
    <w:p w:rsidR="007C4D33" w:rsidRDefault="007C4D33" w:rsidP="007C4D33">
      <w:pPr>
        <w:ind w:left="-426" w:right="-143" w:firstLine="852"/>
        <w:jc w:val="both"/>
        <w:rPr>
          <w:bCs/>
          <w:sz w:val="28"/>
          <w:szCs w:val="28"/>
        </w:rPr>
      </w:pPr>
      <w:r>
        <w:rPr>
          <w:b/>
          <w:sz w:val="27"/>
        </w:rPr>
        <w:t>5</w:t>
      </w:r>
      <w:r w:rsidRPr="00F81F48">
        <w:rPr>
          <w:b/>
          <w:sz w:val="27"/>
        </w:rPr>
        <w:t>.</w:t>
      </w:r>
      <w:r w:rsidRPr="001A0EB2">
        <w:rPr>
          <w:b/>
          <w:bCs/>
          <w:sz w:val="27"/>
        </w:rPr>
        <w:t xml:space="preserve"> </w:t>
      </w:r>
      <w:r w:rsidRPr="001A0EB2">
        <w:rPr>
          <w:b/>
          <w:bCs/>
          <w:sz w:val="28"/>
          <w:szCs w:val="28"/>
        </w:rPr>
        <w:t>Надати</w:t>
      </w:r>
      <w:r w:rsidRPr="00F81F48">
        <w:rPr>
          <w:sz w:val="28"/>
          <w:szCs w:val="28"/>
        </w:rPr>
        <w:t xml:space="preserve"> у постійне користування</w:t>
      </w:r>
      <w:r>
        <w:rPr>
          <w:sz w:val="28"/>
          <w:szCs w:val="28"/>
        </w:rPr>
        <w:t xml:space="preserve"> Комунальному підприємству «Оренда комунального майна» </w:t>
      </w:r>
      <w:r w:rsidRPr="00F81F48">
        <w:rPr>
          <w:sz w:val="28"/>
          <w:szCs w:val="28"/>
        </w:rPr>
        <w:t>земельну ділянку площею 0,</w:t>
      </w:r>
      <w:r>
        <w:rPr>
          <w:sz w:val="28"/>
          <w:szCs w:val="28"/>
        </w:rPr>
        <w:t>2000</w:t>
      </w:r>
      <w:r w:rsidRPr="00F81F48">
        <w:rPr>
          <w:sz w:val="28"/>
          <w:szCs w:val="28"/>
        </w:rPr>
        <w:t xml:space="preserve"> га за адресою: м. Ніжин, вул.</w:t>
      </w:r>
      <w:r>
        <w:rPr>
          <w:sz w:val="28"/>
          <w:szCs w:val="28"/>
        </w:rPr>
        <w:t xml:space="preserve"> Станіслава Прощенка (Московська) </w:t>
      </w:r>
      <w:r w:rsidRPr="00F05883">
        <w:rPr>
          <w:sz w:val="28"/>
          <w:szCs w:val="28"/>
        </w:rPr>
        <w:t>кадастровий номер 7410400000:0</w:t>
      </w:r>
      <w:r>
        <w:rPr>
          <w:sz w:val="28"/>
          <w:szCs w:val="28"/>
        </w:rPr>
        <w:t>1</w:t>
      </w:r>
      <w:r w:rsidRPr="00F05883">
        <w:rPr>
          <w:sz w:val="28"/>
          <w:szCs w:val="28"/>
        </w:rPr>
        <w:t>:0</w:t>
      </w:r>
      <w:r>
        <w:rPr>
          <w:sz w:val="28"/>
          <w:szCs w:val="28"/>
        </w:rPr>
        <w:t>23</w:t>
      </w:r>
      <w:r w:rsidRPr="00F05883">
        <w:rPr>
          <w:sz w:val="28"/>
          <w:szCs w:val="28"/>
        </w:rPr>
        <w:t>:00</w:t>
      </w:r>
      <w:r>
        <w:rPr>
          <w:sz w:val="28"/>
          <w:szCs w:val="28"/>
        </w:rPr>
        <w:t>02</w:t>
      </w:r>
      <w:r w:rsidRPr="00F81F48">
        <w:rPr>
          <w:sz w:val="28"/>
          <w:szCs w:val="28"/>
        </w:rPr>
        <w:t xml:space="preserve"> </w:t>
      </w:r>
      <w:r w:rsidRPr="007C4D33">
        <w:rPr>
          <w:sz w:val="28"/>
          <w:szCs w:val="28"/>
        </w:rPr>
        <w:t>д</w:t>
      </w:r>
      <w:r w:rsidRPr="007C4D33">
        <w:rPr>
          <w:color w:val="000000"/>
          <w:sz w:val="28"/>
          <w:szCs w:val="28"/>
          <w:lang w:eastAsia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bCs/>
          <w:sz w:val="28"/>
          <w:szCs w:val="28"/>
        </w:rPr>
        <w:t xml:space="preserve">. </w:t>
      </w:r>
    </w:p>
    <w:p w:rsidR="007C4D33" w:rsidRDefault="007C4D33" w:rsidP="007C4D33">
      <w:pPr>
        <w:ind w:left="-426" w:right="-143" w:firstLine="8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E0F72">
        <w:rPr>
          <w:bCs/>
          <w:sz w:val="28"/>
          <w:szCs w:val="28"/>
        </w:rPr>
        <w:t xml:space="preserve">.1. </w:t>
      </w:r>
      <w:r w:rsidRPr="00B36715">
        <w:rPr>
          <w:sz w:val="28"/>
          <w:szCs w:val="28"/>
        </w:rPr>
        <w:t>Комунальному підприємству «Оренда комунального майна»</w:t>
      </w:r>
      <w:r>
        <w:rPr>
          <w:sz w:val="28"/>
          <w:szCs w:val="28"/>
        </w:rPr>
        <w:t xml:space="preserve"> </w:t>
      </w:r>
      <w:r w:rsidRPr="00F81F48">
        <w:rPr>
          <w:sz w:val="28"/>
          <w:szCs w:val="28"/>
        </w:rPr>
        <w:t xml:space="preserve"> </w:t>
      </w:r>
      <w:r w:rsidRPr="003E0F72">
        <w:rPr>
          <w:sz w:val="28"/>
          <w:szCs w:val="28"/>
        </w:rPr>
        <w:t xml:space="preserve">зареєструвати право постійного користування </w:t>
      </w:r>
      <w:r w:rsidRPr="003E0F72">
        <w:rPr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A27657" w:rsidRDefault="007C4D33" w:rsidP="004E3072">
      <w:pPr>
        <w:tabs>
          <w:tab w:val="left" w:pos="195"/>
        </w:tabs>
        <w:ind w:left="-426" w:firstLine="8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27657">
        <w:rPr>
          <w:b/>
          <w:bCs/>
          <w:sz w:val="28"/>
          <w:szCs w:val="28"/>
        </w:rPr>
        <w:t>.</w:t>
      </w:r>
      <w:r w:rsidR="00A27657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A27657" w:rsidRDefault="007C4D33" w:rsidP="004E3072">
      <w:pPr>
        <w:pStyle w:val="a4"/>
        <w:ind w:left="-426" w:firstLine="852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A27657">
        <w:rPr>
          <w:b/>
          <w:szCs w:val="28"/>
          <w:lang w:val="uk-UA"/>
        </w:rPr>
        <w:t>.</w:t>
      </w:r>
      <w:r w:rsidR="00A27657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A27657" w:rsidRDefault="007C4D33" w:rsidP="004E3072">
      <w:pPr>
        <w:tabs>
          <w:tab w:val="left" w:pos="7620"/>
        </w:tabs>
        <w:ind w:left="-426" w:firstLine="85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27657">
        <w:rPr>
          <w:b/>
          <w:sz w:val="28"/>
          <w:szCs w:val="28"/>
        </w:rPr>
        <w:t>.</w:t>
      </w:r>
      <w:r w:rsidR="00A27657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A27657" w:rsidRDefault="00A27657" w:rsidP="004E3072">
      <w:pPr>
        <w:tabs>
          <w:tab w:val="left" w:pos="195"/>
        </w:tabs>
        <w:ind w:left="-426" w:right="-143" w:firstLine="852"/>
        <w:jc w:val="center"/>
        <w:rPr>
          <w:sz w:val="28"/>
          <w:szCs w:val="28"/>
        </w:rPr>
      </w:pPr>
    </w:p>
    <w:p w:rsidR="00A27657" w:rsidRDefault="00A27657" w:rsidP="00A27657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A27657" w:rsidRDefault="00A27657" w:rsidP="00A27657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A27657" w:rsidRDefault="00A27657" w:rsidP="00A27657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A27657" w:rsidRDefault="00A27657" w:rsidP="00A27657">
      <w:pPr>
        <w:pStyle w:val="Standard"/>
        <w:ind w:right="141"/>
        <w:rPr>
          <w:b/>
          <w:sz w:val="28"/>
          <w:szCs w:val="28"/>
          <w:lang w:val="uk-UA"/>
        </w:rPr>
      </w:pPr>
    </w:p>
    <w:p w:rsidR="00A27657" w:rsidRDefault="00A27657" w:rsidP="00A27657">
      <w:pPr>
        <w:pStyle w:val="Standard"/>
        <w:ind w:right="141"/>
        <w:rPr>
          <w:b/>
          <w:sz w:val="28"/>
          <w:szCs w:val="28"/>
          <w:lang w:val="uk-UA"/>
        </w:rPr>
      </w:pPr>
    </w:p>
    <w:p w:rsidR="003C2C4B" w:rsidRDefault="003C2C4B" w:rsidP="003C2C4B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3C2C4B" w:rsidRDefault="003C2C4B" w:rsidP="003C2C4B">
      <w:pPr>
        <w:pStyle w:val="Standard"/>
        <w:ind w:right="141"/>
        <w:rPr>
          <w:sz w:val="28"/>
          <w:szCs w:val="28"/>
          <w:lang w:val="uk-UA"/>
        </w:rPr>
      </w:pPr>
    </w:p>
    <w:p w:rsidR="003C2C4B" w:rsidRDefault="003C2C4B" w:rsidP="003C2C4B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3C2C4B" w:rsidRDefault="003C2C4B" w:rsidP="003C2C4B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C4B" w:rsidRDefault="003C2C4B" w:rsidP="003C2C4B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C2C4B" w:rsidRDefault="003C2C4B" w:rsidP="003C2C4B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3C2C4B" w:rsidRDefault="003C2C4B" w:rsidP="003C2C4B">
      <w:pPr>
        <w:tabs>
          <w:tab w:val="left" w:pos="7088"/>
        </w:tabs>
        <w:ind w:right="141"/>
        <w:rPr>
          <w:sz w:val="28"/>
        </w:rPr>
      </w:pPr>
    </w:p>
    <w:p w:rsidR="003C2C4B" w:rsidRDefault="003C2C4B" w:rsidP="003C2C4B">
      <w:pPr>
        <w:tabs>
          <w:tab w:val="left" w:pos="7088"/>
        </w:tabs>
        <w:ind w:right="141"/>
        <w:rPr>
          <w:sz w:val="28"/>
          <w:szCs w:val="28"/>
        </w:rPr>
      </w:pPr>
    </w:p>
    <w:p w:rsidR="003C2C4B" w:rsidRDefault="003C2C4B" w:rsidP="003C2C4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3C2C4B" w:rsidRDefault="003C2C4B" w:rsidP="003C2C4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3C2C4B" w:rsidRDefault="003C2C4B" w:rsidP="003C2C4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3C2C4B" w:rsidRDefault="003C2C4B" w:rsidP="003C2C4B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3C2C4B" w:rsidRDefault="003C2C4B" w:rsidP="003C2C4B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3C2C4B" w:rsidRDefault="003C2C4B" w:rsidP="003C2C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3C2C4B" w:rsidRDefault="003C2C4B" w:rsidP="003C2C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3C2C4B" w:rsidRDefault="003C2C4B" w:rsidP="003C2C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3C2C4B" w:rsidRDefault="003C2C4B" w:rsidP="003C2C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C2C4B" w:rsidRDefault="003C2C4B" w:rsidP="003C2C4B">
      <w:pPr>
        <w:tabs>
          <w:tab w:val="left" w:pos="7088"/>
        </w:tabs>
        <w:ind w:right="141"/>
        <w:rPr>
          <w:sz w:val="28"/>
          <w:szCs w:val="28"/>
        </w:rPr>
      </w:pPr>
    </w:p>
    <w:p w:rsidR="003C2C4B" w:rsidRDefault="00B8722D" w:rsidP="003C2C4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C2C4B">
        <w:rPr>
          <w:sz w:val="28"/>
          <w:szCs w:val="28"/>
        </w:rPr>
        <w:t>ачальник відділу містобудування</w:t>
      </w:r>
    </w:p>
    <w:p w:rsidR="003C2C4B" w:rsidRDefault="003C2C4B" w:rsidP="003C2C4B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Олена ІВАНЧЕНКО</w:t>
      </w:r>
    </w:p>
    <w:p w:rsidR="003C2C4B" w:rsidRDefault="003C2C4B" w:rsidP="003C2C4B">
      <w:pPr>
        <w:ind w:right="141"/>
        <w:rPr>
          <w:sz w:val="28"/>
          <w:szCs w:val="28"/>
        </w:rPr>
      </w:pPr>
    </w:p>
    <w:p w:rsidR="003C2C4B" w:rsidRDefault="003C2C4B" w:rsidP="003C2C4B">
      <w:pPr>
        <w:ind w:right="141"/>
        <w:rPr>
          <w:sz w:val="28"/>
          <w:szCs w:val="28"/>
        </w:rPr>
      </w:pPr>
    </w:p>
    <w:p w:rsidR="003C2C4B" w:rsidRDefault="003C2C4B" w:rsidP="003C2C4B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3C2C4B" w:rsidRDefault="003C2C4B" w:rsidP="003C2C4B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3C2C4B" w:rsidRDefault="003C2C4B" w:rsidP="003C2C4B">
      <w:pPr>
        <w:ind w:right="141"/>
        <w:rPr>
          <w:sz w:val="28"/>
          <w:szCs w:val="28"/>
        </w:rPr>
      </w:pPr>
    </w:p>
    <w:p w:rsidR="003C2C4B" w:rsidRDefault="003C2C4B" w:rsidP="003C2C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3C2C4B" w:rsidRDefault="003C2C4B" w:rsidP="003C2C4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3C2C4B" w:rsidRDefault="003C2C4B" w:rsidP="003C2C4B">
      <w:pPr>
        <w:ind w:right="141"/>
        <w:rPr>
          <w:sz w:val="28"/>
          <w:szCs w:val="28"/>
        </w:rPr>
      </w:pPr>
    </w:p>
    <w:p w:rsidR="003C2C4B" w:rsidRDefault="003C2C4B" w:rsidP="003C2C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3C2C4B" w:rsidRDefault="003C2C4B" w:rsidP="003C2C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3C2C4B" w:rsidRDefault="003C2C4B" w:rsidP="003C2C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3C2C4B" w:rsidRDefault="003C2C4B" w:rsidP="003C2C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3C2C4B" w:rsidRDefault="003C2C4B" w:rsidP="003C2C4B">
      <w:pPr>
        <w:ind w:right="141"/>
        <w:rPr>
          <w:sz w:val="28"/>
          <w:szCs w:val="28"/>
        </w:rPr>
      </w:pPr>
    </w:p>
    <w:p w:rsidR="00A27657" w:rsidRDefault="00A27657" w:rsidP="00A2765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A27657" w:rsidRDefault="00A27657" w:rsidP="00A27657">
      <w:pPr>
        <w:ind w:right="141"/>
        <w:rPr>
          <w:sz w:val="28"/>
          <w:szCs w:val="28"/>
        </w:rPr>
      </w:pPr>
    </w:p>
    <w:p w:rsidR="00A27657" w:rsidRDefault="00A27657" w:rsidP="00A27657">
      <w:pPr>
        <w:ind w:right="141"/>
        <w:rPr>
          <w:sz w:val="28"/>
          <w:szCs w:val="28"/>
        </w:rPr>
      </w:pPr>
    </w:p>
    <w:p w:rsidR="00A27657" w:rsidRDefault="00A27657" w:rsidP="00A27657">
      <w:pPr>
        <w:ind w:left="-426" w:right="-1"/>
        <w:jc w:val="center"/>
        <w:rPr>
          <w:b/>
          <w:sz w:val="28"/>
          <w:szCs w:val="28"/>
        </w:rPr>
      </w:pPr>
    </w:p>
    <w:p w:rsidR="00A27657" w:rsidRDefault="00A27657" w:rsidP="00A27657">
      <w:pPr>
        <w:ind w:left="-426" w:right="-1"/>
        <w:jc w:val="center"/>
        <w:rPr>
          <w:b/>
          <w:sz w:val="28"/>
          <w:szCs w:val="28"/>
        </w:rPr>
      </w:pPr>
    </w:p>
    <w:sectPr w:rsidR="00A27657" w:rsidSect="003B1E23">
      <w:footerReference w:type="default" r:id="rId9"/>
      <w:pgSz w:w="11906" w:h="16838"/>
      <w:pgMar w:top="567" w:right="849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36" w:rsidRDefault="00321836">
      <w:r>
        <w:separator/>
      </w:r>
    </w:p>
  </w:endnote>
  <w:endnote w:type="continuationSeparator" w:id="0">
    <w:p w:rsidR="00321836" w:rsidRDefault="0032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86302C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321836">
    <w:pPr>
      <w:pStyle w:val="a9"/>
    </w:pPr>
  </w:p>
  <w:p w:rsidR="001E7B7C" w:rsidRDefault="00321836">
    <w:pPr>
      <w:pStyle w:val="a9"/>
    </w:pPr>
  </w:p>
  <w:p w:rsidR="001E7B7C" w:rsidRDefault="003218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36" w:rsidRDefault="00321836">
      <w:r>
        <w:separator/>
      </w:r>
    </w:p>
  </w:footnote>
  <w:footnote w:type="continuationSeparator" w:id="0">
    <w:p w:rsidR="00321836" w:rsidRDefault="0032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A152572"/>
    <w:multiLevelType w:val="hybridMultilevel"/>
    <w:tmpl w:val="D3AAA0BC"/>
    <w:lvl w:ilvl="0" w:tplc="E7928E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57"/>
    <w:rsid w:val="000535C7"/>
    <w:rsid w:val="00124FE7"/>
    <w:rsid w:val="00181D87"/>
    <w:rsid w:val="001E128C"/>
    <w:rsid w:val="00251A2B"/>
    <w:rsid w:val="0026026F"/>
    <w:rsid w:val="00264721"/>
    <w:rsid w:val="002B3A99"/>
    <w:rsid w:val="002F7DB0"/>
    <w:rsid w:val="00321836"/>
    <w:rsid w:val="00331043"/>
    <w:rsid w:val="00345BFD"/>
    <w:rsid w:val="0035332F"/>
    <w:rsid w:val="003C2C4B"/>
    <w:rsid w:val="003C3E10"/>
    <w:rsid w:val="00431722"/>
    <w:rsid w:val="00433ECC"/>
    <w:rsid w:val="00472143"/>
    <w:rsid w:val="004E3072"/>
    <w:rsid w:val="00564417"/>
    <w:rsid w:val="007C4D33"/>
    <w:rsid w:val="0086302C"/>
    <w:rsid w:val="008F7470"/>
    <w:rsid w:val="00936C4B"/>
    <w:rsid w:val="00A10DB8"/>
    <w:rsid w:val="00A20A96"/>
    <w:rsid w:val="00A25E22"/>
    <w:rsid w:val="00A27657"/>
    <w:rsid w:val="00A34D61"/>
    <w:rsid w:val="00A63346"/>
    <w:rsid w:val="00AB4F44"/>
    <w:rsid w:val="00AD087B"/>
    <w:rsid w:val="00AE5C4F"/>
    <w:rsid w:val="00AF717F"/>
    <w:rsid w:val="00B8722D"/>
    <w:rsid w:val="00BA5782"/>
    <w:rsid w:val="00BD241E"/>
    <w:rsid w:val="00BE0C42"/>
    <w:rsid w:val="00BF41AF"/>
    <w:rsid w:val="00C034E7"/>
    <w:rsid w:val="00CA5917"/>
    <w:rsid w:val="00CB544A"/>
    <w:rsid w:val="00CE24AA"/>
    <w:rsid w:val="00D42B77"/>
    <w:rsid w:val="00D93F85"/>
    <w:rsid w:val="00DD0569"/>
    <w:rsid w:val="00DE1E81"/>
    <w:rsid w:val="00E05C78"/>
    <w:rsid w:val="00EC39A1"/>
    <w:rsid w:val="00FB1704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88B9-C0B9-43C3-8456-1C5F3F7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7657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657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A2765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A27657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A27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A27657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A276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A27657"/>
    <w:rPr>
      <w:b/>
      <w:bCs/>
    </w:rPr>
  </w:style>
  <w:style w:type="paragraph" w:customStyle="1" w:styleId="Standard">
    <w:name w:val="Standard"/>
    <w:rsid w:val="00A276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A27657"/>
  </w:style>
  <w:style w:type="paragraph" w:styleId="a8">
    <w:name w:val="Normal (Web)"/>
    <w:basedOn w:val="a"/>
    <w:uiPriority w:val="99"/>
    <w:unhideWhenUsed/>
    <w:rsid w:val="00A27657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A276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7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27657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765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A27657"/>
    <w:pPr>
      <w:ind w:left="720"/>
      <w:contextualSpacing/>
    </w:pPr>
  </w:style>
  <w:style w:type="paragraph" w:customStyle="1" w:styleId="rvps2">
    <w:name w:val="rvps2"/>
    <w:basedOn w:val="a"/>
    <w:uiPriority w:val="99"/>
    <w:rsid w:val="00A27657"/>
    <w:pPr>
      <w:spacing w:before="100" w:beforeAutospacing="1" w:after="100" w:afterAutospacing="1"/>
    </w:pPr>
    <w:rPr>
      <w:szCs w:val="24"/>
      <w:lang w:eastAsia="uk-UA"/>
    </w:rPr>
  </w:style>
  <w:style w:type="paragraph" w:styleId="ac">
    <w:name w:val="No Spacing"/>
    <w:uiPriority w:val="1"/>
    <w:qFormat/>
    <w:rsid w:val="00A27657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74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7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E475-1598-47E8-919B-17432659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3832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2023-03-23T09:47:00Z</cp:lastPrinted>
  <dcterms:created xsi:type="dcterms:W3CDTF">2023-03-22T13:08:00Z</dcterms:created>
  <dcterms:modified xsi:type="dcterms:W3CDTF">2023-03-28T13:22:00Z</dcterms:modified>
</cp:coreProperties>
</file>