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D65961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D65961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245B2D0" wp14:editId="56E9B4B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801035">
        <w:rPr>
          <w:sz w:val="28"/>
          <w:szCs w:val="28"/>
        </w:rPr>
        <w:t>16 лютого 2023 року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</w:t>
      </w:r>
      <w:r w:rsidR="00801035">
        <w:rPr>
          <w:sz w:val="28"/>
          <w:szCs w:val="28"/>
        </w:rPr>
        <w:t>іжин</w:t>
      </w:r>
      <w:r w:rsidR="00801035">
        <w:rPr>
          <w:sz w:val="28"/>
          <w:szCs w:val="28"/>
        </w:rPr>
        <w:tab/>
      </w:r>
      <w:r w:rsidR="00801035">
        <w:rPr>
          <w:sz w:val="28"/>
          <w:szCs w:val="28"/>
        </w:rPr>
        <w:tab/>
        <w:t xml:space="preserve">                         </w:t>
      </w:r>
      <w:r w:rsidRPr="00FA383D">
        <w:rPr>
          <w:sz w:val="28"/>
          <w:szCs w:val="28"/>
        </w:rPr>
        <w:t xml:space="preserve"> № </w:t>
      </w:r>
      <w:r w:rsidR="00801035">
        <w:rPr>
          <w:sz w:val="28"/>
          <w:szCs w:val="28"/>
        </w:rPr>
        <w:t>54</w:t>
      </w:r>
      <w:bookmarkStart w:id="0" w:name="_GoBack"/>
      <w:bookmarkEnd w:id="0"/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D65961">
        <w:rPr>
          <w:b/>
          <w:sz w:val="28"/>
          <w:szCs w:val="28"/>
        </w:rPr>
        <w:t>закупівлю банерів на пункти незламності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664E03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D65961">
        <w:rPr>
          <w:sz w:val="28"/>
          <w:szCs w:val="28"/>
        </w:rPr>
        <w:t>п. 1</w:t>
      </w:r>
      <w:r w:rsidR="00664E03">
        <w:rPr>
          <w:sz w:val="28"/>
          <w:szCs w:val="28"/>
        </w:rPr>
        <w:t>3</w:t>
      </w:r>
      <w:r w:rsidR="00D65961">
        <w:rPr>
          <w:sz w:val="28"/>
          <w:szCs w:val="28"/>
        </w:rPr>
        <w:t xml:space="preserve"> Додатку 1 до Комплексної програми заходів та робіт з територіальної оборони Ніжинської</w:t>
      </w:r>
      <w:r w:rsidR="005A2E1D">
        <w:rPr>
          <w:sz w:val="28"/>
          <w:szCs w:val="28"/>
        </w:rPr>
        <w:t xml:space="preserve"> міської</w:t>
      </w:r>
      <w:r w:rsidR="00D65961">
        <w:rPr>
          <w:sz w:val="28"/>
          <w:szCs w:val="28"/>
        </w:rPr>
        <w:t xml:space="preserve"> територіальної громади на 2023 рік, затвердженої рішенням Ніжинської міської ради </w:t>
      </w:r>
      <w:r w:rsidR="00D65961">
        <w:rPr>
          <w:sz w:val="28"/>
          <w:szCs w:val="28"/>
          <w:lang w:val="en-US"/>
        </w:rPr>
        <w:t>VIII</w:t>
      </w:r>
      <w:r w:rsidR="00D65961" w:rsidRPr="00FD53EE">
        <w:rPr>
          <w:sz w:val="28"/>
          <w:szCs w:val="28"/>
        </w:rPr>
        <w:t xml:space="preserve"> </w:t>
      </w:r>
      <w:r w:rsidR="00D65961">
        <w:rPr>
          <w:sz w:val="28"/>
          <w:szCs w:val="28"/>
        </w:rPr>
        <w:t>скликання від 07.12.2022 №3-26/2022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Фінансовому управлінню Ніжинської міської ради (Писаренко Л.В.) перерахувати виконавчому комітету Ніжинської міської ради кошти в сумі                    1060,00 грн (КПКВК 0218240) для розрахунків за придбання друкованої продукції, а саме:</w:t>
      </w:r>
    </w:p>
    <w:p w:rsidR="00664E03" w:rsidRDefault="00664E03" w:rsidP="00664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КЕКВ 2210 – банери пункт незламності</w:t>
      </w:r>
      <w:r w:rsidRPr="00AA0C04">
        <w:rPr>
          <w:sz w:val="28"/>
          <w:szCs w:val="28"/>
        </w:rPr>
        <w:t>,</w:t>
      </w:r>
      <w:r>
        <w:rPr>
          <w:sz w:val="28"/>
          <w:szCs w:val="28"/>
        </w:rPr>
        <w:t xml:space="preserve"> у кількості 4 шт.,</w:t>
      </w:r>
      <w:r w:rsidRPr="00AA0C04">
        <w:rPr>
          <w:sz w:val="28"/>
          <w:szCs w:val="28"/>
        </w:rPr>
        <w:t xml:space="preserve"> вартістю – </w:t>
      </w:r>
      <w:r>
        <w:rPr>
          <w:sz w:val="28"/>
          <w:szCs w:val="28"/>
        </w:rPr>
        <w:t>1060,00</w:t>
      </w:r>
      <w:r w:rsidRPr="00AA0C04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</w:p>
    <w:p w:rsidR="00664E03" w:rsidRDefault="00664E03" w:rsidP="00664E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з питань надзвичайних ситуацій, цивільного захисту населення, оборонної та мобілізаційної роботи Мурашко С.М.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664E03" w:rsidRDefault="00664E03" w:rsidP="00096367">
      <w:pPr>
        <w:jc w:val="both"/>
        <w:rPr>
          <w:sz w:val="28"/>
          <w:szCs w:val="28"/>
        </w:rPr>
      </w:pPr>
    </w:p>
    <w:p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9A7992" w:rsidRDefault="009A7992" w:rsidP="00F274FD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664E03">
        <w:rPr>
          <w:b/>
          <w:sz w:val="28"/>
          <w:szCs w:val="28"/>
        </w:rPr>
        <w:t>Про закупівлю банерів на пункти незламності</w:t>
      </w:r>
      <w:r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</w:t>
      </w:r>
      <w:r w:rsidR="0007065B">
        <w:rPr>
          <w:noProof/>
          <w:sz w:val="28"/>
        </w:rPr>
        <w:t xml:space="preserve">сії з боку </w:t>
      </w:r>
      <w:r w:rsidR="00664E03">
        <w:rPr>
          <w:noProof/>
          <w:sz w:val="28"/>
        </w:rPr>
        <w:t>р</w:t>
      </w:r>
      <w:r w:rsidR="0007065B">
        <w:rPr>
          <w:noProof/>
          <w:sz w:val="28"/>
        </w:rPr>
        <w:t xml:space="preserve">осійської </w:t>
      </w:r>
      <w:r w:rsidR="00664E03">
        <w:rPr>
          <w:noProof/>
          <w:sz w:val="28"/>
        </w:rPr>
        <w:t>ф</w:t>
      </w:r>
      <w:r w:rsidR="0007065B">
        <w:rPr>
          <w:noProof/>
          <w:sz w:val="28"/>
        </w:rPr>
        <w:t xml:space="preserve">едерації </w:t>
      </w:r>
      <w:r w:rsidR="00664E03">
        <w:rPr>
          <w:noProof/>
          <w:sz w:val="28"/>
        </w:rPr>
        <w:t>проводиться забезпечення розгортання пунктів незламності</w:t>
      </w:r>
      <w:r>
        <w:rPr>
          <w:noProof/>
          <w:sz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36</w:t>
      </w:r>
      <w:r w:rsidR="000706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D0655F" w:rsidRPr="00AD502F">
        <w:rPr>
          <w:sz w:val="28"/>
          <w:szCs w:val="28"/>
        </w:rPr>
        <w:t xml:space="preserve">постанови Кабінету Міністрів України від </w:t>
      </w:r>
      <w:r w:rsidR="00D0655F">
        <w:rPr>
          <w:sz w:val="28"/>
          <w:szCs w:val="28"/>
        </w:rPr>
        <w:t>12</w:t>
      </w:r>
      <w:r w:rsidR="00D0655F" w:rsidRPr="00AD502F">
        <w:rPr>
          <w:sz w:val="28"/>
          <w:szCs w:val="28"/>
        </w:rPr>
        <w:t>.</w:t>
      </w:r>
      <w:r w:rsidR="00D0655F">
        <w:rPr>
          <w:sz w:val="28"/>
          <w:szCs w:val="28"/>
        </w:rPr>
        <w:t>10</w:t>
      </w:r>
      <w:r w:rsidR="00D0655F" w:rsidRPr="00AD502F">
        <w:rPr>
          <w:sz w:val="28"/>
          <w:szCs w:val="28"/>
        </w:rPr>
        <w:t>.2022 №1</w:t>
      </w:r>
      <w:r w:rsidR="00D0655F">
        <w:rPr>
          <w:sz w:val="28"/>
          <w:szCs w:val="28"/>
        </w:rPr>
        <w:t>178</w:t>
      </w:r>
      <w:r w:rsidR="00D0655F" w:rsidRPr="00AD502F">
        <w:rPr>
          <w:sz w:val="28"/>
          <w:szCs w:val="28"/>
        </w:rPr>
        <w:t xml:space="preserve"> «</w:t>
      </w:r>
      <w:r w:rsidR="00D0655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D0655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D0655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0655F" w:rsidRPr="00AD502F">
        <w:rPr>
          <w:sz w:val="28"/>
          <w:szCs w:val="28"/>
        </w:rPr>
        <w:t>»</w:t>
      </w:r>
      <w:r w:rsidR="00515EE2">
        <w:rPr>
          <w:sz w:val="28"/>
          <w:szCs w:val="28"/>
        </w:rPr>
        <w:t xml:space="preserve">, </w:t>
      </w:r>
      <w:r w:rsidR="00664E03">
        <w:rPr>
          <w:sz w:val="28"/>
          <w:szCs w:val="28"/>
        </w:rPr>
        <w:t xml:space="preserve">п. 13   Додатку 1 до Комплексної програми заходів та робіт з територіальної оборони Ніжинської територіальної громади на 2023 рік, затвердженої рішенням Ніжинської міської ради </w:t>
      </w:r>
      <w:r w:rsidR="00664E03">
        <w:rPr>
          <w:sz w:val="28"/>
          <w:szCs w:val="28"/>
          <w:lang w:val="en-US"/>
        </w:rPr>
        <w:t>VIII</w:t>
      </w:r>
      <w:r w:rsidR="00664E03" w:rsidRPr="00FD53EE">
        <w:rPr>
          <w:sz w:val="28"/>
          <w:szCs w:val="28"/>
        </w:rPr>
        <w:t xml:space="preserve"> </w:t>
      </w:r>
      <w:r w:rsidR="00664E03">
        <w:rPr>
          <w:sz w:val="28"/>
          <w:szCs w:val="28"/>
        </w:rPr>
        <w:t>скликання від 07.12.2022 №3-26/2022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664E03">
        <w:rPr>
          <w:sz w:val="28"/>
          <w:szCs w:val="28"/>
        </w:rPr>
        <w:t>3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міського бюджету</w:t>
      </w:r>
      <w:r w:rsidR="00515EE2">
        <w:rPr>
          <w:sz w:val="28"/>
          <w:szCs w:val="28"/>
        </w:rPr>
        <w:t xml:space="preserve"> на суму </w:t>
      </w:r>
      <w:r w:rsidR="00664E03">
        <w:rPr>
          <w:sz w:val="28"/>
          <w:szCs w:val="28"/>
        </w:rPr>
        <w:t>1060</w:t>
      </w:r>
      <w:r w:rsidR="009F1A50">
        <w:rPr>
          <w:sz w:val="28"/>
          <w:szCs w:val="28"/>
        </w:rPr>
        <w:t xml:space="preserve">,00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664E03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Розгортання пунктів незламності сприятеме забезпеченню населення деякими послугами житезабезпечення на період віднослювальних робіт в енергетичній сфері</w:t>
      </w:r>
      <w:r w:rsidR="009A7992">
        <w:rPr>
          <w:sz w:val="28"/>
          <w:szCs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:rsidR="00C848C9" w:rsidRDefault="009A7992" w:rsidP="00D0655F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8765F9">
        <w:rPr>
          <w:sz w:val="28"/>
          <w:szCs w:val="28"/>
        </w:rPr>
        <w:t>Сергій МУРАШКО</w:t>
      </w:r>
      <w:r>
        <w:rPr>
          <w:b/>
          <w:sz w:val="28"/>
          <w:szCs w:val="28"/>
        </w:rPr>
        <w:t xml:space="preserve"> </w:t>
      </w: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7C6C0B" w:rsidRDefault="007C6C0B" w:rsidP="007C6C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C848C9" w:rsidP="00C8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 </w:t>
      </w:r>
      <w:r w:rsidR="00664E03">
        <w:rPr>
          <w:sz w:val="28"/>
          <w:szCs w:val="28"/>
        </w:rPr>
        <w:t>Сергій МУРАШКО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1E638C" w:rsidRDefault="008F3FB1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E638C">
        <w:rPr>
          <w:sz w:val="28"/>
          <w:szCs w:val="28"/>
        </w:rPr>
        <w:t xml:space="preserve">аступник міського голови з питань </w:t>
      </w:r>
    </w:p>
    <w:p w:rsidR="00C848C9" w:rsidRDefault="001E638C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C848C9">
        <w:rPr>
          <w:sz w:val="28"/>
          <w:szCs w:val="28"/>
        </w:rPr>
        <w:t xml:space="preserve">                                          </w:t>
      </w:r>
      <w:r w:rsidR="008F3FB1">
        <w:rPr>
          <w:sz w:val="28"/>
          <w:szCs w:val="28"/>
        </w:rPr>
        <w:t>Федір ВОВЧЕНКО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3B3184" w:rsidRDefault="003B3184" w:rsidP="00C848C9">
      <w:pPr>
        <w:jc w:val="both"/>
        <w:rPr>
          <w:sz w:val="28"/>
          <w:szCs w:val="28"/>
        </w:rPr>
      </w:pPr>
    </w:p>
    <w:p w:rsidR="005D5050" w:rsidRPr="005D5050" w:rsidRDefault="005D5050" w:rsidP="005D5050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 xml:space="preserve">Керуючий справами виконавчого комітету </w:t>
      </w:r>
    </w:p>
    <w:p w:rsidR="005D5050" w:rsidRPr="005D5050" w:rsidRDefault="005D5050" w:rsidP="005D5050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>Ніжинської міської ради                                                             Валерій САЛОГУБ</w:t>
      </w:r>
    </w:p>
    <w:p w:rsidR="005D5050" w:rsidRDefault="005D5050" w:rsidP="00C848C9">
      <w:pPr>
        <w:jc w:val="both"/>
        <w:rPr>
          <w:sz w:val="28"/>
          <w:szCs w:val="28"/>
        </w:rPr>
      </w:pPr>
    </w:p>
    <w:p w:rsidR="005D5050" w:rsidRDefault="005D5050" w:rsidP="00C848C9">
      <w:pPr>
        <w:jc w:val="both"/>
        <w:rPr>
          <w:sz w:val="28"/>
          <w:szCs w:val="28"/>
        </w:rPr>
      </w:pPr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B3184"/>
    <w:rsid w:val="003C5A79"/>
    <w:rsid w:val="00407568"/>
    <w:rsid w:val="004623E8"/>
    <w:rsid w:val="00515EE2"/>
    <w:rsid w:val="005640CD"/>
    <w:rsid w:val="005A2E1D"/>
    <w:rsid w:val="005A3DD1"/>
    <w:rsid w:val="005A4F1B"/>
    <w:rsid w:val="005D5050"/>
    <w:rsid w:val="00664E03"/>
    <w:rsid w:val="00692A7D"/>
    <w:rsid w:val="006A71D0"/>
    <w:rsid w:val="007127D8"/>
    <w:rsid w:val="007205A4"/>
    <w:rsid w:val="00730D2B"/>
    <w:rsid w:val="007449B8"/>
    <w:rsid w:val="00766216"/>
    <w:rsid w:val="007714AC"/>
    <w:rsid w:val="007C6C0B"/>
    <w:rsid w:val="00801035"/>
    <w:rsid w:val="00835A17"/>
    <w:rsid w:val="008765F9"/>
    <w:rsid w:val="00886BE0"/>
    <w:rsid w:val="008D58D2"/>
    <w:rsid w:val="008F3FB1"/>
    <w:rsid w:val="00942FA2"/>
    <w:rsid w:val="00970295"/>
    <w:rsid w:val="009A7992"/>
    <w:rsid w:val="009D6DCD"/>
    <w:rsid w:val="009F1A50"/>
    <w:rsid w:val="009F4CD9"/>
    <w:rsid w:val="009F793F"/>
    <w:rsid w:val="00AA190C"/>
    <w:rsid w:val="00AF3494"/>
    <w:rsid w:val="00B402D6"/>
    <w:rsid w:val="00B706F9"/>
    <w:rsid w:val="00B83609"/>
    <w:rsid w:val="00BB515E"/>
    <w:rsid w:val="00C848C9"/>
    <w:rsid w:val="00CA1E0F"/>
    <w:rsid w:val="00CD3B78"/>
    <w:rsid w:val="00CD4266"/>
    <w:rsid w:val="00D0655F"/>
    <w:rsid w:val="00D35356"/>
    <w:rsid w:val="00D35B7C"/>
    <w:rsid w:val="00D5711E"/>
    <w:rsid w:val="00D65961"/>
    <w:rsid w:val="00D77304"/>
    <w:rsid w:val="00DA7486"/>
    <w:rsid w:val="00DB4472"/>
    <w:rsid w:val="00DE544F"/>
    <w:rsid w:val="00E63D3E"/>
    <w:rsid w:val="00EA0C8D"/>
    <w:rsid w:val="00EC21F5"/>
    <w:rsid w:val="00EC49FE"/>
    <w:rsid w:val="00ED47BD"/>
    <w:rsid w:val="00F274FD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48</cp:revision>
  <cp:lastPrinted>2023-02-09T10:30:00Z</cp:lastPrinted>
  <dcterms:created xsi:type="dcterms:W3CDTF">2022-07-06T08:58:00Z</dcterms:created>
  <dcterms:modified xsi:type="dcterms:W3CDTF">2023-02-24T09:58:00Z</dcterms:modified>
</cp:coreProperties>
</file>