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027ADB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641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280CE7" w:rsidRDefault="00280CE7" w:rsidP="00C915E7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63252D"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 </w:t>
      </w:r>
      <w:r w:rsidR="00C915E7">
        <w:rPr>
          <w:rFonts w:ascii="Times New Roman" w:hAnsi="Times New Roman"/>
          <w:sz w:val="32"/>
          <w:szCs w:val="24"/>
          <w:lang w:val="uk-UA" w:eastAsia="ru-RU"/>
        </w:rPr>
        <w:t xml:space="preserve">28 </w:t>
      </w:r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C915E7">
        <w:rPr>
          <w:rFonts w:ascii="Times New Roman" w:hAnsi="Times New Roman"/>
          <w:sz w:val="28"/>
          <w:szCs w:val="28"/>
          <w:lang w:val="uk-UA" w:eastAsia="ru-RU"/>
        </w:rPr>
        <w:t>09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A4469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915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C915E7">
        <w:rPr>
          <w:rFonts w:ascii="Times New Roman" w:hAnsi="Times New Roman"/>
          <w:sz w:val="28"/>
          <w:szCs w:val="28"/>
          <w:lang w:val="uk-UA" w:eastAsia="ru-RU"/>
        </w:rPr>
        <w:t xml:space="preserve"> 49-28/2023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5D188C" w:rsidTr="005B0353">
        <w:tc>
          <w:tcPr>
            <w:tcW w:w="5103" w:type="dxa"/>
          </w:tcPr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04554926"/>
            <w:bookmarkStart w:id="1" w:name="_Hlk120796265"/>
            <w:bookmarkStart w:id="2" w:name="_Hlk125377535"/>
            <w:bookmarkStart w:id="3" w:name="_Hlk126148560"/>
            <w:bookmarkStart w:id="4" w:name="_Hlk126306250"/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="002F061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територіальної громади та постановку на баланс </w:t>
            </w:r>
            <w:r w:rsidR="00EF6244"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виконавчому комітету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Ніжинської міської ради, </w:t>
            </w:r>
            <w:bookmarkEnd w:id="0"/>
            <w:bookmarkEnd w:id="1"/>
            <w:bookmarkEnd w:id="2"/>
            <w:bookmarkEnd w:id="3"/>
            <w:r w:rsidR="005D188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товарно-матеріальних цінностей</w:t>
            </w:r>
            <w:bookmarkEnd w:id="4"/>
          </w:p>
        </w:tc>
      </w:tr>
    </w:tbl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63252D" w:rsidRPr="004D635F" w:rsidRDefault="0063252D" w:rsidP="00586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5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6" w:name="_Hlk126153530"/>
      <w:r w:rsidR="00334D8A">
        <w:rPr>
          <w:rFonts w:ascii="Times New Roman" w:hAnsi="Times New Roman"/>
          <w:sz w:val="28"/>
          <w:szCs w:val="28"/>
          <w:lang w:val="uk-UA" w:eastAsia="ru-RU"/>
        </w:rPr>
        <w:t>Постанови Кабінету Міністрів України від 17.12.2022 року № 1401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bookmarkEnd w:id="6"/>
      <w:r w:rsidRPr="004D635F">
        <w:rPr>
          <w:rFonts w:ascii="Times New Roman" w:hAnsi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>ади від 27 листопада 2020 року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5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34D8A">
        <w:rPr>
          <w:rFonts w:ascii="Times New Roman" w:hAnsi="Times New Roman"/>
          <w:sz w:val="28"/>
          <w:szCs w:val="28"/>
          <w:lang w:val="uk-UA" w:eastAsia="ru-RU"/>
        </w:rPr>
        <w:t>лист першого заступника міського голови з питань діяльності виконавчих органів ради від 01.02.2023 року № 01.1-12/106 «Щодо обліку майна»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Ніжинська міська рада вирішила:</w:t>
      </w:r>
    </w:p>
    <w:p w:rsidR="0063252D" w:rsidRPr="00211B9B" w:rsidRDefault="0063252D" w:rsidP="00211B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bookmarkStart w:id="7" w:name="_Hlk126153398"/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bookmarkStart w:id="8" w:name="_Hlk121124956"/>
      <w:r w:rsidR="003A7874">
        <w:rPr>
          <w:rFonts w:ascii="Times New Roman" w:hAnsi="Times New Roman"/>
          <w:sz w:val="28"/>
          <w:szCs w:val="28"/>
          <w:lang w:val="uk-UA" w:eastAsia="ru-RU"/>
        </w:rPr>
        <w:t xml:space="preserve">безоплатно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 w:rsidR="00A82F5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A3191">
        <w:rPr>
          <w:rFonts w:ascii="Times New Roman" w:hAnsi="Times New Roman"/>
          <w:sz w:val="28"/>
          <w:szCs w:val="28"/>
          <w:lang w:val="uk-UA" w:eastAsia="ru-RU"/>
        </w:rPr>
        <w:t>та поставити на баланс виконавчого комітету Ніжинської міської ради відповідно до чинного законодавства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9" w:name="_Hlk104543234"/>
      <w:r w:rsidRPr="00211B9B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bookmarkEnd w:id="7"/>
      <w:r w:rsidRPr="00211B9B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1.1</w:t>
      </w:r>
      <w:bookmarkStart w:id="10" w:name="_Hlk126074882"/>
      <w:r w:rsidRPr="00211B9B">
        <w:rPr>
          <w:rFonts w:ascii="Times New Roman" w:hAnsi="Times New Roman"/>
          <w:sz w:val="28"/>
          <w:szCs w:val="28"/>
          <w:lang w:val="uk-UA" w:eastAsia="ru-RU"/>
        </w:rPr>
        <w:t>.</w:t>
      </w:r>
      <w:bookmarkStart w:id="11" w:name="_Hlk105596112"/>
      <w:bookmarkStart w:id="12" w:name="_Hlk105593671"/>
      <w:bookmarkEnd w:id="9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3" w:name="_Hlk126074897"/>
      <w:bookmarkStart w:id="14" w:name="_Hlk120805374"/>
      <w:bookmarkStart w:id="15" w:name="_Hlk120804825"/>
      <w:bookmarkEnd w:id="11"/>
      <w:bookmarkEnd w:id="12"/>
      <w:r w:rsidR="00553F32">
        <w:rPr>
          <w:rFonts w:ascii="Times New Roman" w:hAnsi="Times New Roman"/>
          <w:sz w:val="28"/>
          <w:szCs w:val="28"/>
          <w:lang w:val="uk-UA" w:eastAsia="ru-RU"/>
        </w:rPr>
        <w:t xml:space="preserve">дизель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генератор </w:t>
      </w:r>
      <w:r w:rsidR="00553F32">
        <w:rPr>
          <w:rFonts w:ascii="Times New Roman" w:hAnsi="Times New Roman"/>
          <w:sz w:val="28"/>
          <w:szCs w:val="28"/>
          <w:lang w:val="en-US" w:eastAsia="ru-RU"/>
        </w:rPr>
        <w:t>PDE</w:t>
      </w:r>
      <w:r w:rsidR="00553F32" w:rsidRPr="003E4569">
        <w:rPr>
          <w:rFonts w:ascii="Times New Roman" w:hAnsi="Times New Roman"/>
          <w:sz w:val="28"/>
          <w:szCs w:val="28"/>
          <w:lang w:eastAsia="ru-RU"/>
        </w:rPr>
        <w:t xml:space="preserve">14000 </w:t>
      </w:r>
      <w:r w:rsidR="00553F32">
        <w:rPr>
          <w:rFonts w:ascii="Times New Roman" w:hAnsi="Times New Roman"/>
          <w:sz w:val="28"/>
          <w:szCs w:val="28"/>
          <w:lang w:val="en-US" w:eastAsia="ru-RU"/>
        </w:rPr>
        <w:t>SA</w:t>
      </w:r>
      <w:r w:rsidR="00553F32" w:rsidRPr="003E45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0ED" w:rsidRPr="003E4569">
        <w:rPr>
          <w:rFonts w:ascii="Times New Roman" w:hAnsi="Times New Roman"/>
          <w:sz w:val="28"/>
          <w:szCs w:val="28"/>
          <w:lang w:eastAsia="ru-RU"/>
        </w:rPr>
        <w:t>–</w:t>
      </w:r>
      <w:r w:rsidR="00553F32" w:rsidRPr="003E45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0ED">
        <w:rPr>
          <w:rFonts w:ascii="Times New Roman" w:hAnsi="Times New Roman"/>
          <w:sz w:val="28"/>
          <w:szCs w:val="28"/>
          <w:lang w:val="en-US" w:eastAsia="ru-RU"/>
        </w:rPr>
        <w:t>SA</w:t>
      </w:r>
      <w:r w:rsidR="000E60ED" w:rsidRPr="003E4569">
        <w:rPr>
          <w:rFonts w:ascii="Times New Roman" w:hAnsi="Times New Roman"/>
          <w:sz w:val="28"/>
          <w:szCs w:val="28"/>
          <w:lang w:eastAsia="ru-RU"/>
        </w:rPr>
        <w:t>3</w:t>
      </w:r>
      <w:r w:rsidR="001728AB" w:rsidRPr="00172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EDE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 кількості </w:t>
      </w:r>
      <w:r w:rsidR="003E4569" w:rsidRPr="003E4569">
        <w:rPr>
          <w:rFonts w:ascii="Times New Roman" w:hAnsi="Times New Roman"/>
          <w:sz w:val="28"/>
          <w:szCs w:val="28"/>
          <w:lang w:eastAsia="ru-RU"/>
        </w:rPr>
        <w:t>2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 шт.</w:t>
      </w:r>
      <w:r w:rsidR="00616FB5">
        <w:rPr>
          <w:rFonts w:ascii="Times New Roman" w:hAnsi="Times New Roman"/>
          <w:sz w:val="28"/>
          <w:szCs w:val="28"/>
          <w:lang w:val="uk-UA" w:eastAsia="ru-RU"/>
        </w:rPr>
        <w:t>;</w:t>
      </w:r>
      <w:bookmarkEnd w:id="10"/>
    </w:p>
    <w:bookmarkEnd w:id="13"/>
    <w:p w:rsidR="001728AB" w:rsidRDefault="00616FB5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1.2. </w:t>
      </w:r>
      <w:r w:rsidR="001728AB" w:rsidRPr="003E4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E4569">
        <w:rPr>
          <w:rFonts w:ascii="Times New Roman" w:hAnsi="Times New Roman"/>
          <w:sz w:val="28"/>
          <w:szCs w:val="28"/>
          <w:lang w:val="uk-UA" w:eastAsia="ru-RU"/>
        </w:rPr>
        <w:t>генератор 5 кВт «</w:t>
      </w:r>
      <w:r w:rsidR="003E4569">
        <w:rPr>
          <w:rFonts w:ascii="Times New Roman" w:hAnsi="Times New Roman"/>
          <w:sz w:val="28"/>
          <w:szCs w:val="28"/>
          <w:lang w:val="en-US" w:eastAsia="ru-RU"/>
        </w:rPr>
        <w:t>Generator</w:t>
      </w:r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3E4569">
        <w:rPr>
          <w:rFonts w:ascii="Times New Roman" w:hAnsi="Times New Roman"/>
          <w:sz w:val="28"/>
          <w:szCs w:val="28"/>
          <w:lang w:val="en-US" w:eastAsia="ru-RU"/>
        </w:rPr>
        <w:t>HTP</w:t>
      </w:r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E4569">
        <w:rPr>
          <w:rFonts w:ascii="Times New Roman" w:hAnsi="Times New Roman"/>
          <w:sz w:val="28"/>
          <w:szCs w:val="28"/>
          <w:lang w:val="en-US" w:eastAsia="ru-RU"/>
        </w:rPr>
        <w:t>Thiet</w:t>
      </w:r>
      <w:proofErr w:type="spellEnd"/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E4569">
        <w:rPr>
          <w:rFonts w:ascii="Times New Roman" w:hAnsi="Times New Roman"/>
          <w:sz w:val="28"/>
          <w:szCs w:val="28"/>
          <w:lang w:val="en-US" w:eastAsia="ru-RU"/>
        </w:rPr>
        <w:t>Hyunday</w:t>
      </w:r>
      <w:proofErr w:type="spellEnd"/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3E4569">
        <w:rPr>
          <w:rFonts w:ascii="Times New Roman" w:hAnsi="Times New Roman"/>
          <w:sz w:val="28"/>
          <w:szCs w:val="28"/>
          <w:lang w:val="en-US" w:eastAsia="ru-RU"/>
        </w:rPr>
        <w:t>HHY</w:t>
      </w:r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>7000</w:t>
      </w:r>
      <w:r w:rsidR="003E4569">
        <w:rPr>
          <w:rFonts w:ascii="Times New Roman" w:hAnsi="Times New Roman"/>
          <w:sz w:val="28"/>
          <w:szCs w:val="28"/>
          <w:lang w:val="en-US" w:eastAsia="ru-RU"/>
        </w:rPr>
        <w:t>FEK</w:t>
      </w:r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3E4569">
        <w:rPr>
          <w:rFonts w:ascii="Times New Roman" w:hAnsi="Times New Roman"/>
          <w:sz w:val="28"/>
          <w:szCs w:val="28"/>
          <w:lang w:val="en-US" w:eastAsia="ru-RU"/>
        </w:rPr>
        <w:t>Pramak</w:t>
      </w:r>
      <w:proofErr w:type="spellEnd"/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E4569">
        <w:rPr>
          <w:rFonts w:ascii="Times New Roman" w:hAnsi="Times New Roman"/>
          <w:sz w:val="28"/>
          <w:szCs w:val="28"/>
          <w:lang w:val="en-US" w:eastAsia="ru-RU"/>
        </w:rPr>
        <w:t>PX</w:t>
      </w:r>
      <w:r w:rsidR="003E4569" w:rsidRPr="003E4569">
        <w:rPr>
          <w:rFonts w:ascii="Times New Roman" w:hAnsi="Times New Roman"/>
          <w:sz w:val="28"/>
          <w:szCs w:val="28"/>
          <w:lang w:val="uk-UA" w:eastAsia="ru-RU"/>
        </w:rPr>
        <w:t xml:space="preserve"> 5000) </w:t>
      </w:r>
      <w:r w:rsidR="003E4569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 кількості </w:t>
      </w:r>
      <w:r w:rsidR="00997EDE">
        <w:rPr>
          <w:rFonts w:ascii="Times New Roman" w:hAnsi="Times New Roman"/>
          <w:sz w:val="28"/>
          <w:szCs w:val="28"/>
          <w:lang w:val="uk-UA" w:eastAsia="ru-RU"/>
        </w:rPr>
        <w:t>1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 шт.</w:t>
      </w:r>
      <w:r w:rsidR="00495010">
        <w:rPr>
          <w:rFonts w:ascii="Times New Roman" w:hAnsi="Times New Roman"/>
          <w:sz w:val="28"/>
          <w:szCs w:val="28"/>
          <w:lang w:val="uk-UA" w:eastAsia="ru-RU"/>
        </w:rPr>
        <w:t xml:space="preserve"> балансовою вартістю 19250,63</w:t>
      </w:r>
      <w:r w:rsidR="002D7667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B776A0" w:rsidRDefault="00B776A0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1.3. </w:t>
      </w:r>
      <w:bookmarkStart w:id="16" w:name="_Hlk126247733"/>
      <w:r w:rsidR="00C7689C">
        <w:rPr>
          <w:rFonts w:ascii="Times New Roman" w:hAnsi="Times New Roman"/>
          <w:sz w:val="28"/>
          <w:szCs w:val="28"/>
          <w:lang w:val="uk-UA" w:eastAsia="ru-RU"/>
        </w:rPr>
        <w:t>матраци 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кількості </w:t>
      </w:r>
      <w:r w:rsidR="00C7689C">
        <w:rPr>
          <w:rFonts w:ascii="Times New Roman" w:hAnsi="Times New Roman"/>
          <w:sz w:val="28"/>
          <w:szCs w:val="28"/>
          <w:lang w:val="uk-UA" w:eastAsia="ru-RU"/>
        </w:rPr>
        <w:t>300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шт.</w:t>
      </w:r>
      <w:r w:rsidR="00C7689C">
        <w:rPr>
          <w:rFonts w:ascii="Times New Roman" w:hAnsi="Times New Roman"/>
          <w:sz w:val="28"/>
          <w:szCs w:val="28"/>
          <w:lang w:val="uk-UA" w:eastAsia="ru-RU"/>
        </w:rPr>
        <w:t>;</w:t>
      </w:r>
      <w:bookmarkEnd w:id="16"/>
    </w:p>
    <w:p w:rsidR="00744A57" w:rsidRDefault="00744A57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1.4. матраци </w:t>
      </w:r>
      <w:bookmarkStart w:id="17" w:name="_Hlk126247815"/>
      <w:r>
        <w:rPr>
          <w:rFonts w:ascii="Times New Roman" w:hAnsi="Times New Roman"/>
          <w:sz w:val="28"/>
          <w:szCs w:val="28"/>
          <w:lang w:val="uk-UA" w:eastAsia="ru-RU"/>
        </w:rPr>
        <w:t>у кількості 21 шт.</w:t>
      </w:r>
      <w:r w:rsidR="002D766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2DA3">
        <w:rPr>
          <w:rFonts w:ascii="Times New Roman" w:hAnsi="Times New Roman"/>
          <w:sz w:val="28"/>
          <w:szCs w:val="28"/>
          <w:lang w:val="uk-UA" w:eastAsia="ru-RU"/>
        </w:rPr>
        <w:t xml:space="preserve"> вартістю 5195,40</w:t>
      </w:r>
      <w:r w:rsidR="002D7667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  <w:bookmarkEnd w:id="17"/>
    </w:p>
    <w:p w:rsidR="002D7667" w:rsidRDefault="002D7667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1.5. постільна білизна </w:t>
      </w:r>
      <w:bookmarkStart w:id="18" w:name="_Hlk126248001"/>
      <w:r>
        <w:rPr>
          <w:rFonts w:ascii="Times New Roman" w:hAnsi="Times New Roman"/>
          <w:sz w:val="28"/>
          <w:szCs w:val="28"/>
          <w:lang w:val="uk-UA" w:eastAsia="ru-RU"/>
        </w:rPr>
        <w:t>у кількості 20 комплектів, вартістю 18200,00 грн.;</w:t>
      </w:r>
      <w:bookmarkEnd w:id="18"/>
    </w:p>
    <w:p w:rsidR="005144A0" w:rsidRDefault="005144A0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1.6. ковдри у кількості 20 шт., вартістю 18440,00 грн.;</w:t>
      </w:r>
    </w:p>
    <w:p w:rsidR="00043745" w:rsidRDefault="00043745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1.7. лампочки на сонячних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батареях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bookmarkStart w:id="19" w:name="_Hlk126248466"/>
      <w:r>
        <w:rPr>
          <w:rFonts w:ascii="Times New Roman" w:hAnsi="Times New Roman"/>
          <w:sz w:val="28"/>
          <w:szCs w:val="28"/>
          <w:lang w:val="uk-UA" w:eastAsia="ru-RU"/>
        </w:rPr>
        <w:t>у кількості 16 шт., вартістю 1835,20 грн.;</w:t>
      </w:r>
      <w:bookmarkEnd w:id="19"/>
    </w:p>
    <w:p w:rsidR="00D76EE8" w:rsidRDefault="00D76EE8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D76EE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.8. каністри для питної води у кількості </w:t>
      </w:r>
      <w:r w:rsidR="00250206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шт., вартістю 1</w:t>
      </w:r>
      <w:r w:rsidR="00250206">
        <w:rPr>
          <w:rFonts w:ascii="Times New Roman" w:hAnsi="Times New Roman"/>
          <w:sz w:val="28"/>
          <w:szCs w:val="28"/>
          <w:lang w:val="uk-UA" w:eastAsia="ru-RU"/>
        </w:rPr>
        <w:t>640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="00250206">
        <w:rPr>
          <w:rFonts w:ascii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sz w:val="28"/>
          <w:szCs w:val="28"/>
          <w:lang w:val="uk-UA" w:eastAsia="ru-RU"/>
        </w:rPr>
        <w:t>0 грн.;</w:t>
      </w:r>
    </w:p>
    <w:p w:rsidR="00272BBE" w:rsidRDefault="00272BBE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1.9. розкладні стільці у кількості 80 шт., вартістю 9440,00 грн.;</w:t>
      </w:r>
    </w:p>
    <w:p w:rsidR="005B26F9" w:rsidRDefault="005B26F9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1.10.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пневмокаркасний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 намет 8х6х3,3 м у кількості 2 шт., вартістю       373633,34 грн.;</w:t>
      </w:r>
    </w:p>
    <w:p w:rsidR="00AE38C5" w:rsidRDefault="00AE38C5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1.11. дизельний генератор марки </w:t>
      </w:r>
      <w:r>
        <w:rPr>
          <w:rFonts w:ascii="Times New Roman" w:hAnsi="Times New Roman"/>
          <w:sz w:val="28"/>
          <w:szCs w:val="28"/>
          <w:lang w:val="en-US" w:eastAsia="ru-RU"/>
        </w:rPr>
        <w:t>Kama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модель </w:t>
      </w:r>
      <w:r>
        <w:rPr>
          <w:rFonts w:ascii="Times New Roman" w:hAnsi="Times New Roman"/>
          <w:sz w:val="28"/>
          <w:szCs w:val="28"/>
          <w:lang w:val="en-US" w:eastAsia="ru-RU"/>
        </w:rPr>
        <w:t>KDK</w:t>
      </w:r>
      <w:r w:rsidRPr="00AE38C5">
        <w:rPr>
          <w:rFonts w:ascii="Times New Roman" w:hAnsi="Times New Roman"/>
          <w:sz w:val="28"/>
          <w:szCs w:val="28"/>
          <w:lang w:eastAsia="ru-RU"/>
        </w:rPr>
        <w:t xml:space="preserve">7500 </w:t>
      </w:r>
      <w:r>
        <w:rPr>
          <w:rFonts w:ascii="Times New Roman" w:hAnsi="Times New Roman"/>
          <w:sz w:val="28"/>
          <w:szCs w:val="28"/>
          <w:lang w:val="en-US" w:eastAsia="ru-RU"/>
        </w:rPr>
        <w:t>CE</w:t>
      </w:r>
      <w:r w:rsidRPr="00AE38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 кількості 2 шт., вартістю 65164,56 грн.;</w:t>
      </w:r>
    </w:p>
    <w:p w:rsidR="0032110C" w:rsidRDefault="0032110C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1.12. буржуйка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Termiko</w:t>
      </w:r>
      <w:proofErr w:type="spellEnd"/>
      <w:r w:rsidRPr="0032110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топкова 7,5 кВт у кількості 4 шт., вартістю  </w:t>
      </w:r>
      <w:r w:rsidR="00E216DF">
        <w:rPr>
          <w:rFonts w:ascii="Times New Roman" w:hAnsi="Times New Roman"/>
          <w:sz w:val="28"/>
          <w:szCs w:val="28"/>
          <w:lang w:val="uk-UA" w:eastAsia="ru-RU"/>
        </w:rPr>
        <w:t xml:space="preserve">        18400</w:t>
      </w:r>
      <w:r>
        <w:rPr>
          <w:rFonts w:ascii="Times New Roman" w:hAnsi="Times New Roman"/>
          <w:sz w:val="28"/>
          <w:szCs w:val="28"/>
          <w:lang w:val="uk-UA" w:eastAsia="ru-RU"/>
        </w:rPr>
        <w:t>,00 грн.;</w:t>
      </w:r>
    </w:p>
    <w:p w:rsidR="00E216DF" w:rsidRDefault="00E216DF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1.13. грибок з оцинкованого металу 0,5 мм 100 мм у кількості 4 шт., вартістю 336,00 грн.;</w:t>
      </w:r>
    </w:p>
    <w:p w:rsidR="005322C5" w:rsidRDefault="005322C5" w:rsidP="005322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  <w:t>1.14. труба 1 м</w:t>
      </w:r>
      <w:r w:rsidR="00BB1CA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оцинкованого металу 0,5 мм 100 мм у кількості </w:t>
      </w:r>
      <w:r w:rsidR="005E743F">
        <w:rPr>
          <w:rFonts w:ascii="Times New Roman" w:hAnsi="Times New Roman"/>
          <w:sz w:val="28"/>
          <w:szCs w:val="28"/>
          <w:lang w:val="uk-UA" w:eastAsia="ru-RU"/>
        </w:rPr>
        <w:t>28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шт., вартістю </w:t>
      </w:r>
      <w:r w:rsidR="005E743F">
        <w:rPr>
          <w:rFonts w:ascii="Times New Roman" w:hAnsi="Times New Roman"/>
          <w:sz w:val="28"/>
          <w:szCs w:val="28"/>
          <w:lang w:val="uk-UA" w:eastAsia="ru-RU"/>
        </w:rPr>
        <w:t>6182,40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bookmarkEnd w:id="8"/>
    <w:bookmarkEnd w:id="14"/>
    <w:bookmarkEnd w:id="15"/>
    <w:p w:rsidR="0034518E" w:rsidRDefault="0063252D" w:rsidP="00847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>Передати з балансу виконавчого комітету Ніжинської міської ради</w:t>
      </w:r>
      <w:r w:rsidR="005470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товарно-матеріальні цінності, а саме </w:t>
      </w:r>
      <w:r w:rsidR="001F42B6">
        <w:rPr>
          <w:rFonts w:ascii="Times New Roman" w:hAnsi="Times New Roman"/>
          <w:sz w:val="28"/>
          <w:szCs w:val="28"/>
          <w:lang w:val="uk-UA" w:eastAsia="ru-RU"/>
        </w:rPr>
        <w:t xml:space="preserve">дизель генератор </w:t>
      </w:r>
      <w:r w:rsidR="001F42B6">
        <w:rPr>
          <w:rFonts w:ascii="Times New Roman" w:hAnsi="Times New Roman"/>
          <w:sz w:val="28"/>
          <w:szCs w:val="28"/>
          <w:lang w:val="en-US" w:eastAsia="ru-RU"/>
        </w:rPr>
        <w:t>PDE</w:t>
      </w:r>
      <w:r w:rsidR="001F42B6" w:rsidRPr="001F42B6">
        <w:rPr>
          <w:rFonts w:ascii="Times New Roman" w:hAnsi="Times New Roman"/>
          <w:sz w:val="28"/>
          <w:szCs w:val="28"/>
          <w:lang w:val="uk-UA" w:eastAsia="ru-RU"/>
        </w:rPr>
        <w:t xml:space="preserve">14000 </w:t>
      </w:r>
      <w:r w:rsidR="001F42B6">
        <w:rPr>
          <w:rFonts w:ascii="Times New Roman" w:hAnsi="Times New Roman"/>
          <w:sz w:val="28"/>
          <w:szCs w:val="28"/>
          <w:lang w:val="en-US" w:eastAsia="ru-RU"/>
        </w:rPr>
        <w:t>SA</w:t>
      </w:r>
      <w:r w:rsidR="001F42B6" w:rsidRPr="001F42B6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1F42B6">
        <w:rPr>
          <w:rFonts w:ascii="Times New Roman" w:hAnsi="Times New Roman"/>
          <w:sz w:val="28"/>
          <w:szCs w:val="28"/>
          <w:lang w:val="en-US" w:eastAsia="ru-RU"/>
        </w:rPr>
        <w:t>SA</w:t>
      </w:r>
      <w:r w:rsidR="001F42B6" w:rsidRPr="001F42B6">
        <w:rPr>
          <w:rFonts w:ascii="Times New Roman" w:hAnsi="Times New Roman"/>
          <w:sz w:val="28"/>
          <w:szCs w:val="28"/>
          <w:lang w:val="uk-UA" w:eastAsia="ru-RU"/>
        </w:rPr>
        <w:t xml:space="preserve">3 </w:t>
      </w:r>
      <w:r w:rsidR="001F42B6">
        <w:rPr>
          <w:rFonts w:ascii="Times New Roman" w:hAnsi="Times New Roman"/>
          <w:sz w:val="28"/>
          <w:szCs w:val="28"/>
          <w:lang w:val="uk-UA" w:eastAsia="ru-RU"/>
        </w:rPr>
        <w:t xml:space="preserve">у кількості 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F42B6">
        <w:rPr>
          <w:rFonts w:ascii="Times New Roman" w:hAnsi="Times New Roman"/>
          <w:sz w:val="28"/>
          <w:szCs w:val="28"/>
          <w:lang w:val="uk-UA" w:eastAsia="ru-RU"/>
        </w:rPr>
        <w:t>1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 шт., </w:t>
      </w:r>
      <w:r w:rsidR="0054706A">
        <w:rPr>
          <w:rFonts w:ascii="Times New Roman" w:hAnsi="Times New Roman"/>
          <w:sz w:val="28"/>
          <w:szCs w:val="28"/>
          <w:lang w:val="uk-UA" w:eastAsia="ru-RU"/>
        </w:rPr>
        <w:t>на баланс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 Управління освіти Ніжинської міської ради Чернігівської області</w:t>
      </w:r>
      <w:r w:rsidR="00236B8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F7C47" w:rsidRDefault="00236B87" w:rsidP="00847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3. </w:t>
      </w:r>
      <w:r w:rsidR="00460E58">
        <w:rPr>
          <w:rFonts w:ascii="Times New Roman" w:hAnsi="Times New Roman"/>
          <w:sz w:val="28"/>
          <w:szCs w:val="28"/>
          <w:lang w:val="uk-UA" w:eastAsia="ru-RU"/>
        </w:rPr>
        <w:t>Передати з балансу виконавчого комітету Ніжинської міської ради товарно-матеріальні цінності, а саме</w:t>
      </w:r>
      <w:r w:rsidR="00BB1CA0">
        <w:rPr>
          <w:rFonts w:ascii="Times New Roman" w:hAnsi="Times New Roman"/>
          <w:sz w:val="28"/>
          <w:szCs w:val="28"/>
          <w:lang w:val="uk-UA" w:eastAsia="ru-RU"/>
        </w:rPr>
        <w:t>:</w:t>
      </w:r>
      <w:r w:rsidR="00460E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B1CA0">
        <w:rPr>
          <w:rFonts w:ascii="Times New Roman" w:hAnsi="Times New Roman"/>
          <w:sz w:val="28"/>
          <w:szCs w:val="28"/>
          <w:lang w:val="uk-UA" w:eastAsia="ru-RU"/>
        </w:rPr>
        <w:t>пневмокаркасний</w:t>
      </w:r>
      <w:proofErr w:type="spellEnd"/>
      <w:r w:rsidR="00BB1CA0">
        <w:rPr>
          <w:rFonts w:ascii="Times New Roman" w:hAnsi="Times New Roman"/>
          <w:sz w:val="28"/>
          <w:szCs w:val="28"/>
          <w:lang w:val="uk-UA" w:eastAsia="ru-RU"/>
        </w:rPr>
        <w:t xml:space="preserve">  намет 8х6х3,3 м у кількості 2 шт., вартістю 373633,34 грн.;  дизельний генератор марки </w:t>
      </w:r>
      <w:r w:rsidR="00BB1CA0">
        <w:rPr>
          <w:rFonts w:ascii="Times New Roman" w:hAnsi="Times New Roman"/>
          <w:sz w:val="28"/>
          <w:szCs w:val="28"/>
          <w:lang w:val="en-US" w:eastAsia="ru-RU"/>
        </w:rPr>
        <w:t>Kama</w:t>
      </w:r>
      <w:r w:rsidR="00BB1CA0">
        <w:rPr>
          <w:rFonts w:ascii="Times New Roman" w:hAnsi="Times New Roman"/>
          <w:sz w:val="28"/>
          <w:szCs w:val="28"/>
          <w:lang w:val="uk-UA" w:eastAsia="ru-RU"/>
        </w:rPr>
        <w:t xml:space="preserve">, модель </w:t>
      </w:r>
      <w:r w:rsidR="00BB1CA0">
        <w:rPr>
          <w:rFonts w:ascii="Times New Roman" w:hAnsi="Times New Roman"/>
          <w:sz w:val="28"/>
          <w:szCs w:val="28"/>
          <w:lang w:val="en-US" w:eastAsia="ru-RU"/>
        </w:rPr>
        <w:t>KDK</w:t>
      </w:r>
      <w:r w:rsidR="00BB1CA0" w:rsidRPr="00AE38C5">
        <w:rPr>
          <w:rFonts w:ascii="Times New Roman" w:hAnsi="Times New Roman"/>
          <w:sz w:val="28"/>
          <w:szCs w:val="28"/>
          <w:lang w:eastAsia="ru-RU"/>
        </w:rPr>
        <w:t xml:space="preserve">7500 </w:t>
      </w:r>
      <w:r w:rsidR="00BB1CA0">
        <w:rPr>
          <w:rFonts w:ascii="Times New Roman" w:hAnsi="Times New Roman"/>
          <w:sz w:val="28"/>
          <w:szCs w:val="28"/>
          <w:lang w:val="en-US" w:eastAsia="ru-RU"/>
        </w:rPr>
        <w:t>CE</w:t>
      </w:r>
      <w:r w:rsidR="00BB1CA0" w:rsidRPr="00AE38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CA0">
        <w:rPr>
          <w:rFonts w:ascii="Times New Roman" w:hAnsi="Times New Roman"/>
          <w:sz w:val="28"/>
          <w:szCs w:val="28"/>
          <w:lang w:val="uk-UA" w:eastAsia="ru-RU"/>
        </w:rPr>
        <w:t xml:space="preserve">у кількості 2 шт. та вартістю 65164,56 грн.; буржуйку </w:t>
      </w:r>
      <w:proofErr w:type="spellStart"/>
      <w:r w:rsidR="00BB1CA0">
        <w:rPr>
          <w:rFonts w:ascii="Times New Roman" w:hAnsi="Times New Roman"/>
          <w:sz w:val="28"/>
          <w:szCs w:val="28"/>
          <w:lang w:val="en-US" w:eastAsia="ru-RU"/>
        </w:rPr>
        <w:t>Termiko</w:t>
      </w:r>
      <w:proofErr w:type="spellEnd"/>
      <w:r w:rsidR="00BB1CA0" w:rsidRPr="0032110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B1CA0">
        <w:rPr>
          <w:rFonts w:ascii="Times New Roman" w:hAnsi="Times New Roman"/>
          <w:sz w:val="28"/>
          <w:szCs w:val="28"/>
          <w:lang w:val="uk-UA" w:eastAsia="ru-RU"/>
        </w:rPr>
        <w:t>топкова 7,5 кВт у кількості 4 шт., вартістю 18400,00 грн.; грибок з оцинкованого металу 0,5 мм 100 мм у кількості 4 шт. та вартістю 336,00 грн.;  трубу 1 м з оцинкованого металу 0,5 мм 100 мм у кількості 28 шт., вартістю 6182,40 грн.</w:t>
      </w:r>
      <w:r w:rsidR="00460E58">
        <w:rPr>
          <w:rFonts w:ascii="Times New Roman" w:hAnsi="Times New Roman"/>
          <w:sz w:val="28"/>
          <w:szCs w:val="28"/>
          <w:lang w:val="uk-UA" w:eastAsia="ru-RU"/>
        </w:rPr>
        <w:t xml:space="preserve">, на баланс </w:t>
      </w:r>
      <w:bookmarkStart w:id="20" w:name="_Hlk126306172"/>
      <w:r w:rsidR="00BB1CA0">
        <w:rPr>
          <w:rFonts w:ascii="Times New Roman" w:hAnsi="Times New Roman"/>
          <w:sz w:val="28"/>
          <w:szCs w:val="28"/>
          <w:lang w:val="uk-UA" w:eastAsia="ru-RU"/>
        </w:rPr>
        <w:t>Управління житлово</w:t>
      </w:r>
      <w:r w:rsidR="00AC798C">
        <w:rPr>
          <w:rFonts w:ascii="Times New Roman" w:hAnsi="Times New Roman"/>
          <w:sz w:val="28"/>
          <w:szCs w:val="28"/>
          <w:lang w:val="uk-UA" w:eastAsia="ru-RU"/>
        </w:rPr>
        <w:t>-комунального господарства та будівництва Ніжинської міської ради</w:t>
      </w:r>
      <w:r w:rsidR="00460E58">
        <w:rPr>
          <w:rFonts w:ascii="Times New Roman" w:hAnsi="Times New Roman"/>
          <w:sz w:val="28"/>
          <w:szCs w:val="28"/>
          <w:lang w:val="uk-UA" w:eastAsia="ru-RU"/>
        </w:rPr>
        <w:t>.</w:t>
      </w:r>
      <w:bookmarkEnd w:id="20"/>
    </w:p>
    <w:p w:rsidR="000651E6" w:rsidRPr="000651E6" w:rsidRDefault="006C597E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bookmarkStart w:id="21" w:name="_Hlk120805431"/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0651E6" w:rsidRPr="000651E6">
        <w:rPr>
          <w:rFonts w:ascii="Times New Roman" w:hAnsi="Times New Roman"/>
          <w:sz w:val="28"/>
          <w:szCs w:val="28"/>
          <w:lang w:val="uk-UA"/>
        </w:rPr>
        <w:t>Чернеті</w:t>
      </w:r>
      <w:proofErr w:type="spellEnd"/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bookmarkEnd w:id="21"/>
    <w:p w:rsidR="0063252D" w:rsidRPr="004E48FF" w:rsidRDefault="0063252D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6C597E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63252D" w:rsidRPr="004E48FF" w:rsidRDefault="006C597E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C915E7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Візують</w:t>
      </w:r>
      <w:r w:rsidR="0063252D" w:rsidRPr="00903EB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Ірина ОНОКАЛО</w:t>
      </w:r>
    </w:p>
    <w:p w:rsidR="00E12D05" w:rsidRDefault="00E12D05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Федір ВОВЧЕНКО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Юрій ХОМЕНКО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Начальник відділу</w:t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юридично-кадрового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8328DB" w:rsidRPr="00903EB4">
        <w:rPr>
          <w:rFonts w:ascii="Times New Roman" w:hAnsi="Times New Roman"/>
          <w:sz w:val="28"/>
          <w:szCs w:val="24"/>
          <w:lang w:val="uk-UA" w:eastAsia="ru-RU"/>
        </w:rPr>
        <w:t>В’ячеслав ЛЕГА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Головний спеціаліст-юрист відділу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бухгалтерського обліку, звітності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та правового забезпечення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комунального майна та земельних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Сергій САВЧЕНКО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8328DB" w:rsidRDefault="008328DB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>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свобод громадян,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запобігання корупції,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адміністративно-територіального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>Валерій САЛОГУБ</w:t>
      </w:r>
    </w:p>
    <w:p w:rsidR="006C597E" w:rsidRDefault="006C597E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bookmarkStart w:id="22" w:name="_GoBack"/>
      <w:bookmarkEnd w:id="22"/>
    </w:p>
    <w:sectPr w:rsidR="006C597E" w:rsidSect="001F6A2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7ADB"/>
    <w:rsid w:val="0003430B"/>
    <w:rsid w:val="00043745"/>
    <w:rsid w:val="000651E6"/>
    <w:rsid w:val="00070569"/>
    <w:rsid w:val="000A2FD7"/>
    <w:rsid w:val="000A5342"/>
    <w:rsid w:val="000B6FAA"/>
    <w:rsid w:val="000C0232"/>
    <w:rsid w:val="000C2FC2"/>
    <w:rsid w:val="000D06EE"/>
    <w:rsid w:val="000E60ED"/>
    <w:rsid w:val="00103CFC"/>
    <w:rsid w:val="00107D90"/>
    <w:rsid w:val="00120261"/>
    <w:rsid w:val="0013131D"/>
    <w:rsid w:val="00141144"/>
    <w:rsid w:val="001638F9"/>
    <w:rsid w:val="001728AB"/>
    <w:rsid w:val="001C67B4"/>
    <w:rsid w:val="001F0313"/>
    <w:rsid w:val="001F42B6"/>
    <w:rsid w:val="001F6A20"/>
    <w:rsid w:val="00211B9B"/>
    <w:rsid w:val="00216A22"/>
    <w:rsid w:val="002249BF"/>
    <w:rsid w:val="0023417D"/>
    <w:rsid w:val="00236B87"/>
    <w:rsid w:val="00237F18"/>
    <w:rsid w:val="00250206"/>
    <w:rsid w:val="00263CB0"/>
    <w:rsid w:val="00272BBE"/>
    <w:rsid w:val="00280CE7"/>
    <w:rsid w:val="00291ACC"/>
    <w:rsid w:val="00292309"/>
    <w:rsid w:val="002D7667"/>
    <w:rsid w:val="002E208B"/>
    <w:rsid w:val="002E27D0"/>
    <w:rsid w:val="002E43EE"/>
    <w:rsid w:val="002F0618"/>
    <w:rsid w:val="003039C4"/>
    <w:rsid w:val="0032110C"/>
    <w:rsid w:val="00334D8A"/>
    <w:rsid w:val="0034518E"/>
    <w:rsid w:val="00351984"/>
    <w:rsid w:val="00367D1F"/>
    <w:rsid w:val="00377C61"/>
    <w:rsid w:val="00397020"/>
    <w:rsid w:val="003A7874"/>
    <w:rsid w:val="003D3C99"/>
    <w:rsid w:val="003D4D3D"/>
    <w:rsid w:val="003E4569"/>
    <w:rsid w:val="003E629F"/>
    <w:rsid w:val="003E7A3E"/>
    <w:rsid w:val="003F63B3"/>
    <w:rsid w:val="004228C9"/>
    <w:rsid w:val="00432DA3"/>
    <w:rsid w:val="00440C15"/>
    <w:rsid w:val="00460E58"/>
    <w:rsid w:val="00473C67"/>
    <w:rsid w:val="00482F55"/>
    <w:rsid w:val="0048641B"/>
    <w:rsid w:val="00495010"/>
    <w:rsid w:val="00497BA5"/>
    <w:rsid w:val="004C5F49"/>
    <w:rsid w:val="004D635F"/>
    <w:rsid w:val="004E48FF"/>
    <w:rsid w:val="00503DD0"/>
    <w:rsid w:val="00505BE6"/>
    <w:rsid w:val="005144A0"/>
    <w:rsid w:val="00526934"/>
    <w:rsid w:val="005322C5"/>
    <w:rsid w:val="0054706A"/>
    <w:rsid w:val="00553F32"/>
    <w:rsid w:val="00555730"/>
    <w:rsid w:val="00586F01"/>
    <w:rsid w:val="005A6C2D"/>
    <w:rsid w:val="005B0353"/>
    <w:rsid w:val="005B2350"/>
    <w:rsid w:val="005B26F9"/>
    <w:rsid w:val="005D188C"/>
    <w:rsid w:val="005E743F"/>
    <w:rsid w:val="005F3D0F"/>
    <w:rsid w:val="00616FB5"/>
    <w:rsid w:val="0063252D"/>
    <w:rsid w:val="00653EC8"/>
    <w:rsid w:val="00654FBC"/>
    <w:rsid w:val="0067661F"/>
    <w:rsid w:val="00687347"/>
    <w:rsid w:val="006A1D82"/>
    <w:rsid w:val="006A2740"/>
    <w:rsid w:val="006B5F90"/>
    <w:rsid w:val="006C597E"/>
    <w:rsid w:val="006F461F"/>
    <w:rsid w:val="00706EF0"/>
    <w:rsid w:val="0072156E"/>
    <w:rsid w:val="00744A57"/>
    <w:rsid w:val="00747E70"/>
    <w:rsid w:val="007551C4"/>
    <w:rsid w:val="00785A72"/>
    <w:rsid w:val="007C471F"/>
    <w:rsid w:val="008128C2"/>
    <w:rsid w:val="00815919"/>
    <w:rsid w:val="008328DB"/>
    <w:rsid w:val="00835F8B"/>
    <w:rsid w:val="00846E22"/>
    <w:rsid w:val="008479D3"/>
    <w:rsid w:val="00852E23"/>
    <w:rsid w:val="00870A31"/>
    <w:rsid w:val="00880F82"/>
    <w:rsid w:val="0089543E"/>
    <w:rsid w:val="008A37C9"/>
    <w:rsid w:val="008C1390"/>
    <w:rsid w:val="008D158F"/>
    <w:rsid w:val="00903EB4"/>
    <w:rsid w:val="00927838"/>
    <w:rsid w:val="00936517"/>
    <w:rsid w:val="009540B8"/>
    <w:rsid w:val="00962A88"/>
    <w:rsid w:val="00994B63"/>
    <w:rsid w:val="00997EDE"/>
    <w:rsid w:val="009B6CE1"/>
    <w:rsid w:val="009F00AD"/>
    <w:rsid w:val="00A41D95"/>
    <w:rsid w:val="00A63CFE"/>
    <w:rsid w:val="00A82F52"/>
    <w:rsid w:val="00A84139"/>
    <w:rsid w:val="00AC798C"/>
    <w:rsid w:val="00AE38C5"/>
    <w:rsid w:val="00AE419E"/>
    <w:rsid w:val="00B01D40"/>
    <w:rsid w:val="00B219EC"/>
    <w:rsid w:val="00B27201"/>
    <w:rsid w:val="00B776A0"/>
    <w:rsid w:val="00B971F3"/>
    <w:rsid w:val="00BB1CA0"/>
    <w:rsid w:val="00BB3319"/>
    <w:rsid w:val="00C17EA4"/>
    <w:rsid w:val="00C23675"/>
    <w:rsid w:val="00C323C1"/>
    <w:rsid w:val="00C338F6"/>
    <w:rsid w:val="00C5448D"/>
    <w:rsid w:val="00C61341"/>
    <w:rsid w:val="00C73AE9"/>
    <w:rsid w:val="00C7689C"/>
    <w:rsid w:val="00C915E7"/>
    <w:rsid w:val="00C93B56"/>
    <w:rsid w:val="00C941EF"/>
    <w:rsid w:val="00CA3191"/>
    <w:rsid w:val="00CD7688"/>
    <w:rsid w:val="00CE46D4"/>
    <w:rsid w:val="00CE6E40"/>
    <w:rsid w:val="00D00F75"/>
    <w:rsid w:val="00D0720D"/>
    <w:rsid w:val="00D32525"/>
    <w:rsid w:val="00D42EEE"/>
    <w:rsid w:val="00D76EE8"/>
    <w:rsid w:val="00D8478B"/>
    <w:rsid w:val="00D85E35"/>
    <w:rsid w:val="00D9490C"/>
    <w:rsid w:val="00D97FE4"/>
    <w:rsid w:val="00DA0654"/>
    <w:rsid w:val="00DD375E"/>
    <w:rsid w:val="00E05D35"/>
    <w:rsid w:val="00E12D05"/>
    <w:rsid w:val="00E216DF"/>
    <w:rsid w:val="00E568A6"/>
    <w:rsid w:val="00E65848"/>
    <w:rsid w:val="00E738DA"/>
    <w:rsid w:val="00E75C5F"/>
    <w:rsid w:val="00EA4469"/>
    <w:rsid w:val="00EB1D35"/>
    <w:rsid w:val="00EB7188"/>
    <w:rsid w:val="00ED2FBF"/>
    <w:rsid w:val="00EF6244"/>
    <w:rsid w:val="00EF7C47"/>
    <w:rsid w:val="00F4110A"/>
    <w:rsid w:val="00F43B3E"/>
    <w:rsid w:val="00F4706A"/>
    <w:rsid w:val="00F818EE"/>
    <w:rsid w:val="00F876C0"/>
    <w:rsid w:val="00FB7091"/>
    <w:rsid w:val="00FC22B8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B47AD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CE13-AFF5-4738-B8A0-B1F176D0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cp:lastPrinted>2023-01-30T11:40:00Z</cp:lastPrinted>
  <dcterms:created xsi:type="dcterms:W3CDTF">2023-02-09T12:44:00Z</dcterms:created>
  <dcterms:modified xsi:type="dcterms:W3CDTF">2023-02-09T12:52:00Z</dcterms:modified>
</cp:coreProperties>
</file>