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D65838" w:rsidRPr="00F12DF2" w:rsidTr="00660C3B">
        <w:trPr>
          <w:trHeight w:val="367"/>
          <w:jc w:val="right"/>
        </w:trPr>
        <w:tc>
          <w:tcPr>
            <w:tcW w:w="7727" w:type="dxa"/>
          </w:tcPr>
          <w:p w:rsidR="00D65838" w:rsidRPr="00F12DF2" w:rsidRDefault="00D65838" w:rsidP="00660C3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2C7846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      </w:t>
            </w:r>
          </w:p>
          <w:p w:rsidR="002C7846" w:rsidRDefault="002C7846" w:rsidP="00660C3B">
            <w:pPr>
              <w:jc w:val="right"/>
              <w:rPr>
                <w:sz w:val="28"/>
                <w:szCs w:val="28"/>
              </w:rPr>
            </w:pPr>
          </w:p>
          <w:p w:rsidR="00D65838" w:rsidRPr="00F12DF2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 Додаток  4</w:t>
            </w:r>
          </w:p>
          <w:p w:rsidR="00D65838" w:rsidRPr="00F12DF2" w:rsidRDefault="00D65838" w:rsidP="00660C3B">
            <w:pPr>
              <w:jc w:val="right"/>
              <w:rPr>
                <w:bCs/>
                <w:sz w:val="28"/>
                <w:szCs w:val="28"/>
              </w:rPr>
            </w:pPr>
            <w:r w:rsidRPr="00F12DF2">
              <w:rPr>
                <w:sz w:val="28"/>
                <w:szCs w:val="28"/>
              </w:rPr>
              <w:t xml:space="preserve">до  Порядку </w:t>
            </w:r>
            <w:r w:rsidRPr="00F12DF2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65838" w:rsidRPr="00F12DF2" w:rsidRDefault="00D65838" w:rsidP="00660C3B">
            <w:pPr>
              <w:jc w:val="right"/>
              <w:rPr>
                <w:sz w:val="28"/>
                <w:szCs w:val="28"/>
              </w:rPr>
            </w:pPr>
            <w:r w:rsidRPr="00F12DF2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65838" w:rsidRPr="00F12DF2" w:rsidRDefault="00D65838" w:rsidP="00D65838">
      <w:pPr>
        <w:pStyle w:val="1"/>
        <w:jc w:val="center"/>
        <w:rPr>
          <w:snapToGrid w:val="0"/>
        </w:rPr>
      </w:pP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</w:t>
      </w:r>
      <w:r w:rsidR="00B027D5">
        <w:rPr>
          <w:rFonts w:ascii="Times New Roman" w:hAnsi="Times New Roman" w:cs="Times New Roman"/>
          <w:bCs w:val="0"/>
          <w:sz w:val="28"/>
          <w:szCs w:val="28"/>
        </w:rPr>
        <w:t>П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 xml:space="preserve">рограми станом на </w:t>
      </w:r>
      <w:r w:rsidR="00294E16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="00294E16">
        <w:rPr>
          <w:rFonts w:ascii="Times New Roman" w:hAnsi="Times New Roman" w:cs="Times New Roman"/>
          <w:bCs w:val="0"/>
          <w:sz w:val="28"/>
          <w:szCs w:val="28"/>
          <w:lang w:val="ru-RU"/>
        </w:rPr>
        <w:t>01</w:t>
      </w:r>
      <w:r w:rsidRPr="00F12DF2">
        <w:rPr>
          <w:rFonts w:ascii="Times New Roman" w:hAnsi="Times New Roman" w:cs="Times New Roman"/>
          <w:bCs w:val="0"/>
          <w:sz w:val="28"/>
          <w:szCs w:val="28"/>
          <w:lang w:val="ru-RU"/>
        </w:rPr>
        <w:t>.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294E16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F12DF2">
        <w:rPr>
          <w:rFonts w:ascii="Times New Roman" w:hAnsi="Times New Roman" w:cs="Times New Roman"/>
          <w:bCs w:val="0"/>
          <w:sz w:val="28"/>
          <w:szCs w:val="28"/>
        </w:rPr>
        <w:t>р.</w:t>
      </w:r>
    </w:p>
    <w:p w:rsidR="00D65838" w:rsidRPr="00F12DF2" w:rsidRDefault="00D65838" w:rsidP="00D65838">
      <w:pPr>
        <w:jc w:val="center"/>
        <w:rPr>
          <w:i/>
        </w:rPr>
      </w:pPr>
    </w:p>
    <w:p w:rsidR="00D65838" w:rsidRPr="00F12DF2" w:rsidRDefault="00D65838" w:rsidP="00D65838">
      <w:pPr>
        <w:jc w:val="center"/>
        <w:rPr>
          <w:b/>
        </w:rPr>
      </w:pPr>
      <w:r w:rsidRPr="00F12DF2">
        <w:rPr>
          <w:b/>
          <w:sz w:val="28"/>
          <w:szCs w:val="28"/>
          <w:u w:val="single"/>
        </w:rPr>
        <w:t xml:space="preserve">Програма з </w:t>
      </w:r>
      <w:r w:rsidR="00294E16">
        <w:rPr>
          <w:b/>
          <w:sz w:val="28"/>
          <w:szCs w:val="28"/>
          <w:u w:val="single"/>
        </w:rPr>
        <w:t>у</w:t>
      </w:r>
      <w:r w:rsidRPr="00F12DF2">
        <w:rPr>
          <w:b/>
          <w:sz w:val="28"/>
          <w:szCs w:val="28"/>
          <w:u w:val="single"/>
        </w:rPr>
        <w:t>правління комунальним майном Ніжинської  територіальної громади на 202</w:t>
      </w:r>
      <w:r w:rsidR="00251529">
        <w:rPr>
          <w:b/>
          <w:sz w:val="28"/>
          <w:szCs w:val="28"/>
          <w:u w:val="single"/>
        </w:rPr>
        <w:t xml:space="preserve">2 </w:t>
      </w:r>
      <w:r w:rsidRPr="00F12DF2">
        <w:rPr>
          <w:b/>
          <w:sz w:val="28"/>
          <w:szCs w:val="28"/>
          <w:u w:val="single"/>
        </w:rPr>
        <w:t>рік,</w:t>
      </w:r>
    </w:p>
    <w:p w:rsidR="00D65838" w:rsidRPr="00F12DF2" w:rsidRDefault="00D65838" w:rsidP="00D65838">
      <w:pPr>
        <w:jc w:val="center"/>
        <w:rPr>
          <w:sz w:val="28"/>
          <w:szCs w:val="28"/>
          <w:u w:val="single"/>
        </w:rPr>
      </w:pPr>
      <w:r w:rsidRPr="00F12DF2">
        <w:rPr>
          <w:sz w:val="28"/>
          <w:szCs w:val="28"/>
          <w:u w:val="single"/>
        </w:rPr>
        <w:t>затверджен</w:t>
      </w:r>
      <w:r w:rsidR="004A6A7B">
        <w:rPr>
          <w:sz w:val="28"/>
          <w:szCs w:val="28"/>
          <w:u w:val="single"/>
        </w:rPr>
        <w:t>а</w:t>
      </w:r>
      <w:r w:rsidRPr="00F12DF2">
        <w:rPr>
          <w:sz w:val="28"/>
          <w:szCs w:val="28"/>
          <w:u w:val="single"/>
        </w:rPr>
        <w:t xml:space="preserve"> рішення</w:t>
      </w:r>
      <w:r w:rsidR="004A6A7B">
        <w:rPr>
          <w:sz w:val="28"/>
          <w:szCs w:val="28"/>
          <w:u w:val="single"/>
        </w:rPr>
        <w:t>м</w:t>
      </w:r>
      <w:r w:rsidRPr="00F12DF2">
        <w:rPr>
          <w:sz w:val="28"/>
          <w:szCs w:val="28"/>
          <w:u w:val="single"/>
        </w:rPr>
        <w:t xml:space="preserve"> Ніжинської  міської ради від 2</w:t>
      </w:r>
      <w:r w:rsidR="00265624">
        <w:rPr>
          <w:sz w:val="28"/>
          <w:szCs w:val="28"/>
          <w:u w:val="single"/>
        </w:rPr>
        <w:t>1.12.</w:t>
      </w:r>
      <w:r w:rsidRPr="00F12DF2">
        <w:rPr>
          <w:sz w:val="28"/>
          <w:szCs w:val="28"/>
          <w:u w:val="single"/>
        </w:rPr>
        <w:t>202</w:t>
      </w:r>
      <w:r w:rsidR="00265624">
        <w:rPr>
          <w:sz w:val="28"/>
          <w:szCs w:val="28"/>
          <w:u w:val="single"/>
        </w:rPr>
        <w:t>1</w:t>
      </w:r>
      <w:r w:rsidRPr="00F12DF2">
        <w:rPr>
          <w:sz w:val="28"/>
          <w:szCs w:val="28"/>
          <w:u w:val="single"/>
        </w:rPr>
        <w:t xml:space="preserve"> року № </w:t>
      </w:r>
      <w:r w:rsidR="00265624">
        <w:rPr>
          <w:sz w:val="28"/>
          <w:szCs w:val="28"/>
          <w:u w:val="single"/>
        </w:rPr>
        <w:t>6-</w:t>
      </w:r>
      <w:r w:rsidR="0099544F">
        <w:rPr>
          <w:sz w:val="28"/>
          <w:szCs w:val="28"/>
          <w:u w:val="single"/>
        </w:rPr>
        <w:t>18/2021</w:t>
      </w:r>
      <w:r w:rsidR="00564909">
        <w:rPr>
          <w:sz w:val="28"/>
          <w:szCs w:val="28"/>
          <w:u w:val="single"/>
        </w:rPr>
        <w:t xml:space="preserve"> (зі змінами</w:t>
      </w:r>
      <w:r w:rsidR="00A96390">
        <w:rPr>
          <w:sz w:val="28"/>
          <w:szCs w:val="28"/>
          <w:u w:val="single"/>
        </w:rPr>
        <w:t>, №77-25/2022 від 11.10.2022 року, №8-26/2022 від 07.12.2022 року</w:t>
      </w:r>
      <w:r w:rsidR="00564909">
        <w:rPr>
          <w:sz w:val="28"/>
          <w:szCs w:val="28"/>
          <w:u w:val="single"/>
        </w:rPr>
        <w:t>)</w:t>
      </w:r>
    </w:p>
    <w:p w:rsidR="00D65838" w:rsidRPr="00F12DF2" w:rsidRDefault="00D65838" w:rsidP="00D65838">
      <w:pPr>
        <w:jc w:val="center"/>
        <w:rPr>
          <w:snapToGrid w:val="0"/>
          <w:sz w:val="20"/>
          <w:szCs w:val="20"/>
        </w:rPr>
      </w:pPr>
      <w:r w:rsidRPr="00F12DF2">
        <w:rPr>
          <w:snapToGrid w:val="0"/>
        </w:rPr>
        <w:t>(</w:t>
      </w:r>
      <w:r w:rsidRPr="00F12DF2">
        <w:rPr>
          <w:rStyle w:val="spelle"/>
          <w:snapToGrid w:val="0"/>
          <w:sz w:val="20"/>
          <w:szCs w:val="20"/>
        </w:rPr>
        <w:t>назва програми</w:t>
      </w:r>
      <w:r w:rsidRPr="00F12DF2">
        <w:rPr>
          <w:snapToGrid w:val="0"/>
          <w:sz w:val="20"/>
          <w:szCs w:val="20"/>
        </w:rPr>
        <w:t xml:space="preserve"> дата </w:t>
      </w:r>
      <w:r w:rsidRPr="00F12DF2">
        <w:rPr>
          <w:rStyle w:val="spelle"/>
          <w:snapToGrid w:val="0"/>
          <w:sz w:val="20"/>
          <w:szCs w:val="20"/>
        </w:rPr>
        <w:t>і</w:t>
      </w:r>
      <w:r w:rsidRPr="00F12DF2">
        <w:rPr>
          <w:snapToGrid w:val="0"/>
          <w:sz w:val="20"/>
          <w:szCs w:val="20"/>
        </w:rPr>
        <w:t xml:space="preserve"> номер </w:t>
      </w:r>
      <w:r w:rsidRPr="00F12DF2">
        <w:rPr>
          <w:rStyle w:val="grame"/>
          <w:snapToGrid w:val="0"/>
          <w:sz w:val="20"/>
          <w:szCs w:val="20"/>
        </w:rPr>
        <w:t>р</w:t>
      </w:r>
      <w:r w:rsidRPr="00F12DF2">
        <w:rPr>
          <w:rStyle w:val="spelle"/>
          <w:snapToGrid w:val="0"/>
          <w:sz w:val="20"/>
          <w:szCs w:val="20"/>
        </w:rPr>
        <w:t>ішення міської</w:t>
      </w:r>
      <w:r w:rsidRPr="00F12DF2">
        <w:rPr>
          <w:snapToGrid w:val="0"/>
          <w:sz w:val="20"/>
          <w:szCs w:val="20"/>
        </w:rPr>
        <w:t xml:space="preserve"> ради про </w:t>
      </w:r>
      <w:r w:rsidRPr="00F12DF2">
        <w:rPr>
          <w:rStyle w:val="spelle"/>
          <w:snapToGrid w:val="0"/>
          <w:sz w:val="20"/>
          <w:szCs w:val="20"/>
        </w:rPr>
        <w:t>її затвердження</w:t>
      </w:r>
      <w:r w:rsidRPr="00F12DF2">
        <w:rPr>
          <w:snapToGrid w:val="0"/>
          <w:sz w:val="20"/>
          <w:szCs w:val="20"/>
        </w:rPr>
        <w:t>)</w:t>
      </w:r>
    </w:p>
    <w:p w:rsidR="00D65838" w:rsidRPr="00F12DF2" w:rsidRDefault="00D65838" w:rsidP="00D65838">
      <w:pPr>
        <w:rPr>
          <w:i/>
        </w:rPr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"/>
        <w:gridCol w:w="1078"/>
        <w:gridCol w:w="889"/>
        <w:gridCol w:w="8181"/>
      </w:tblGrid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</w:rPr>
            </w:pPr>
            <w:r w:rsidRPr="00F12DF2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</w:rPr>
            </w:pPr>
            <w:r w:rsidRPr="00F12DF2">
              <w:rPr>
                <w:snapToGrid w:val="0"/>
              </w:rPr>
              <w:t>3110180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8"/>
                <w:szCs w:val="28"/>
              </w:rPr>
            </w:pPr>
            <w:r w:rsidRPr="00F12DF2"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D65838" w:rsidRPr="00F12DF2" w:rsidTr="00660C3B">
        <w:trPr>
          <w:cantSplit/>
          <w:trHeight w:val="319"/>
        </w:trPr>
        <w:tc>
          <w:tcPr>
            <w:tcW w:w="675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78" w:type="dxa"/>
          </w:tcPr>
          <w:p w:rsidR="00D65838" w:rsidRPr="00F12DF2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F12DF2">
              <w:rPr>
                <w:snapToGrid w:val="0"/>
                <w:sz w:val="20"/>
                <w:szCs w:val="20"/>
              </w:rPr>
              <w:t>КПК</w:t>
            </w:r>
          </w:p>
        </w:tc>
        <w:tc>
          <w:tcPr>
            <w:tcW w:w="889" w:type="dxa"/>
          </w:tcPr>
          <w:p w:rsidR="00D65838" w:rsidRPr="00F12DF2" w:rsidRDefault="00D65838" w:rsidP="00660C3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181" w:type="dxa"/>
          </w:tcPr>
          <w:p w:rsidR="00D65838" w:rsidRPr="00F12DF2" w:rsidRDefault="00D65838" w:rsidP="00660C3B">
            <w:pPr>
              <w:rPr>
                <w:snapToGrid w:val="0"/>
                <w:sz w:val="20"/>
                <w:szCs w:val="20"/>
              </w:rPr>
            </w:pPr>
            <w:r w:rsidRPr="00F12DF2">
              <w:rPr>
                <w:rStyle w:val="spelle"/>
                <w:snapToGrid w:val="0"/>
                <w:sz w:val="20"/>
                <w:szCs w:val="20"/>
              </w:rPr>
              <w:t xml:space="preserve">              (найменування  бюджетної програми)</w:t>
            </w:r>
          </w:p>
          <w:p w:rsidR="00D65838" w:rsidRPr="00263D5B" w:rsidRDefault="00D65838" w:rsidP="00660C3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</w:tbl>
    <w:p w:rsidR="00D65838" w:rsidRDefault="00D65838" w:rsidP="00D65838">
      <w:pPr>
        <w:pStyle w:val="21"/>
        <w:spacing w:after="0" w:line="240" w:lineRule="auto"/>
        <w:ind w:left="0"/>
        <w:rPr>
          <w:snapToGrid w:val="0"/>
          <w:sz w:val="28"/>
          <w:szCs w:val="28"/>
        </w:rPr>
      </w:pPr>
      <w:r w:rsidRPr="0099544F">
        <w:rPr>
          <w:snapToGrid w:val="0"/>
          <w:sz w:val="28"/>
          <w:szCs w:val="28"/>
        </w:rPr>
        <w:t>2.  Аналіз виконання за видатками в цілому за програмою:                                 гривень</w:t>
      </w:r>
    </w:p>
    <w:p w:rsidR="0099544F" w:rsidRPr="0099544F" w:rsidRDefault="0099544F" w:rsidP="00D65838">
      <w:pPr>
        <w:pStyle w:val="21"/>
        <w:spacing w:after="0" w:line="240" w:lineRule="auto"/>
        <w:ind w:left="0"/>
        <w:rPr>
          <w:sz w:val="28"/>
          <w:szCs w:val="28"/>
        </w:rPr>
      </w:pPr>
    </w:p>
    <w:tbl>
      <w:tblPr>
        <w:tblW w:w="103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992"/>
        <w:gridCol w:w="1022"/>
        <w:gridCol w:w="1019"/>
        <w:gridCol w:w="992"/>
        <w:gridCol w:w="966"/>
        <w:gridCol w:w="1018"/>
        <w:gridCol w:w="1108"/>
        <w:gridCol w:w="1134"/>
        <w:gridCol w:w="1319"/>
      </w:tblGrid>
      <w:tr w:rsidR="00D65838" w:rsidRPr="00F12DF2" w:rsidTr="00DD0FA5">
        <w:trPr>
          <w:cantSplit/>
          <w:trHeight w:val="293"/>
          <w:jc w:val="center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65838" w:rsidRPr="00F12DF2" w:rsidTr="00DD0FA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pStyle w:val="2"/>
              <w:jc w:val="center"/>
              <w:rPr>
                <w:sz w:val="20"/>
                <w:szCs w:val="20"/>
              </w:rPr>
            </w:pPr>
            <w:r w:rsidRPr="007723F1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723F1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723F1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65838" w:rsidRPr="007723F1" w:rsidRDefault="00D65838" w:rsidP="00660C3B">
            <w:pPr>
              <w:jc w:val="center"/>
              <w:rPr>
                <w:snapToGrid w:val="0"/>
                <w:sz w:val="20"/>
                <w:szCs w:val="20"/>
              </w:rPr>
            </w:pPr>
            <w:r w:rsidRPr="007723F1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65838" w:rsidRPr="00F12DF2" w:rsidTr="00DD0FA5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2E1898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230</w:t>
            </w:r>
            <w:r w:rsidR="009B520B" w:rsidRPr="007723F1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D65838" w:rsidRPr="007723F1">
              <w:rPr>
                <w:rStyle w:val="spelle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564909" w:rsidP="00660C3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9B520B" w:rsidRPr="007723F1">
              <w:rPr>
                <w:sz w:val="20"/>
                <w:szCs w:val="20"/>
              </w:rPr>
              <w:t xml:space="preserve"> </w:t>
            </w:r>
            <w:r w:rsidR="00D65838" w:rsidRPr="007723F1">
              <w:rPr>
                <w:sz w:val="20"/>
                <w:szCs w:val="20"/>
              </w:rPr>
              <w:t>000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117234" w:rsidP="00660C3B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30732,47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117234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30732,47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294E16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_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117234" w:rsidP="007723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199267,53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117234" w:rsidP="00660C3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199267,53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838" w:rsidRPr="007723F1" w:rsidRDefault="00D65838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723F1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838" w:rsidRPr="007723F1" w:rsidRDefault="0099544F" w:rsidP="00660C3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Невикористаний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</w:rPr>
              <w:t>залищок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</w:rPr>
              <w:t xml:space="preserve"> асигнувань на оплату послуг внаслідок обмеження видатків через введення воєнного стану</w:t>
            </w:r>
          </w:p>
        </w:tc>
      </w:tr>
    </w:tbl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99544F" w:rsidRDefault="0099544F" w:rsidP="00D65838">
      <w:pPr>
        <w:rPr>
          <w:sz w:val="28"/>
          <w:szCs w:val="28"/>
        </w:rPr>
      </w:pPr>
    </w:p>
    <w:p w:rsidR="00767862" w:rsidRDefault="00767862" w:rsidP="003E64ED">
      <w:pPr>
        <w:rPr>
          <w:sz w:val="28"/>
          <w:szCs w:val="28"/>
        </w:rPr>
      </w:pPr>
    </w:p>
    <w:p w:rsidR="003E64ED" w:rsidRDefault="003E64ED" w:rsidP="003E64ED">
      <w:pPr>
        <w:rPr>
          <w:sz w:val="28"/>
          <w:szCs w:val="28"/>
        </w:rPr>
      </w:pPr>
      <w:r w:rsidRPr="0099544F">
        <w:rPr>
          <w:sz w:val="28"/>
          <w:szCs w:val="28"/>
        </w:rPr>
        <w:t>3. Напрями діяльності та завдання міської цільової програми</w:t>
      </w:r>
    </w:p>
    <w:p w:rsidR="0099544F" w:rsidRPr="0099544F" w:rsidRDefault="0099544F" w:rsidP="00D65838">
      <w:pPr>
        <w:rPr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1134"/>
        <w:gridCol w:w="850"/>
        <w:gridCol w:w="1134"/>
        <w:gridCol w:w="851"/>
        <w:gridCol w:w="2551"/>
      </w:tblGrid>
      <w:tr w:rsidR="005E6437" w:rsidRPr="00F12DF2" w:rsidTr="00E35C47">
        <w:trPr>
          <w:cantSplit/>
          <w:trHeight w:val="655"/>
        </w:trPr>
        <w:tc>
          <w:tcPr>
            <w:tcW w:w="562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№</w:t>
            </w:r>
          </w:p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  <w:snapToGrid w:val="0"/>
              </w:rPr>
              <w:t>з</w:t>
            </w:r>
            <w:r w:rsidRPr="00A4136A">
              <w:rPr>
                <w:snapToGrid w:val="0"/>
              </w:rPr>
              <w:t>/</w:t>
            </w:r>
            <w:r w:rsidRPr="00A4136A">
              <w:rPr>
                <w:rStyle w:val="grame"/>
                <w:snapToGrid w:val="0"/>
              </w:rPr>
              <w:t>п</w:t>
            </w:r>
          </w:p>
        </w:tc>
        <w:tc>
          <w:tcPr>
            <w:tcW w:w="2127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Завдання/напрямки/</w:t>
            </w:r>
          </w:p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заходи</w:t>
            </w:r>
          </w:p>
        </w:tc>
        <w:tc>
          <w:tcPr>
            <w:tcW w:w="1701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rPr>
                <w:rStyle w:val="spelle"/>
              </w:rPr>
              <w:t>Відповідальний виконавець</w:t>
            </w:r>
            <w:r w:rsidRPr="00A4136A">
              <w:rPr>
                <w:snapToGrid w:val="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5E6437" w:rsidRPr="00A4136A" w:rsidRDefault="005E6437" w:rsidP="00660C3B">
            <w:pPr>
              <w:jc w:val="center"/>
            </w:pPr>
            <w:r w:rsidRPr="00A4136A"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5E6437" w:rsidRPr="00A4136A" w:rsidRDefault="005E6437" w:rsidP="00660C3B">
            <w:pPr>
              <w:jc w:val="center"/>
            </w:pPr>
            <w:r w:rsidRPr="00A4136A">
              <w:t>Фактичні  обсяги фінансування, грн.</w:t>
            </w:r>
          </w:p>
        </w:tc>
        <w:tc>
          <w:tcPr>
            <w:tcW w:w="2551" w:type="dxa"/>
            <w:vMerge w:val="restart"/>
            <w:vAlign w:val="center"/>
          </w:tcPr>
          <w:p w:rsidR="005E6437" w:rsidRPr="00A4136A" w:rsidRDefault="005E6437" w:rsidP="00660C3B">
            <w:pPr>
              <w:jc w:val="center"/>
              <w:rPr>
                <w:snapToGrid w:val="0"/>
              </w:rPr>
            </w:pPr>
            <w:r w:rsidRPr="00A4136A">
              <w:t xml:space="preserve">Стан </w:t>
            </w:r>
            <w:r w:rsidRPr="00A4136A">
              <w:rPr>
                <w:rStyle w:val="spelle"/>
              </w:rPr>
              <w:t>виконання</w:t>
            </w:r>
            <w:r w:rsidRPr="00A4136A">
              <w:t xml:space="preserve"> завдань (</w:t>
            </w:r>
            <w:r w:rsidRPr="00A4136A">
              <w:rPr>
                <w:rStyle w:val="spelle"/>
              </w:rPr>
              <w:t>результативні показники виконання програми</w:t>
            </w:r>
            <w:r w:rsidRPr="00A4136A">
              <w:t>)</w:t>
            </w:r>
          </w:p>
        </w:tc>
      </w:tr>
      <w:tr w:rsidR="005E6437" w:rsidRPr="00F12DF2" w:rsidTr="00E35C47">
        <w:trPr>
          <w:cantSplit/>
          <w:trHeight w:val="705"/>
        </w:trPr>
        <w:tc>
          <w:tcPr>
            <w:tcW w:w="562" w:type="dxa"/>
            <w:vMerge/>
            <w:vAlign w:val="center"/>
          </w:tcPr>
          <w:p w:rsidR="005E6437" w:rsidRPr="00A4136A" w:rsidRDefault="005E6437" w:rsidP="00952DE4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:rsidR="005E6437" w:rsidRPr="00A4136A" w:rsidRDefault="005E6437" w:rsidP="00952DE4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5E6437" w:rsidRPr="00A4136A" w:rsidRDefault="005E6437" w:rsidP="00952DE4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5E6437" w:rsidRPr="00A4136A" w:rsidRDefault="005E6437" w:rsidP="00952DE4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0" w:type="dxa"/>
          </w:tcPr>
          <w:p w:rsidR="005E6437" w:rsidRPr="00A4136A" w:rsidRDefault="005E6437" w:rsidP="00952DE4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1134" w:type="dxa"/>
          </w:tcPr>
          <w:p w:rsidR="005E6437" w:rsidRPr="00A4136A" w:rsidRDefault="005E6437" w:rsidP="00952DE4">
            <w:pPr>
              <w:jc w:val="center"/>
            </w:pPr>
            <w:r w:rsidRPr="00A4136A">
              <w:t>Загальний фонд</w:t>
            </w:r>
          </w:p>
        </w:tc>
        <w:tc>
          <w:tcPr>
            <w:tcW w:w="851" w:type="dxa"/>
          </w:tcPr>
          <w:p w:rsidR="005E6437" w:rsidRPr="00A4136A" w:rsidRDefault="005E6437" w:rsidP="00952DE4">
            <w:pPr>
              <w:jc w:val="center"/>
            </w:pPr>
            <w:r w:rsidRPr="00A4136A">
              <w:t>Спеціальний фонд</w:t>
            </w:r>
          </w:p>
        </w:tc>
        <w:tc>
          <w:tcPr>
            <w:tcW w:w="2551" w:type="dxa"/>
            <w:vMerge/>
            <w:vAlign w:val="center"/>
          </w:tcPr>
          <w:p w:rsidR="005E6437" w:rsidRPr="00A4136A" w:rsidRDefault="005E6437" w:rsidP="00952DE4">
            <w:pPr>
              <w:jc w:val="center"/>
            </w:pPr>
          </w:p>
        </w:tc>
      </w:tr>
      <w:tr w:rsidR="006E7CAE" w:rsidRPr="00F12DF2" w:rsidTr="00E35C47">
        <w:trPr>
          <w:cantSplit/>
          <w:trHeight w:val="976"/>
        </w:trPr>
        <w:tc>
          <w:tcPr>
            <w:tcW w:w="562" w:type="dxa"/>
            <w:vAlign w:val="center"/>
          </w:tcPr>
          <w:p w:rsidR="006E7CAE" w:rsidRPr="00A4136A" w:rsidRDefault="006E7CAE" w:rsidP="00952DE4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1</w:t>
            </w:r>
          </w:p>
        </w:tc>
        <w:tc>
          <w:tcPr>
            <w:tcW w:w="2127" w:type="dxa"/>
            <w:vAlign w:val="center"/>
          </w:tcPr>
          <w:p w:rsidR="006E7CAE" w:rsidRPr="00A4136A" w:rsidRDefault="006E7CAE" w:rsidP="004315F4">
            <w:pPr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Проведення незалежних оцінок цілісних майнових комплексів, нерухомого майна та іншого, крім нерухомого, окремого індивідуального визначеного майна (транспортні засоби, технологічне обладнання, устаткування тощо)</w:t>
            </w:r>
          </w:p>
        </w:tc>
        <w:tc>
          <w:tcPr>
            <w:tcW w:w="1701" w:type="dxa"/>
            <w:vMerge w:val="restart"/>
            <w:vAlign w:val="center"/>
          </w:tcPr>
          <w:p w:rsidR="006E7CAE" w:rsidRPr="00A4136A" w:rsidRDefault="006E7CAE" w:rsidP="00952DE4">
            <w:pPr>
              <w:jc w:val="center"/>
              <w:rPr>
                <w:rStyle w:val="spelle"/>
              </w:rPr>
            </w:pPr>
            <w:r w:rsidRPr="00A4136A">
              <w:rPr>
                <w:rStyle w:val="spelle"/>
              </w:rPr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134" w:type="dxa"/>
            <w:vMerge w:val="restart"/>
          </w:tcPr>
          <w:p w:rsidR="006E7CAE" w:rsidRPr="00A4136A" w:rsidRDefault="00682C28" w:rsidP="00952DE4">
            <w:pPr>
              <w:jc w:val="center"/>
            </w:pPr>
            <w:r>
              <w:t>2</w:t>
            </w:r>
            <w:r w:rsidR="006E7CAE">
              <w:t>3</w:t>
            </w:r>
            <w:r w:rsidR="006E7CAE" w:rsidRPr="00A4136A">
              <w:t>0000,00</w:t>
            </w:r>
          </w:p>
        </w:tc>
        <w:tc>
          <w:tcPr>
            <w:tcW w:w="850" w:type="dxa"/>
            <w:vMerge w:val="restart"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1134" w:type="dxa"/>
          </w:tcPr>
          <w:p w:rsidR="006E7CAE" w:rsidRPr="00A4136A" w:rsidRDefault="004B0D24" w:rsidP="00952DE4">
            <w:pPr>
              <w:jc w:val="center"/>
            </w:pPr>
            <w:r>
              <w:t>2</w:t>
            </w:r>
            <w:r w:rsidR="00B26C3F">
              <w:t>800</w:t>
            </w:r>
            <w:r w:rsidR="006E7CAE" w:rsidRPr="00A4136A">
              <w:t>,00</w:t>
            </w:r>
          </w:p>
        </w:tc>
        <w:tc>
          <w:tcPr>
            <w:tcW w:w="851" w:type="dxa"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2551" w:type="dxa"/>
            <w:vAlign w:val="center"/>
          </w:tcPr>
          <w:p w:rsidR="006E7CAE" w:rsidRDefault="006E7CAE" w:rsidP="00952DE4">
            <w:pPr>
              <w:jc w:val="center"/>
            </w:pPr>
            <w:r w:rsidRPr="00A4136A">
              <w:t>Проведення незалежної оцінки нерухомого майна    (</w:t>
            </w:r>
            <w:r w:rsidR="00B26C3F">
              <w:t>2</w:t>
            </w:r>
            <w:r w:rsidRPr="00A4136A">
              <w:t xml:space="preserve"> од.)</w:t>
            </w:r>
          </w:p>
          <w:p w:rsidR="00B26C3F" w:rsidRPr="00A4136A" w:rsidRDefault="00B26C3F" w:rsidP="00952DE4">
            <w:pPr>
              <w:jc w:val="center"/>
            </w:pPr>
            <w:r>
              <w:t>Кредиторська заборгованість на 01.01.2023р. – 18</w:t>
            </w:r>
            <w:r w:rsidR="00B90E02">
              <w:t>6</w:t>
            </w:r>
            <w:r>
              <w:t>80,00 грн. (4 од.)</w:t>
            </w:r>
          </w:p>
        </w:tc>
      </w:tr>
      <w:tr w:rsidR="006E7CAE" w:rsidRPr="00F12DF2" w:rsidTr="00E35C47">
        <w:trPr>
          <w:cantSplit/>
          <w:trHeight w:val="976"/>
        </w:trPr>
        <w:tc>
          <w:tcPr>
            <w:tcW w:w="562" w:type="dxa"/>
            <w:vAlign w:val="center"/>
          </w:tcPr>
          <w:p w:rsidR="006E7CAE" w:rsidRPr="00A4136A" w:rsidRDefault="006E7CAE" w:rsidP="00952DE4">
            <w:pPr>
              <w:jc w:val="center"/>
              <w:rPr>
                <w:snapToGrid w:val="0"/>
              </w:rPr>
            </w:pPr>
            <w:r w:rsidRPr="00A4136A">
              <w:rPr>
                <w:snapToGrid w:val="0"/>
              </w:rPr>
              <w:t>2</w:t>
            </w:r>
          </w:p>
        </w:tc>
        <w:tc>
          <w:tcPr>
            <w:tcW w:w="2127" w:type="dxa"/>
            <w:vAlign w:val="center"/>
          </w:tcPr>
          <w:p w:rsidR="006E7CAE" w:rsidRPr="00A4136A" w:rsidRDefault="006E7CAE" w:rsidP="00952DE4">
            <w:pPr>
              <w:jc w:val="center"/>
              <w:rPr>
                <w:rStyle w:val="grame"/>
                <w:snapToGrid w:val="0"/>
              </w:rPr>
            </w:pPr>
            <w:r w:rsidRPr="00A4136A">
              <w:rPr>
                <w:rStyle w:val="grame"/>
                <w:snapToGrid w:val="0"/>
              </w:rPr>
              <w:t>Послуги з технічної інвентаризації майна</w:t>
            </w:r>
          </w:p>
        </w:tc>
        <w:tc>
          <w:tcPr>
            <w:tcW w:w="1701" w:type="dxa"/>
            <w:vMerge/>
            <w:vAlign w:val="center"/>
          </w:tcPr>
          <w:p w:rsidR="006E7CAE" w:rsidRPr="00A4136A" w:rsidRDefault="006E7CAE" w:rsidP="00952DE4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850" w:type="dxa"/>
            <w:vMerge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1134" w:type="dxa"/>
          </w:tcPr>
          <w:p w:rsidR="006E7CAE" w:rsidRPr="00A4136A" w:rsidRDefault="008523D9" w:rsidP="00952DE4">
            <w:pPr>
              <w:jc w:val="center"/>
            </w:pPr>
            <w:r>
              <w:t>2</w:t>
            </w:r>
            <w:r w:rsidR="00CA4D61">
              <w:t>7</w:t>
            </w:r>
            <w:r w:rsidR="00E17ED3">
              <w:t>4</w:t>
            </w:r>
            <w:r>
              <w:t>22,47</w:t>
            </w:r>
          </w:p>
        </w:tc>
        <w:tc>
          <w:tcPr>
            <w:tcW w:w="851" w:type="dxa"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2551" w:type="dxa"/>
            <w:vAlign w:val="center"/>
          </w:tcPr>
          <w:p w:rsidR="006E7CAE" w:rsidRDefault="006E7CAE" w:rsidP="00952DE4">
            <w:pPr>
              <w:jc w:val="center"/>
            </w:pPr>
            <w:r w:rsidRPr="00A4136A">
              <w:t xml:space="preserve">Виготовлення технічних паспортів </w:t>
            </w:r>
            <w:r>
              <w:t xml:space="preserve">   </w:t>
            </w:r>
            <w:r w:rsidRPr="00A4136A">
              <w:t>(</w:t>
            </w:r>
            <w:r w:rsidR="00B315B4">
              <w:t>4</w:t>
            </w:r>
            <w:r w:rsidRPr="00A4136A">
              <w:t xml:space="preserve"> од.), довідок – характеристик (</w:t>
            </w:r>
            <w:r>
              <w:t>4</w:t>
            </w:r>
            <w:r w:rsidRPr="00A4136A">
              <w:t xml:space="preserve"> од.), внесення технічного паспорту до електронного реєстру </w:t>
            </w:r>
            <w:r>
              <w:t xml:space="preserve"> </w:t>
            </w:r>
            <w:r w:rsidRPr="00A4136A">
              <w:t>(</w:t>
            </w:r>
            <w:r>
              <w:t>4</w:t>
            </w:r>
            <w:r w:rsidRPr="00A4136A">
              <w:t>од.), обстеження будівлі (1 од.)</w:t>
            </w:r>
            <w:r w:rsidR="00D629EE">
              <w:t>, виготовлення висновку щодо можливості поділу нерухомого майна (1 од.), довідка про належність майна</w:t>
            </w:r>
            <w:r w:rsidR="00117234">
              <w:t xml:space="preserve"> (2 од.)</w:t>
            </w:r>
          </w:p>
          <w:p w:rsidR="006774D5" w:rsidRPr="00A4136A" w:rsidRDefault="006774D5" w:rsidP="00952DE4">
            <w:pPr>
              <w:jc w:val="center"/>
            </w:pPr>
            <w:r>
              <w:t xml:space="preserve">Кредиторська заборгованість на 01.01.2023р. – </w:t>
            </w:r>
            <w:r w:rsidR="00A70429">
              <w:t xml:space="preserve"> 1</w:t>
            </w:r>
            <w:r w:rsidR="00E511DE">
              <w:t>5180</w:t>
            </w:r>
            <w:r w:rsidR="00A70429">
              <w:t>,</w:t>
            </w:r>
            <w:r>
              <w:t>00 грн. (</w:t>
            </w:r>
            <w:r w:rsidR="00B315B4">
              <w:t>5</w:t>
            </w:r>
            <w:r>
              <w:t xml:space="preserve"> од.</w:t>
            </w:r>
            <w:r w:rsidR="00A70429">
              <w:t xml:space="preserve">- </w:t>
            </w:r>
            <w:proofErr w:type="spellStart"/>
            <w:r w:rsidR="00A70429">
              <w:t>тех</w:t>
            </w:r>
            <w:proofErr w:type="spellEnd"/>
            <w:r w:rsidR="00A70429">
              <w:t>. паспортів, 3 од. - довідки про належність майна за адресою</w:t>
            </w:r>
            <w:r>
              <w:t>)</w:t>
            </w:r>
          </w:p>
        </w:tc>
      </w:tr>
      <w:tr w:rsidR="006E7CAE" w:rsidRPr="00F12DF2" w:rsidTr="00E35C47">
        <w:trPr>
          <w:cantSplit/>
          <w:trHeight w:val="976"/>
        </w:trPr>
        <w:tc>
          <w:tcPr>
            <w:tcW w:w="562" w:type="dxa"/>
            <w:vAlign w:val="center"/>
          </w:tcPr>
          <w:p w:rsidR="006E7CAE" w:rsidRDefault="006E7CAE" w:rsidP="00952DE4">
            <w:pPr>
              <w:jc w:val="center"/>
              <w:rPr>
                <w:snapToGrid w:val="0"/>
              </w:rPr>
            </w:pPr>
            <w:bookmarkStart w:id="0" w:name="_Hlk122335244"/>
            <w:r w:rsidRPr="00A4136A">
              <w:rPr>
                <w:snapToGrid w:val="0"/>
              </w:rPr>
              <w:lastRenderedPageBreak/>
              <w:t>3</w:t>
            </w:r>
          </w:p>
          <w:p w:rsidR="006E7CAE" w:rsidRPr="00A4136A" w:rsidRDefault="006E7CAE" w:rsidP="00952DE4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6E7CAE" w:rsidRPr="00C01740" w:rsidRDefault="00C01740" w:rsidP="00952DE4">
            <w:pPr>
              <w:jc w:val="center"/>
              <w:rPr>
                <w:rStyle w:val="grame"/>
                <w:snapToGrid w:val="0"/>
              </w:rPr>
            </w:pPr>
            <w:r w:rsidRPr="00C01740">
              <w:rPr>
                <w:color w:val="000000"/>
                <w:shd w:val="clear" w:color="auto" w:fill="FFFFFF"/>
              </w:rPr>
              <w:t xml:space="preserve">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</w:t>
            </w:r>
            <w:proofErr w:type="spellStart"/>
            <w:r w:rsidRPr="00C01740">
              <w:rPr>
                <w:color w:val="000000"/>
                <w:shd w:val="clear" w:color="auto" w:fill="FFFFFF"/>
              </w:rPr>
              <w:t>свідоцтв</w:t>
            </w:r>
            <w:proofErr w:type="spellEnd"/>
            <w:r w:rsidRPr="00C01740">
              <w:rPr>
                <w:color w:val="000000"/>
                <w:shd w:val="clear" w:color="auto" w:fill="FFFFFF"/>
              </w:rPr>
              <w:t xml:space="preserve"> про право на спадщину з видачою витягу, або інформаційної довідки, тощо</w:t>
            </w:r>
          </w:p>
        </w:tc>
        <w:tc>
          <w:tcPr>
            <w:tcW w:w="1701" w:type="dxa"/>
            <w:vMerge/>
            <w:vAlign w:val="center"/>
          </w:tcPr>
          <w:p w:rsidR="006E7CAE" w:rsidRPr="00A4136A" w:rsidRDefault="006E7CAE" w:rsidP="00952DE4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850" w:type="dxa"/>
            <w:vMerge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1134" w:type="dxa"/>
          </w:tcPr>
          <w:p w:rsidR="006E7CAE" w:rsidRPr="00A4136A" w:rsidRDefault="00BC7F44" w:rsidP="00952DE4">
            <w:pPr>
              <w:jc w:val="center"/>
            </w:pPr>
            <w:r>
              <w:t>510</w:t>
            </w:r>
            <w:r w:rsidR="006625D3">
              <w:t>,00</w:t>
            </w:r>
          </w:p>
        </w:tc>
        <w:tc>
          <w:tcPr>
            <w:tcW w:w="851" w:type="dxa"/>
          </w:tcPr>
          <w:p w:rsidR="006E7CAE" w:rsidRPr="00A4136A" w:rsidRDefault="006E7CAE" w:rsidP="00952DE4">
            <w:pPr>
              <w:jc w:val="center"/>
            </w:pPr>
          </w:p>
        </w:tc>
        <w:tc>
          <w:tcPr>
            <w:tcW w:w="2551" w:type="dxa"/>
            <w:vAlign w:val="center"/>
          </w:tcPr>
          <w:p w:rsidR="006E7CAE" w:rsidRPr="00A4136A" w:rsidRDefault="006625D3" w:rsidP="00952DE4">
            <w:pPr>
              <w:jc w:val="center"/>
            </w:pPr>
            <w:r>
              <w:t xml:space="preserve">Замовлено </w:t>
            </w:r>
            <w:r w:rsidR="00B0037E">
              <w:t>10</w:t>
            </w:r>
            <w:r>
              <w:t xml:space="preserve"> </w:t>
            </w:r>
            <w:r w:rsidR="00C407AE">
              <w:t>витягів зі Спадкового реєстру та заповіту</w:t>
            </w:r>
          </w:p>
        </w:tc>
      </w:tr>
      <w:bookmarkEnd w:id="0"/>
      <w:tr w:rsidR="006E7CAE" w:rsidRPr="00A4136A" w:rsidTr="005367A8">
        <w:trPr>
          <w:cantSplit/>
          <w:trHeight w:val="976"/>
        </w:trPr>
        <w:tc>
          <w:tcPr>
            <w:tcW w:w="562" w:type="dxa"/>
            <w:vAlign w:val="center"/>
          </w:tcPr>
          <w:p w:rsidR="006E7CAE" w:rsidRDefault="00C01740" w:rsidP="005367A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6E7CAE" w:rsidRPr="00A4136A" w:rsidRDefault="006E7CAE" w:rsidP="005367A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3F6E55" w:rsidRPr="003F6E55" w:rsidRDefault="003F6E55" w:rsidP="003F6E55">
            <w:pPr>
              <w:jc w:val="both"/>
              <w:rPr>
                <w:color w:val="000000"/>
                <w:shd w:val="clear" w:color="auto" w:fill="FFFFFF"/>
              </w:rPr>
            </w:pPr>
            <w:r w:rsidRPr="003F6E55">
              <w:rPr>
                <w:color w:val="000000"/>
                <w:shd w:val="clear" w:color="auto" w:fill="FFFFFF"/>
              </w:rPr>
              <w:t xml:space="preserve">Оплата витрат замовлень проектів реконструкції, перепланування та переобладнання, </w:t>
            </w:r>
            <w:proofErr w:type="spellStart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>дозвільної</w:t>
            </w:r>
            <w:proofErr w:type="spellEnd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>документації</w:t>
            </w:r>
            <w:proofErr w:type="spellEnd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 xml:space="preserve"> на </w:t>
            </w:r>
            <w:proofErr w:type="spellStart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>будівельні</w:t>
            </w:r>
            <w:proofErr w:type="spellEnd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>роботи</w:t>
            </w:r>
            <w:proofErr w:type="spellEnd"/>
            <w:r w:rsidRPr="003F6E55">
              <w:rPr>
                <w:rFonts w:eastAsiaTheme="minorHAnsi"/>
                <w:bCs/>
                <w:shd w:val="clear" w:color="auto" w:fill="FFFFFF"/>
                <w:lang w:eastAsia="en-US"/>
              </w:rPr>
              <w:t xml:space="preserve"> та їх виконання</w:t>
            </w:r>
            <w:r w:rsidRPr="003F6E55">
              <w:rPr>
                <w:rFonts w:eastAsiaTheme="minorHAnsi"/>
                <w:bCs/>
                <w:shd w:val="clear" w:color="auto" w:fill="FFFFFF"/>
                <w:lang w:val="ru-RU" w:eastAsia="en-US"/>
              </w:rPr>
              <w:t>.</w:t>
            </w:r>
          </w:p>
          <w:p w:rsidR="006E7CAE" w:rsidRPr="00A4136A" w:rsidRDefault="006E7CAE" w:rsidP="005367A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6E7CAE" w:rsidRPr="00A4136A" w:rsidRDefault="006E7CAE" w:rsidP="005367A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vMerge/>
          </w:tcPr>
          <w:p w:rsidR="006E7CAE" w:rsidRPr="00A4136A" w:rsidRDefault="006E7CAE" w:rsidP="005367A8">
            <w:pPr>
              <w:jc w:val="center"/>
            </w:pPr>
          </w:p>
        </w:tc>
        <w:tc>
          <w:tcPr>
            <w:tcW w:w="850" w:type="dxa"/>
            <w:vMerge/>
          </w:tcPr>
          <w:p w:rsidR="006E7CAE" w:rsidRPr="00A4136A" w:rsidRDefault="006E7CAE" w:rsidP="005367A8">
            <w:pPr>
              <w:jc w:val="center"/>
            </w:pPr>
          </w:p>
        </w:tc>
        <w:tc>
          <w:tcPr>
            <w:tcW w:w="1134" w:type="dxa"/>
          </w:tcPr>
          <w:p w:rsidR="006E7CAE" w:rsidRPr="00A4136A" w:rsidRDefault="006E7CAE" w:rsidP="005367A8">
            <w:pPr>
              <w:jc w:val="center"/>
            </w:pPr>
          </w:p>
        </w:tc>
        <w:tc>
          <w:tcPr>
            <w:tcW w:w="851" w:type="dxa"/>
          </w:tcPr>
          <w:p w:rsidR="006E7CAE" w:rsidRPr="00A4136A" w:rsidRDefault="006E7CAE" w:rsidP="005367A8">
            <w:pPr>
              <w:jc w:val="center"/>
            </w:pPr>
          </w:p>
        </w:tc>
        <w:tc>
          <w:tcPr>
            <w:tcW w:w="2551" w:type="dxa"/>
            <w:vAlign w:val="center"/>
          </w:tcPr>
          <w:p w:rsidR="006E7CAE" w:rsidRDefault="003F6E55" w:rsidP="00B4755A">
            <w:pPr>
              <w:jc w:val="center"/>
            </w:pPr>
            <w:r>
              <w:t>Виготовлено 2 містобудівних розрахунку для об</w:t>
            </w:r>
            <w:r w:rsidRPr="003F6E55">
              <w:rPr>
                <w:lang w:val="ru-RU"/>
              </w:rPr>
              <w:t>`</w:t>
            </w:r>
            <w:proofErr w:type="spellStart"/>
            <w:r>
              <w:t>єктів</w:t>
            </w:r>
            <w:proofErr w:type="spellEnd"/>
            <w:r>
              <w:t xml:space="preserve"> </w:t>
            </w:r>
            <w:r w:rsidR="0060159E">
              <w:t>3</w:t>
            </w:r>
            <w:r>
              <w:t xml:space="preserve"> проектно-кошторисної документації</w:t>
            </w:r>
            <w:r w:rsidR="00206F8A">
              <w:t xml:space="preserve"> та копії плану 1-го та 2-го поверху житлового будинку (1 од.)</w:t>
            </w:r>
            <w:bookmarkStart w:id="1" w:name="_GoBack"/>
            <w:bookmarkEnd w:id="1"/>
          </w:p>
          <w:p w:rsidR="0060159E" w:rsidRPr="003F6E55" w:rsidRDefault="0060159E" w:rsidP="00B4755A">
            <w:pPr>
              <w:jc w:val="center"/>
            </w:pPr>
            <w:r>
              <w:t xml:space="preserve">Кредиторська заборгованість на 01.01.2023р. – </w:t>
            </w:r>
            <w:r w:rsidR="00DD46DD">
              <w:t xml:space="preserve">            </w:t>
            </w:r>
            <w:r>
              <w:t>116</w:t>
            </w:r>
            <w:r w:rsidR="00DD46DD">
              <w:t xml:space="preserve"> </w:t>
            </w:r>
            <w:r w:rsidR="00EA25DE">
              <w:t>5</w:t>
            </w:r>
            <w:r>
              <w:t>50,00 грн. (5 од.)</w:t>
            </w:r>
          </w:p>
        </w:tc>
      </w:tr>
      <w:tr w:rsidR="006A59AC" w:rsidRPr="003F6E55" w:rsidTr="005367A8">
        <w:trPr>
          <w:cantSplit/>
          <w:trHeight w:val="976"/>
        </w:trPr>
        <w:tc>
          <w:tcPr>
            <w:tcW w:w="562" w:type="dxa"/>
            <w:vAlign w:val="center"/>
          </w:tcPr>
          <w:p w:rsidR="006A59AC" w:rsidRDefault="00C85A3E" w:rsidP="005367A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6A59AC" w:rsidRPr="00A4136A" w:rsidRDefault="006A59AC" w:rsidP="005367A8">
            <w:pPr>
              <w:jc w:val="center"/>
              <w:rPr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6A59AC" w:rsidRPr="00A4136A" w:rsidRDefault="00C85A3E" w:rsidP="00C85A3E">
            <w:pPr>
              <w:jc w:val="both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Послуги з вивезення сміття</w:t>
            </w:r>
          </w:p>
        </w:tc>
        <w:tc>
          <w:tcPr>
            <w:tcW w:w="1701" w:type="dxa"/>
            <w:vAlign w:val="center"/>
          </w:tcPr>
          <w:p w:rsidR="006A59AC" w:rsidRPr="00A4136A" w:rsidRDefault="006A59AC" w:rsidP="005367A8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6A59AC" w:rsidRPr="00A4136A" w:rsidRDefault="006A59AC" w:rsidP="005367A8">
            <w:pPr>
              <w:jc w:val="center"/>
            </w:pPr>
          </w:p>
        </w:tc>
        <w:tc>
          <w:tcPr>
            <w:tcW w:w="850" w:type="dxa"/>
          </w:tcPr>
          <w:p w:rsidR="006A59AC" w:rsidRPr="00A4136A" w:rsidRDefault="006A59AC" w:rsidP="005367A8">
            <w:pPr>
              <w:jc w:val="center"/>
            </w:pPr>
          </w:p>
        </w:tc>
        <w:tc>
          <w:tcPr>
            <w:tcW w:w="1134" w:type="dxa"/>
          </w:tcPr>
          <w:p w:rsidR="006A59AC" w:rsidRPr="00A4136A" w:rsidRDefault="006A59AC" w:rsidP="005367A8">
            <w:pPr>
              <w:jc w:val="center"/>
            </w:pPr>
          </w:p>
        </w:tc>
        <w:tc>
          <w:tcPr>
            <w:tcW w:w="851" w:type="dxa"/>
          </w:tcPr>
          <w:p w:rsidR="006A59AC" w:rsidRPr="00A4136A" w:rsidRDefault="006A59AC" w:rsidP="005367A8">
            <w:pPr>
              <w:jc w:val="center"/>
            </w:pPr>
          </w:p>
        </w:tc>
        <w:tc>
          <w:tcPr>
            <w:tcW w:w="2551" w:type="dxa"/>
            <w:vAlign w:val="center"/>
          </w:tcPr>
          <w:p w:rsidR="006A59AC" w:rsidRDefault="00C85A3E" w:rsidP="00B4755A">
            <w:pPr>
              <w:jc w:val="center"/>
            </w:pPr>
            <w:r>
              <w:t>Замовлено вивіз сміття за адресою: м. Ніжин, вул. Овдіївська, 5</w:t>
            </w:r>
          </w:p>
          <w:p w:rsidR="00604398" w:rsidRDefault="00604398" w:rsidP="00B4755A">
            <w:pPr>
              <w:jc w:val="center"/>
            </w:pPr>
            <w:r>
              <w:t>Кредиторська заборгованість на 01.01.2023р. – 20</w:t>
            </w:r>
            <w:r w:rsidR="00DD46DD">
              <w:t xml:space="preserve"> </w:t>
            </w:r>
            <w:r>
              <w:t>000,00 грн. (1од.)</w:t>
            </w:r>
          </w:p>
          <w:p w:rsidR="00E07ABF" w:rsidRPr="003F6E55" w:rsidRDefault="00E07ABF" w:rsidP="00B4755A">
            <w:pPr>
              <w:jc w:val="center"/>
            </w:pPr>
            <w:r>
              <w:t>Кредиторська заборгованість станом на 01.01.2023 рік склала – 170 410,00 грн.</w:t>
            </w:r>
          </w:p>
        </w:tc>
      </w:tr>
    </w:tbl>
    <w:p w:rsidR="004704CB" w:rsidRDefault="004704CB"/>
    <w:p w:rsidR="00ED197E" w:rsidRDefault="00ED197E"/>
    <w:p w:rsidR="00ED197E" w:rsidRPr="00ED197E" w:rsidRDefault="00ED197E">
      <w:pPr>
        <w:rPr>
          <w:sz w:val="28"/>
          <w:szCs w:val="28"/>
        </w:rPr>
      </w:pPr>
      <w:r w:rsidRPr="00ED197E">
        <w:rPr>
          <w:sz w:val="28"/>
          <w:szCs w:val="28"/>
        </w:rPr>
        <w:t>Начальник управління комунального майна та</w:t>
      </w:r>
    </w:p>
    <w:p w:rsidR="00ED197E" w:rsidRDefault="00ED197E">
      <w:pPr>
        <w:rPr>
          <w:sz w:val="28"/>
          <w:szCs w:val="28"/>
        </w:rPr>
      </w:pPr>
      <w:r w:rsidRPr="00ED197E">
        <w:rPr>
          <w:sz w:val="28"/>
          <w:szCs w:val="28"/>
        </w:rPr>
        <w:t>земельних відносин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Ірина ОНОКАЛО</w:t>
      </w:r>
    </w:p>
    <w:p w:rsidR="00ED197E" w:rsidRDefault="00ED197E">
      <w:pPr>
        <w:rPr>
          <w:sz w:val="28"/>
          <w:szCs w:val="28"/>
        </w:rPr>
      </w:pPr>
    </w:p>
    <w:p w:rsidR="00ED197E" w:rsidRPr="00ED197E" w:rsidRDefault="00ED197E">
      <w:pPr>
        <w:rPr>
          <w:sz w:val="28"/>
          <w:szCs w:val="28"/>
        </w:rPr>
      </w:pPr>
      <w:r>
        <w:rPr>
          <w:sz w:val="28"/>
          <w:szCs w:val="28"/>
        </w:rPr>
        <w:t>Начальник відділу – 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Валентина МІСАН</w:t>
      </w:r>
    </w:p>
    <w:sectPr w:rsidR="00ED197E" w:rsidRPr="00ED197E" w:rsidSect="00CD4F31">
      <w:footerReference w:type="even" r:id="rId6"/>
      <w:footerReference w:type="default" r:id="rId7"/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73E" w:rsidRDefault="00DA373E">
      <w:r>
        <w:separator/>
      </w:r>
    </w:p>
  </w:endnote>
  <w:endnote w:type="continuationSeparator" w:id="0">
    <w:p w:rsidR="00DA373E" w:rsidRDefault="00DA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150DB6" w:rsidP="005D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D267A" w:rsidRDefault="00DA373E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F13" w:rsidRDefault="00DA373E">
    <w:pPr>
      <w:pStyle w:val="a3"/>
    </w:pPr>
  </w:p>
  <w:p w:rsidR="005D267A" w:rsidRDefault="00DA373E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73E" w:rsidRDefault="00DA373E">
      <w:r>
        <w:separator/>
      </w:r>
    </w:p>
  </w:footnote>
  <w:footnote w:type="continuationSeparator" w:id="0">
    <w:p w:rsidR="00DA373E" w:rsidRDefault="00DA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8"/>
    <w:rsid w:val="00026993"/>
    <w:rsid w:val="00035C6C"/>
    <w:rsid w:val="00063153"/>
    <w:rsid w:val="0007683F"/>
    <w:rsid w:val="00077CA7"/>
    <w:rsid w:val="00085263"/>
    <w:rsid w:val="00093E8C"/>
    <w:rsid w:val="00117234"/>
    <w:rsid w:val="00150DB6"/>
    <w:rsid w:val="00152B29"/>
    <w:rsid w:val="00161828"/>
    <w:rsid w:val="00175DF0"/>
    <w:rsid w:val="001765EE"/>
    <w:rsid w:val="00193D88"/>
    <w:rsid w:val="001958B0"/>
    <w:rsid w:val="001B0832"/>
    <w:rsid w:val="001B431F"/>
    <w:rsid w:val="001D340A"/>
    <w:rsid w:val="00206F8A"/>
    <w:rsid w:val="00216A9B"/>
    <w:rsid w:val="0022158B"/>
    <w:rsid w:val="00242D06"/>
    <w:rsid w:val="00251529"/>
    <w:rsid w:val="00255E53"/>
    <w:rsid w:val="00263D5B"/>
    <w:rsid w:val="00263E8A"/>
    <w:rsid w:val="00265624"/>
    <w:rsid w:val="00270753"/>
    <w:rsid w:val="00294E16"/>
    <w:rsid w:val="002A750D"/>
    <w:rsid w:val="002C7846"/>
    <w:rsid w:val="002D648B"/>
    <w:rsid w:val="002E1898"/>
    <w:rsid w:val="002E2834"/>
    <w:rsid w:val="003178F7"/>
    <w:rsid w:val="00341F41"/>
    <w:rsid w:val="00375DA4"/>
    <w:rsid w:val="00380771"/>
    <w:rsid w:val="00395D19"/>
    <w:rsid w:val="003A55E4"/>
    <w:rsid w:val="003B7D3C"/>
    <w:rsid w:val="003C4BD5"/>
    <w:rsid w:val="003E64ED"/>
    <w:rsid w:val="003F6E55"/>
    <w:rsid w:val="004315F4"/>
    <w:rsid w:val="00447A09"/>
    <w:rsid w:val="004704CB"/>
    <w:rsid w:val="004A33FD"/>
    <w:rsid w:val="004A3894"/>
    <w:rsid w:val="004A4FA4"/>
    <w:rsid w:val="004A6A7B"/>
    <w:rsid w:val="004A72FB"/>
    <w:rsid w:val="004B0D24"/>
    <w:rsid w:val="004E0A09"/>
    <w:rsid w:val="004E7250"/>
    <w:rsid w:val="00504231"/>
    <w:rsid w:val="0050654D"/>
    <w:rsid w:val="00564909"/>
    <w:rsid w:val="005700F0"/>
    <w:rsid w:val="00582966"/>
    <w:rsid w:val="00584574"/>
    <w:rsid w:val="00591808"/>
    <w:rsid w:val="005D0B4F"/>
    <w:rsid w:val="005E6437"/>
    <w:rsid w:val="005E6D3F"/>
    <w:rsid w:val="0060159E"/>
    <w:rsid w:val="00604398"/>
    <w:rsid w:val="006131FB"/>
    <w:rsid w:val="00616319"/>
    <w:rsid w:val="006520E3"/>
    <w:rsid w:val="006625D3"/>
    <w:rsid w:val="006743B5"/>
    <w:rsid w:val="006774D5"/>
    <w:rsid w:val="00682C28"/>
    <w:rsid w:val="00693920"/>
    <w:rsid w:val="00696107"/>
    <w:rsid w:val="006A59AC"/>
    <w:rsid w:val="006A6150"/>
    <w:rsid w:val="006A78F0"/>
    <w:rsid w:val="006B7A7A"/>
    <w:rsid w:val="006E7CAE"/>
    <w:rsid w:val="007376E7"/>
    <w:rsid w:val="007501C8"/>
    <w:rsid w:val="00760D91"/>
    <w:rsid w:val="00764109"/>
    <w:rsid w:val="00767862"/>
    <w:rsid w:val="007723F1"/>
    <w:rsid w:val="007D70D7"/>
    <w:rsid w:val="007E1808"/>
    <w:rsid w:val="007E6CE2"/>
    <w:rsid w:val="007F6EF8"/>
    <w:rsid w:val="008001D0"/>
    <w:rsid w:val="0082720E"/>
    <w:rsid w:val="008523D9"/>
    <w:rsid w:val="00855AEA"/>
    <w:rsid w:val="008718E6"/>
    <w:rsid w:val="008C4FEF"/>
    <w:rsid w:val="008E4024"/>
    <w:rsid w:val="00907DE2"/>
    <w:rsid w:val="00946F44"/>
    <w:rsid w:val="00952DE4"/>
    <w:rsid w:val="00956FE4"/>
    <w:rsid w:val="00960A21"/>
    <w:rsid w:val="0096192E"/>
    <w:rsid w:val="0099544F"/>
    <w:rsid w:val="009B520B"/>
    <w:rsid w:val="009B5D0C"/>
    <w:rsid w:val="009B61B0"/>
    <w:rsid w:val="009B717A"/>
    <w:rsid w:val="009E4436"/>
    <w:rsid w:val="009F3462"/>
    <w:rsid w:val="00A21456"/>
    <w:rsid w:val="00A4136A"/>
    <w:rsid w:val="00A70429"/>
    <w:rsid w:val="00A864BF"/>
    <w:rsid w:val="00A87955"/>
    <w:rsid w:val="00A96390"/>
    <w:rsid w:val="00A97D73"/>
    <w:rsid w:val="00AE0437"/>
    <w:rsid w:val="00AE360A"/>
    <w:rsid w:val="00B0037E"/>
    <w:rsid w:val="00B027D5"/>
    <w:rsid w:val="00B1625F"/>
    <w:rsid w:val="00B16E54"/>
    <w:rsid w:val="00B2171D"/>
    <w:rsid w:val="00B26C3F"/>
    <w:rsid w:val="00B315B4"/>
    <w:rsid w:val="00B4583D"/>
    <w:rsid w:val="00B4755A"/>
    <w:rsid w:val="00B90E02"/>
    <w:rsid w:val="00BC78D6"/>
    <w:rsid w:val="00BC7F44"/>
    <w:rsid w:val="00BE6676"/>
    <w:rsid w:val="00C01740"/>
    <w:rsid w:val="00C407AE"/>
    <w:rsid w:val="00C51A7A"/>
    <w:rsid w:val="00C6652C"/>
    <w:rsid w:val="00C85A3E"/>
    <w:rsid w:val="00CA4D61"/>
    <w:rsid w:val="00CB0589"/>
    <w:rsid w:val="00CB7049"/>
    <w:rsid w:val="00CD19E3"/>
    <w:rsid w:val="00CD4EB0"/>
    <w:rsid w:val="00D24837"/>
    <w:rsid w:val="00D350C6"/>
    <w:rsid w:val="00D3610C"/>
    <w:rsid w:val="00D536C0"/>
    <w:rsid w:val="00D629EE"/>
    <w:rsid w:val="00D638C3"/>
    <w:rsid w:val="00D65838"/>
    <w:rsid w:val="00D66BC7"/>
    <w:rsid w:val="00D7216F"/>
    <w:rsid w:val="00DA373E"/>
    <w:rsid w:val="00DB02BE"/>
    <w:rsid w:val="00DC0DAD"/>
    <w:rsid w:val="00DC5C2C"/>
    <w:rsid w:val="00DD0FA5"/>
    <w:rsid w:val="00DD46DD"/>
    <w:rsid w:val="00E07ABF"/>
    <w:rsid w:val="00E17ED3"/>
    <w:rsid w:val="00E35C47"/>
    <w:rsid w:val="00E43883"/>
    <w:rsid w:val="00E511DE"/>
    <w:rsid w:val="00E65019"/>
    <w:rsid w:val="00E80A71"/>
    <w:rsid w:val="00E810A0"/>
    <w:rsid w:val="00EA1DF0"/>
    <w:rsid w:val="00EA25DE"/>
    <w:rsid w:val="00EB33F8"/>
    <w:rsid w:val="00ED197E"/>
    <w:rsid w:val="00ED6650"/>
    <w:rsid w:val="00F12DF2"/>
    <w:rsid w:val="00F33D37"/>
    <w:rsid w:val="00F4104B"/>
    <w:rsid w:val="00F44F65"/>
    <w:rsid w:val="00F72874"/>
    <w:rsid w:val="00F85583"/>
    <w:rsid w:val="00F87EAD"/>
    <w:rsid w:val="00FB7496"/>
    <w:rsid w:val="00FC09C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04AB"/>
  <w15:chartTrackingRefBased/>
  <w15:docId w15:val="{F062C5B7-80FC-4AB9-8917-813AD35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65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83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83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D6583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65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D65838"/>
  </w:style>
  <w:style w:type="character" w:customStyle="1" w:styleId="grame">
    <w:name w:val="grame"/>
    <w:basedOn w:val="a0"/>
    <w:rsid w:val="00D65838"/>
  </w:style>
  <w:style w:type="paragraph" w:styleId="a3">
    <w:name w:val="footer"/>
    <w:basedOn w:val="a"/>
    <w:link w:val="a4"/>
    <w:uiPriority w:val="99"/>
    <w:rsid w:val="00D658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583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2183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2023-01-04T14:44:00Z</cp:lastPrinted>
  <dcterms:created xsi:type="dcterms:W3CDTF">2023-01-04T09:59:00Z</dcterms:created>
  <dcterms:modified xsi:type="dcterms:W3CDTF">2023-01-05T07:16:00Z</dcterms:modified>
</cp:coreProperties>
</file>