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2800" w:firstLineChars="1000"/>
        <w:rPr>
          <w:rFonts w:ascii="Times New Roman" w:hAnsi="Times New Roman" w:eastAsia="Times New Roman" w:cs="Times New Roman"/>
          <w:sz w:val="28"/>
          <w:szCs w:val="28"/>
        </w:rPr>
      </w:pPr>
      <w:r>
        <w:rPr>
          <w:rFonts w:ascii="Times New Roman" w:hAnsi="Times New Roman" w:eastAsia="Times New Roman" w:cs="Times New Roman"/>
          <w:sz w:val="28"/>
          <w:szCs w:val="28"/>
        </w:rPr>
        <w:t>НІЖИНСЬКА МІСЬКА РАДА</w:t>
      </w:r>
    </w:p>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ВИКОНАВЧИЙ КОМІТЕТ</w:t>
      </w:r>
    </w:p>
    <w:p>
      <w:pPr>
        <w:spacing w:after="0"/>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П Р О Т О К О Л</w:t>
      </w:r>
    </w:p>
    <w:p>
      <w:pPr>
        <w:spacing w:after="0"/>
        <w:jc w:val="both"/>
        <w:rPr>
          <w:rFonts w:ascii="Times New Roman" w:hAnsi="Times New Roman" w:eastAsia="Times New Roman" w:cs="Times New Roman"/>
          <w:sz w:val="28"/>
          <w:szCs w:val="28"/>
        </w:rPr>
      </w:pP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Від</w:t>
      </w:r>
      <w:r>
        <w:rPr>
          <w:rFonts w:ascii="Times New Roman" w:hAnsi="Times New Roman" w:eastAsia="Times New Roman" w:cs="Times New Roman"/>
          <w:sz w:val="28"/>
          <w:szCs w:val="28"/>
          <w:lang w:val="uk-UA"/>
        </w:rPr>
        <w:t xml:space="preserve">  10 листопада </w:t>
      </w:r>
      <w:r>
        <w:rPr>
          <w:rFonts w:ascii="Times New Roman" w:hAnsi="Times New Roman" w:eastAsia="Times New Roman" w:cs="Times New Roman"/>
          <w:sz w:val="28"/>
          <w:szCs w:val="28"/>
        </w:rPr>
        <w:t>20</w:t>
      </w:r>
      <w:r>
        <w:rPr>
          <w:rFonts w:ascii="Times New Roman" w:hAnsi="Times New Roman" w:eastAsia="Times New Roman" w:cs="Times New Roman"/>
          <w:sz w:val="28"/>
          <w:szCs w:val="28"/>
          <w:lang w:val="uk-UA"/>
        </w:rPr>
        <w:t>22</w:t>
      </w:r>
      <w:r>
        <w:rPr>
          <w:rFonts w:ascii="Times New Roman" w:hAnsi="Times New Roman" w:eastAsia="Times New Roman" w:cs="Times New Roman"/>
          <w:sz w:val="28"/>
          <w:szCs w:val="28"/>
        </w:rPr>
        <w:t xml:space="preserve"> р.     </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м</w:t>
      </w:r>
      <w:r>
        <w:rPr>
          <w:rFonts w:ascii="Times New Roman" w:hAnsi="Times New Roman" w:eastAsia="Times New Roman" w:cs="Times New Roman"/>
          <w:sz w:val="28"/>
          <w:szCs w:val="28"/>
        </w:rPr>
        <w:t xml:space="preserve">.Ніжин                          </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 № </w:t>
      </w:r>
      <w:r>
        <w:rPr>
          <w:rFonts w:ascii="Times New Roman" w:hAnsi="Times New Roman" w:eastAsia="Times New Roman" w:cs="Times New Roman"/>
          <w:sz w:val="28"/>
          <w:szCs w:val="28"/>
          <w:lang w:val="uk-UA"/>
        </w:rPr>
        <w:t>44</w:t>
      </w:r>
    </w:p>
    <w:p>
      <w:pPr>
        <w:spacing w:after="0"/>
        <w:jc w:val="both"/>
        <w:rPr>
          <w:rFonts w:ascii="Times New Roman" w:hAnsi="Times New Roman" w:eastAsia="Times New Roman" w:cs="Times New Roman"/>
          <w:sz w:val="28"/>
          <w:szCs w:val="28"/>
          <w:lang w:val="uk-UA"/>
        </w:rPr>
      </w:pP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Засідання розпочато о 09.00 годині</w:t>
      </w:r>
    </w:p>
    <w:p>
      <w:pPr>
        <w:spacing w:after="0"/>
        <w:ind w:left="42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Засідання закінчено  о 09.20 годині</w:t>
      </w:r>
    </w:p>
    <w:p>
      <w:pPr>
        <w:spacing w:after="0"/>
        <w:ind w:left="4248"/>
        <w:rPr>
          <w:rFonts w:ascii="Times New Roman" w:hAnsi="Times New Roman" w:eastAsia="Times New Roman" w:cs="Times New Roman"/>
          <w:sz w:val="28"/>
          <w:szCs w:val="28"/>
          <w:lang w:val="uk-UA"/>
        </w:rPr>
      </w:pPr>
    </w:p>
    <w:p>
      <w:pPr>
        <w:spacing w:after="0"/>
        <w:ind w:firstLine="284"/>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У засіданні виконавчого комітету взяли участь:</w:t>
      </w:r>
    </w:p>
    <w:p>
      <w:pPr>
        <w:spacing w:after="0"/>
        <w:ind w:firstLine="284"/>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Члени виконавчого комітету міської ради Величко Л.М., Вовченко Ф.І., Дорохін В.Г. Пелехай Л.М., Смага С.С., Хоменко Ю. Ю.</w:t>
      </w:r>
    </w:p>
    <w:p>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Відсутні на засіданні виконкому: Кодола О.М., Галіч Ю.В.</w:t>
      </w: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Головуючий на засіданні виконавчого комітету перший заступник міського голови з питань діяльності виконавчих органів ради Вовченко Ф.І.</w:t>
      </w: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До участі в засіданн</w:t>
      </w:r>
      <w:r>
        <w:rPr>
          <w:rFonts w:ascii="Times New Roman" w:hAnsi="Times New Roman" w:eastAsia="Times New Roman" w:cs="Times New Roman"/>
          <w:sz w:val="28"/>
          <w:szCs w:val="28"/>
          <w:lang w:val="uk-UA"/>
        </w:rPr>
        <w:t>і</w:t>
      </w:r>
      <w:r>
        <w:rPr>
          <w:rFonts w:ascii="Times New Roman" w:hAnsi="Times New Roman" w:eastAsia="Times New Roman" w:cs="Times New Roman"/>
          <w:sz w:val="28"/>
          <w:szCs w:val="28"/>
        </w:rPr>
        <w:t xml:space="preserve"> виконавчого комітету запрошені</w:t>
      </w:r>
      <w:r>
        <w:rPr>
          <w:rFonts w:ascii="Times New Roman" w:hAnsi="Times New Roman" w:eastAsia="Times New Roman" w:cs="Times New Roman"/>
          <w:sz w:val="28"/>
          <w:szCs w:val="28"/>
          <w:lang w:val="uk-UA"/>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6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Бойко</w:t>
            </w:r>
            <w:r>
              <w:rPr>
                <w:rFonts w:hint="default" w:ascii="Times New Roman" w:hAnsi="Times New Roman" w:eastAsia="Times New Roman" w:cs="Times New Roman"/>
                <w:sz w:val="28"/>
                <w:szCs w:val="28"/>
                <w:lang w:val="uk-UA" w:eastAsia="en-US"/>
              </w:rPr>
              <w:t xml:space="preserve"> Н.Г.</w:t>
            </w:r>
          </w:p>
        </w:tc>
        <w:tc>
          <w:tcPr>
            <w:tcW w:w="6458" w:type="dxa"/>
            <w:vAlign w:val="center"/>
          </w:tcPr>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w:t>
            </w:r>
            <w:r>
              <w:rPr>
                <w:rFonts w:ascii="Times New Roman" w:hAnsi="Times New Roman" w:cs="Times New Roman"/>
                <w:color w:val="000000"/>
                <w:sz w:val="28"/>
                <w:szCs w:val="28"/>
                <w:lang w:val="uk-UA"/>
              </w:rPr>
              <w:t>з благоустрою, житлових питань, паркування, роботи з органами самоорганізації населення та взаємодії з правоохоронними органами</w:t>
            </w:r>
            <w:r>
              <w:rPr>
                <w:rFonts w:ascii="Times New Roman" w:hAnsi="Times New Roman" w:cs="Times New Roman"/>
                <w:b/>
                <w:sz w:val="28"/>
                <w:szCs w:val="28"/>
                <w:lang w:val="uk-U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Грозенко І.В.</w:t>
            </w:r>
          </w:p>
        </w:tc>
        <w:tc>
          <w:tcPr>
            <w:tcW w:w="6458" w:type="dxa"/>
            <w:vAlign w:val="center"/>
          </w:tcPr>
          <w:p>
            <w:pPr>
              <w:spacing w:after="0"/>
              <w:jc w:val="both"/>
              <w:rPr>
                <w:rFonts w:ascii="Times New Roman" w:hAnsi="Times New Roman" w:cs="Times New Roman" w:eastAsiaTheme="minorEastAsia"/>
                <w:sz w:val="28"/>
                <w:szCs w:val="28"/>
                <w:lang w:val="uk-UA" w:eastAsia="ru-RU" w:bidi="ar-SA"/>
              </w:rPr>
            </w:pPr>
            <w:r>
              <w:rPr>
                <w:rFonts w:ascii="Times New Roman" w:hAnsi="Times New Roman" w:cs="Times New Roman"/>
                <w:sz w:val="28"/>
                <w:szCs w:val="28"/>
                <w:lang w:val="uk-UA"/>
              </w:rPr>
              <w:t>заступник міського голови з питань діяльності виконавчих органів ради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Доля О.В.</w:t>
            </w:r>
          </w:p>
        </w:tc>
        <w:tc>
          <w:tcPr>
            <w:tcW w:w="6458" w:type="dxa"/>
            <w:vAlign w:val="center"/>
          </w:tcPr>
          <w:p>
            <w:pPr>
              <w:spacing w:after="0"/>
              <w:jc w:val="both"/>
              <w:rPr>
                <w:rFonts w:ascii="Times New Roman" w:hAnsi="Times New Roman" w:cs="Times New Roman" w:eastAsiaTheme="minorEastAsia"/>
                <w:sz w:val="28"/>
                <w:szCs w:val="28"/>
                <w:lang w:val="uk-UA" w:eastAsia="ru-RU" w:bidi="ar-SA"/>
              </w:rPr>
            </w:pPr>
            <w:r>
              <w:rPr>
                <w:rFonts w:ascii="Times New Roman" w:hAnsi="Times New Roman" w:cs="Times New Roman"/>
                <w:sz w:val="28"/>
                <w:szCs w:val="28"/>
                <w:lang w:val="uk-UA"/>
              </w:rPr>
              <w:t>начальник відділу з питань організації діяльності міської ради та її виконавчого комітету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Дяконенко</w:t>
            </w:r>
            <w:r>
              <w:rPr>
                <w:rFonts w:hint="default" w:ascii="Times New Roman" w:hAnsi="Times New Roman" w:eastAsia="Times New Roman" w:cs="Times New Roman"/>
                <w:sz w:val="28"/>
                <w:szCs w:val="28"/>
                <w:lang w:val="uk-UA" w:eastAsia="en-US"/>
              </w:rPr>
              <w:t xml:space="preserve"> І.І.</w:t>
            </w:r>
          </w:p>
        </w:tc>
        <w:tc>
          <w:tcPr>
            <w:tcW w:w="6458" w:type="dxa"/>
            <w:vAlign w:val="center"/>
          </w:tcPr>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т.в.о. начальника відділу містобудування та архітектури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Єрофєєва</w:t>
            </w:r>
            <w:r>
              <w:rPr>
                <w:rFonts w:hint="default" w:ascii="Times New Roman" w:hAnsi="Times New Roman" w:eastAsia="Times New Roman" w:cs="Times New Roman"/>
                <w:sz w:val="28"/>
                <w:szCs w:val="28"/>
                <w:lang w:val="uk-UA" w:eastAsia="en-US"/>
              </w:rPr>
              <w:t xml:space="preserve"> Л.Г.</w:t>
            </w:r>
          </w:p>
        </w:tc>
        <w:tc>
          <w:tcPr>
            <w:tcW w:w="6458" w:type="dxa"/>
            <w:vAlign w:val="center"/>
          </w:tcPr>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сектора з профілактики правопорушень серед неповнолітніх служби у справах дітей</w:t>
            </w:r>
            <w:r>
              <w:rPr>
                <w:rFonts w:ascii="Times New Roman" w:hAnsi="Times New Roman" w:cs="Times New Roman"/>
                <w:b/>
                <w:sz w:val="28"/>
                <w:szCs w:val="28"/>
                <w:lang w:val="uk-U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113"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Кузнєцова Дарина</w:t>
            </w:r>
          </w:p>
        </w:tc>
        <w:tc>
          <w:tcPr>
            <w:tcW w:w="6458" w:type="dxa"/>
            <w:vAlign w:val="center"/>
          </w:tcPr>
          <w:p>
            <w:pPr>
              <w:spacing w:after="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журналіст</w:t>
            </w:r>
            <w:r>
              <w:rPr>
                <w:rFonts w:ascii="Times New Roman" w:hAnsi="Times New Roman" w:cs="Times New Roman"/>
                <w:sz w:val="28"/>
                <w:szCs w:val="28"/>
                <w:lang w:val="uk-UA"/>
              </w:rPr>
              <w:t xml:space="preserve"> видання </w:t>
            </w:r>
            <w:r>
              <w:rPr>
                <w:rFonts w:ascii="Times New Roman" w:hAnsi="Times New Roman" w:cs="Times New Roman"/>
                <w:color w:val="000000"/>
                <w:sz w:val="28"/>
                <w:szCs w:val="28"/>
                <w:lang w:val="uk-UA"/>
              </w:rPr>
              <w:t xml:space="preserve"> “Нежатин”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Кушніренко</w:t>
            </w:r>
            <w:r>
              <w:rPr>
                <w:rFonts w:hint="default" w:ascii="Times New Roman" w:hAnsi="Times New Roman" w:eastAsia="Times New Roman" w:cs="Times New Roman"/>
                <w:sz w:val="28"/>
                <w:szCs w:val="28"/>
                <w:lang w:val="uk-UA" w:eastAsia="en-US"/>
              </w:rPr>
              <w:t xml:space="preserve"> А.М.</w:t>
            </w:r>
          </w:p>
        </w:tc>
        <w:tc>
          <w:tcPr>
            <w:tcW w:w="6458" w:type="dxa"/>
            <w:vAlign w:val="center"/>
          </w:tcPr>
          <w:p>
            <w:pPr>
              <w:spacing w:after="0"/>
              <w:jc w:val="both"/>
              <w:rPr>
                <w:rFonts w:hint="default" w:ascii="Times New Roman" w:hAnsi="Times New Roman" w:cs="Times New Roman"/>
                <w:color w:val="000000"/>
                <w:sz w:val="28"/>
                <w:szCs w:val="28"/>
                <w:lang w:val="uk-UA"/>
              </w:rPr>
            </w:pPr>
            <w:r>
              <w:rPr>
                <w:rFonts w:ascii="Times New Roman" w:hAnsi="Times New Roman" w:cs="Times New Roman"/>
                <w:color w:val="000000"/>
                <w:sz w:val="28"/>
                <w:szCs w:val="28"/>
                <w:lang w:val="uk-UA"/>
              </w:rPr>
              <w:t>начальник</w:t>
            </w:r>
            <w:r>
              <w:rPr>
                <w:rFonts w:hint="default" w:ascii="Times New Roman" w:hAnsi="Times New Roman" w:cs="Times New Roman"/>
                <w:color w:val="000000"/>
                <w:sz w:val="28"/>
                <w:szCs w:val="28"/>
                <w:lang w:val="uk-UA"/>
              </w:rPr>
              <w:t xml:space="preserve"> управління </w:t>
            </w:r>
            <w:r>
              <w:rPr>
                <w:rFonts w:ascii="Times New Roman" w:hAnsi="Times New Roman" w:cs="Times New Roman"/>
                <w:color w:val="000000"/>
                <w:sz w:val="28"/>
                <w:szCs w:val="28"/>
                <w:lang w:val="uk-UA"/>
              </w:rPr>
              <w:t xml:space="preserve"> житлово-комунального господарства та будівництва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113"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rPr>
              <w:t>Ковальов С.А.</w:t>
            </w:r>
          </w:p>
        </w:tc>
        <w:tc>
          <w:tcPr>
            <w:tcW w:w="6458" w:type="dxa"/>
            <w:vAlign w:val="cente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начальник сектора комунікацій з громадськістю (медіацентр) відділу інформаційно-аналітичної роботи та комунікацій з громадськістю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113"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Лега В.О.</w:t>
            </w:r>
          </w:p>
        </w:tc>
        <w:tc>
          <w:tcPr>
            <w:tcW w:w="6458" w:type="dxa"/>
            <w:vAlign w:val="center"/>
          </w:tcPr>
          <w:p>
            <w:pPr>
              <w:spacing w:after="0"/>
              <w:jc w:val="both"/>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начальник відділу юридично-кадрового забезпечення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113"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Лаврінець В.Ю.</w:t>
            </w:r>
          </w:p>
        </w:tc>
        <w:tc>
          <w:tcPr>
            <w:tcW w:w="6458" w:type="dxa"/>
            <w:vAlign w:val="cente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начальник КП «Муніципальна служба правопорядку ВАРТА»</w:t>
            </w:r>
          </w:p>
          <w:p>
            <w:pPr>
              <w:spacing w:after="0" w:line="240" w:lineRule="auto"/>
              <w:jc w:val="both"/>
              <w:rPr>
                <w:rFonts w:ascii="Times New Roman" w:hAnsi="Times New Roman" w:cs="Times New Roman"/>
                <w:sz w:val="28"/>
                <w:szCs w:val="28"/>
                <w:lang w:val="uk-UA"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113"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Лебедєва</w:t>
            </w:r>
            <w:r>
              <w:rPr>
                <w:rFonts w:hint="default" w:ascii="Times New Roman" w:hAnsi="Times New Roman" w:eastAsia="Times New Roman" w:cs="Times New Roman"/>
                <w:sz w:val="28"/>
                <w:szCs w:val="28"/>
                <w:lang w:val="uk-UA" w:eastAsia="en-US"/>
              </w:rPr>
              <w:t xml:space="preserve"> А.М.</w:t>
            </w:r>
          </w:p>
        </w:tc>
        <w:tc>
          <w:tcPr>
            <w:tcW w:w="6458" w:type="dxa"/>
            <w:vAlign w:val="center"/>
          </w:tcPr>
          <w:p>
            <w:pPr>
              <w:tabs>
                <w:tab w:val="left" w:pos="3885"/>
              </w:tabs>
              <w:spacing w:after="0"/>
              <w:jc w:val="both"/>
              <w:rPr>
                <w:rFonts w:ascii="Times New Roman" w:hAnsi="Times New Roman" w:cs="Times New Roman"/>
                <w:sz w:val="28"/>
                <w:szCs w:val="28"/>
                <w:lang w:val="uk-UA" w:eastAsia="en-US"/>
              </w:rPr>
            </w:pPr>
            <w:r>
              <w:rPr>
                <w:rFonts w:ascii="Times New Roman" w:hAnsi="Times New Roman" w:cs="Times New Roman"/>
                <w:color w:val="000000"/>
                <w:sz w:val="28"/>
                <w:szCs w:val="28"/>
                <w:lang w:val="uk-UA"/>
              </w:rPr>
              <w:t>начальник сектора інформаційно-аналітичної роботи відділу інформаційно-аналітичної роботи та комунікацій з громадськістю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Марсов О.М.</w:t>
            </w:r>
          </w:p>
        </w:tc>
        <w:tc>
          <w:tcPr>
            <w:tcW w:w="6458" w:type="dxa"/>
            <w:vAlign w:val="center"/>
          </w:tcPr>
          <w:p>
            <w:pPr>
              <w:spacing w:after="0" w:line="240" w:lineRule="auto"/>
              <w:jc w:val="both"/>
              <w:rPr>
                <w:rFonts w:ascii="Times New Roman" w:hAnsi="Times New Roman" w:cs="Times New Roman" w:eastAsiaTheme="minorEastAsia"/>
                <w:sz w:val="28"/>
                <w:szCs w:val="28"/>
                <w:lang w:val="uk-UA" w:eastAsia="en-US" w:bidi="ar-SA"/>
              </w:rPr>
            </w:pPr>
            <w:r>
              <w:rPr>
                <w:rFonts w:ascii="Times New Roman" w:hAnsi="Times New Roman" w:cs="Times New Roman"/>
                <w:sz w:val="28"/>
                <w:szCs w:val="28"/>
                <w:lang w:val="uk-UA"/>
              </w:rPr>
              <w:t>директор КП «Ніжинське управління водопровідно-каналізаційного господарства»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Назаріна</w:t>
            </w:r>
            <w:r>
              <w:rPr>
                <w:rFonts w:hint="default" w:ascii="Times New Roman" w:hAnsi="Times New Roman" w:eastAsia="Times New Roman" w:cs="Times New Roman"/>
                <w:sz w:val="28"/>
                <w:szCs w:val="28"/>
                <w:lang w:val="uk-UA" w:eastAsia="en-US"/>
              </w:rPr>
              <w:t xml:space="preserve"> І.В.</w:t>
            </w:r>
          </w:p>
        </w:tc>
        <w:tc>
          <w:tcPr>
            <w:tcW w:w="6458" w:type="dxa"/>
            <w:vAlign w:val="center"/>
          </w:tcPr>
          <w:p>
            <w:pPr>
              <w:spacing w:after="0" w:line="240" w:lineRule="auto"/>
              <w:jc w:val="both"/>
              <w:rPr>
                <w:rFonts w:ascii="Times New Roman" w:hAnsi="Times New Roman" w:cs="Times New Roman" w:eastAsiaTheme="minorEastAsia"/>
                <w:sz w:val="28"/>
                <w:szCs w:val="28"/>
                <w:lang w:val="uk-UA" w:eastAsia="en-US" w:bidi="ar-SA"/>
              </w:rPr>
            </w:pPr>
            <w:r>
              <w:rPr>
                <w:rFonts w:ascii="Times New Roman" w:hAnsi="Times New Roman" w:cs="Times New Roman"/>
                <w:sz w:val="28"/>
                <w:szCs w:val="28"/>
                <w:lang w:val="uk-UA"/>
              </w:rPr>
              <w:t>начальник сектора з питань прийому звернень відділу з питань діловодства та роботи зі зверненнями громадян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113" w:type="dxa"/>
            <w:vAlign w:val="top"/>
          </w:tcPr>
          <w:p>
            <w:pPr>
              <w:spacing w:after="0"/>
              <w:rPr>
                <w:rFonts w:hint="default"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bidi="ar-SA"/>
              </w:rPr>
              <w:t>Овчаренко</w:t>
            </w:r>
            <w:r>
              <w:rPr>
                <w:rFonts w:hint="default" w:ascii="Times New Roman" w:hAnsi="Times New Roman" w:eastAsia="Times New Roman" w:cs="Times New Roman"/>
                <w:sz w:val="28"/>
                <w:szCs w:val="28"/>
                <w:lang w:val="uk-UA" w:eastAsia="en-US" w:bidi="ar-SA"/>
              </w:rPr>
              <w:t xml:space="preserve"> І.Ю.</w:t>
            </w:r>
          </w:p>
        </w:tc>
        <w:tc>
          <w:tcPr>
            <w:tcW w:w="6458" w:type="dxa"/>
            <w:vAlign w:val="center"/>
          </w:tcPr>
          <w:p>
            <w:pPr>
              <w:spacing w:after="0"/>
              <w:jc w:val="both"/>
              <w:rPr>
                <w:rFonts w:ascii="Times New Roman" w:hAnsi="Times New Roman" w:eastAsia="Times New Roman" w:cs="Times New Roman"/>
                <w:sz w:val="28"/>
                <w:szCs w:val="28"/>
                <w:lang w:val="uk-UA" w:eastAsia="en-US" w:bidi="ar-SA"/>
              </w:rPr>
            </w:pPr>
            <w:r>
              <w:rPr>
                <w:rFonts w:hint="default" w:ascii="Times New Roman" w:hAnsi="Times New Roman" w:cs="Times New Roman"/>
                <w:color w:val="000000"/>
                <w:sz w:val="28"/>
                <w:szCs w:val="28"/>
                <w:lang w:val="uk-UA"/>
              </w:rPr>
              <w:t>т.в.о. н</w:t>
            </w:r>
            <w:r>
              <w:rPr>
                <w:rFonts w:ascii="Times New Roman" w:hAnsi="Times New Roman" w:cs="Times New Roman"/>
                <w:color w:val="000000"/>
                <w:sz w:val="28"/>
                <w:szCs w:val="28"/>
                <w:lang w:val="uk-UA"/>
              </w:rPr>
              <w:t xml:space="preserve">ачальника відділу з </w:t>
            </w:r>
            <w:r>
              <w:rPr>
                <w:rFonts w:ascii="Times New Roman" w:hAnsi="Times New Roman" w:cs="Times New Roman"/>
                <w:sz w:val="28"/>
                <w:szCs w:val="28"/>
                <w:lang w:val="uk-UA"/>
              </w:rPr>
              <w:t>питань надзвичайних ситуацій та цивільного захисту населення, оборонної та мобілізаційної роботи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rPr>
              <w:t>Пустовіт С.</w:t>
            </w:r>
          </w:p>
        </w:tc>
        <w:tc>
          <w:tcPr>
            <w:tcW w:w="6458" w:type="dxa"/>
            <w:vAlign w:val="center"/>
          </w:tcPr>
          <w:p>
            <w:pPr>
              <w:spacing w:after="0"/>
              <w:jc w:val="both"/>
              <w:rPr>
                <w:rFonts w:ascii="Times New Roman" w:hAnsi="Times New Roman" w:eastAsia="Times New Roman" w:cs="Times New Roman"/>
                <w:sz w:val="28"/>
                <w:szCs w:val="28"/>
                <w:lang w:val="uk-UA" w:eastAsia="en-US" w:bidi="ar-SA"/>
              </w:rPr>
            </w:pPr>
            <w:r>
              <w:rPr>
                <w:rFonts w:ascii="Times New Roman" w:hAnsi="Times New Roman" w:cs="Times New Roman"/>
                <w:color w:val="000000"/>
                <w:sz w:val="28"/>
                <w:szCs w:val="28"/>
                <w:lang w:val="uk-UA"/>
              </w:rPr>
              <w:t>журналіст</w:t>
            </w:r>
            <w:r>
              <w:rPr>
                <w:rFonts w:ascii="Times New Roman" w:hAnsi="Times New Roman" w:cs="Times New Roman"/>
                <w:sz w:val="28"/>
                <w:szCs w:val="28"/>
                <w:lang w:val="uk-UA"/>
              </w:rPr>
              <w:t xml:space="preserve"> видання </w:t>
            </w:r>
            <w:r>
              <w:rPr>
                <w:rFonts w:ascii="Times New Roman" w:hAnsi="Times New Roman" w:cs="Times New Roman"/>
                <w:color w:val="000000"/>
                <w:sz w:val="28"/>
                <w:szCs w:val="28"/>
                <w:lang w:val="uk-UA"/>
              </w:rPr>
              <w:t xml:space="preserve"> “Ніжинський вісник”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3" w:type="dxa"/>
            <w:vAlign w:val="center"/>
          </w:tcPr>
          <w:p>
            <w:pPr>
              <w:spacing w:after="0" w:line="240" w:lineRule="auto"/>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eastAsia="en-US"/>
              </w:rPr>
              <w:t>Пильник В.М.</w:t>
            </w:r>
          </w:p>
        </w:tc>
        <w:tc>
          <w:tcPr>
            <w:tcW w:w="6458" w:type="dxa"/>
            <w:vAlign w:val="center"/>
          </w:tcPr>
          <w:p>
            <w:pPr>
              <w:spacing w:after="0" w:line="240" w:lineRule="auto"/>
              <w:rPr>
                <w:rFonts w:ascii="Times New Roman" w:hAnsi="Times New Roman" w:cs="Times New Roman" w:eastAsiaTheme="minorEastAsia"/>
                <w:sz w:val="28"/>
                <w:szCs w:val="28"/>
                <w:lang w:val="uk-UA" w:eastAsia="en-US" w:bidi="ar-SA"/>
              </w:rPr>
            </w:pPr>
            <w:r>
              <w:rPr>
                <w:rFonts w:ascii="Times New Roman" w:hAnsi="Times New Roman" w:cs="Times New Roman"/>
                <w:sz w:val="28"/>
                <w:szCs w:val="28"/>
                <w:lang w:val="uk-UA"/>
              </w:rPr>
              <w:t>журналіст видання «Свідомий погляд»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13" w:type="dxa"/>
            <w:vAlign w:val="top"/>
          </w:tcPr>
          <w:p>
            <w:pPr>
              <w:spacing w:after="0"/>
              <w:rPr>
                <w:rFonts w:ascii="Times New Roman" w:hAnsi="Times New Roman" w:eastAsia="Times New Roman" w:cs="Times New Roman"/>
                <w:sz w:val="28"/>
                <w:szCs w:val="28"/>
                <w:lang w:val="uk-UA" w:eastAsia="en-US" w:bidi="ar-SA"/>
              </w:rPr>
            </w:pPr>
            <w:r>
              <w:rPr>
                <w:rFonts w:ascii="Times New Roman" w:hAnsi="Times New Roman" w:eastAsia="Times New Roman" w:cs="Times New Roman"/>
                <w:sz w:val="28"/>
                <w:szCs w:val="28"/>
                <w:lang w:val="uk-UA"/>
              </w:rPr>
              <w:t>Салогуб В.В.</w:t>
            </w:r>
          </w:p>
        </w:tc>
        <w:tc>
          <w:tcPr>
            <w:tcW w:w="6458" w:type="dxa"/>
            <w:vAlign w:val="center"/>
          </w:tcPr>
          <w:p>
            <w:pPr>
              <w:spacing w:after="0" w:line="240" w:lineRule="auto"/>
              <w:jc w:val="both"/>
              <w:rPr>
                <w:rFonts w:ascii="Times New Roman" w:hAnsi="Times New Roman" w:cs="Times New Roman" w:eastAsiaTheme="minorEastAsia"/>
                <w:color w:val="000000"/>
                <w:sz w:val="28"/>
                <w:szCs w:val="28"/>
                <w:lang w:val="uk-UA" w:eastAsia="en-US" w:bidi="ar-SA"/>
              </w:rPr>
            </w:pPr>
            <w:r>
              <w:rPr>
                <w:rFonts w:ascii="Times New Roman" w:hAnsi="Times New Roman" w:eastAsia="Times New Roman" w:cs="Times New Roman"/>
                <w:sz w:val="28"/>
                <w:szCs w:val="28"/>
                <w:lang w:val="uk-UA" w:eastAsia="en-US"/>
              </w:rPr>
              <w:t>керуючий справами виконавчого комітету</w:t>
            </w:r>
            <w:r>
              <w:rPr>
                <w:rFonts w:hint="default" w:ascii="Times New Roman" w:hAnsi="Times New Roman" w:eastAsia="Times New Roman" w:cs="Times New Roman"/>
                <w:sz w:val="28"/>
                <w:szCs w:val="28"/>
                <w:lang w:val="uk-UA" w:eastAsia="en-US"/>
              </w:rPr>
              <w:t xml:space="preserve"> </w:t>
            </w:r>
            <w:r>
              <w:rPr>
                <w:rFonts w:ascii="Times New Roman" w:hAnsi="Times New Roman" w:eastAsia="Times New Roman" w:cs="Times New Roman"/>
                <w:sz w:val="28"/>
                <w:szCs w:val="28"/>
                <w:lang w:val="uk-UA" w:eastAsia="en-US"/>
              </w:rPr>
              <w:t>Ніжинської міської ради</w:t>
            </w:r>
          </w:p>
        </w:tc>
      </w:tr>
    </w:tbl>
    <w:p>
      <w:pPr>
        <w:spacing w:after="0" w:line="240" w:lineRule="auto"/>
        <w:jc w:val="both"/>
        <w:rPr>
          <w:rFonts w:ascii="Times New Roman" w:hAnsi="Times New Roman" w:eastAsia="Times New Roman" w:cs="Times New Roman"/>
          <w:sz w:val="28"/>
          <w:szCs w:val="28"/>
          <w:lang w:val="uk-UA"/>
        </w:rPr>
      </w:pPr>
    </w:p>
    <w:p>
      <w:pPr>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Вовченко Ф.І. повідомив, що на засіданні виконавчого комітету  10.11.2022 року присутні 6 членів виконавчого комітету і запропонував розпочати засідання.</w:t>
      </w: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rPr>
        <w:t>За пропозицію розпочати засідання –</w:t>
      </w:r>
      <w:r>
        <w:rPr>
          <w:rFonts w:hint="default" w:ascii="Times New Roman" w:hAnsi="Times New Roman" w:eastAsia="Times New Roman" w:cs="Times New Roman"/>
          <w:sz w:val="28"/>
          <w:szCs w:val="28"/>
          <w:lang w:val="uk-UA"/>
        </w:rPr>
        <w:t>5</w:t>
      </w:r>
      <w:r>
        <w:rPr>
          <w:rFonts w:ascii="Times New Roman" w:hAnsi="Times New Roman" w:eastAsia="Times New Roman" w:cs="Times New Roman"/>
          <w:sz w:val="28"/>
          <w:szCs w:val="28"/>
        </w:rPr>
        <w:t xml:space="preserve">. Одноголосно. </w:t>
      </w:r>
    </w:p>
    <w:p>
      <w:pPr>
        <w:spacing w:after="0"/>
        <w:jc w:val="both"/>
        <w:rPr>
          <w:rFonts w:ascii="Times New Roman" w:hAnsi="Times New Roman" w:eastAsia="Times New Roman" w:cs="Times New Roman"/>
          <w:sz w:val="28"/>
          <w:szCs w:val="28"/>
          <w:lang w:val="uk-UA"/>
        </w:rPr>
      </w:pPr>
      <w:bookmarkStart w:id="0" w:name="_GoBack"/>
      <w:bookmarkEnd w:id="0"/>
    </w:p>
    <w:p>
      <w:pPr>
        <w:tabs>
          <w:tab w:val="left" w:pos="8640"/>
        </w:tabs>
        <w:ind w:right="-365" w:firstLine="560" w:firstLineChars="200"/>
        <w:jc w:val="both"/>
        <w:rPr>
          <w:rFonts w:ascii="Times New Roman" w:hAnsi="Times New Roman" w:cs="Times New Roman"/>
          <w:sz w:val="28"/>
          <w:szCs w:val="28"/>
          <w:lang w:val="uk-UA"/>
        </w:rPr>
      </w:pPr>
      <w:r>
        <w:rPr>
          <w:rStyle w:val="17"/>
          <w:rFonts w:ascii="Times New Roman" w:hAnsi="Times New Roman" w:cs="Times New Roman"/>
          <w:color w:val="000000"/>
          <w:sz w:val="28"/>
          <w:szCs w:val="28"/>
          <w:lang w:val="uk-UA"/>
        </w:rPr>
        <w:t xml:space="preserve">Головуючий запитав, які будуть </w:t>
      </w:r>
      <w:r>
        <w:rPr>
          <w:rFonts w:ascii="Times New Roman" w:hAnsi="Times New Roman" w:cs="Times New Roman"/>
          <w:sz w:val="28"/>
          <w:szCs w:val="28"/>
          <w:lang w:val="uk-UA"/>
        </w:rPr>
        <w:t>пропозиції щодо внесення  проектів рішень до порядку денного?</w:t>
      </w:r>
    </w:p>
    <w:p>
      <w:pPr>
        <w:tabs>
          <w:tab w:val="left" w:pos="8640"/>
        </w:tabs>
        <w:ind w:right="-365"/>
        <w:jc w:val="both"/>
        <w:rPr>
          <w:rFonts w:ascii="Times New Roman" w:hAnsi="Times New Roman" w:cs="Times New Roman"/>
          <w:sz w:val="28"/>
          <w:szCs w:val="28"/>
          <w:lang w:val="uk-UA"/>
        </w:rPr>
      </w:pPr>
      <w:r>
        <w:rPr>
          <w:rFonts w:ascii="Times New Roman" w:hAnsi="Times New Roman" w:cs="Times New Roman"/>
          <w:sz w:val="28"/>
          <w:szCs w:val="28"/>
          <w:lang w:val="uk-UA"/>
        </w:rPr>
        <w:t>1-</w:t>
      </w:r>
      <w:r>
        <w:rPr>
          <w:rFonts w:ascii="Times New Roman" w:hAnsi="Times New Roman" w:cs="Times New Roman"/>
          <w:b/>
          <w:sz w:val="28"/>
          <w:szCs w:val="28"/>
          <w:lang w:val="uk-UA"/>
        </w:rPr>
        <w:t xml:space="preserve"> пропозиція Дяконенко Ірини Ігорівни </w:t>
      </w:r>
      <w:r>
        <w:rPr>
          <w:rFonts w:ascii="Times New Roman" w:hAnsi="Times New Roman" w:cs="Times New Roman"/>
          <w:sz w:val="28"/>
          <w:szCs w:val="28"/>
          <w:lang w:val="uk-UA"/>
        </w:rPr>
        <w:t>внести до порядку денного проекти рішень:</w:t>
      </w:r>
    </w:p>
    <w:p>
      <w:pPr>
        <w:pStyle w:val="24"/>
        <w:spacing w:before="0" w:beforeAutospacing="0" w:after="0" w:afterAutospacing="0"/>
        <w:rPr>
          <w:rFonts w:eastAsia="SimSun"/>
          <w:sz w:val="28"/>
          <w:szCs w:val="28"/>
          <w:lang w:val="uk-UA"/>
        </w:rPr>
      </w:pPr>
      <w:r>
        <w:rPr>
          <w:sz w:val="28"/>
          <w:szCs w:val="28"/>
          <w:lang w:val="uk-UA"/>
        </w:rPr>
        <w:t>-Про</w:t>
      </w:r>
      <w:r>
        <w:rPr>
          <w:color w:val="000000"/>
          <w:sz w:val="28"/>
          <w:szCs w:val="28"/>
          <w:lang w:val="uk-UA"/>
        </w:rPr>
        <w:t xml:space="preserve"> </w:t>
      </w:r>
      <w:r>
        <w:rPr>
          <w:rFonts w:eastAsia="SimSun"/>
          <w:sz w:val="28"/>
          <w:szCs w:val="28"/>
        </w:rPr>
        <w:t>надання дозволу на переведення</w:t>
      </w:r>
      <w:r>
        <w:rPr>
          <w:rFonts w:eastAsia="SimSun"/>
          <w:sz w:val="28"/>
          <w:szCs w:val="28"/>
          <w:lang w:val="uk-UA"/>
        </w:rPr>
        <w:t xml:space="preserve"> </w:t>
      </w:r>
      <w:r>
        <w:rPr>
          <w:rFonts w:eastAsia="SimSun"/>
          <w:sz w:val="28"/>
          <w:szCs w:val="28"/>
        </w:rPr>
        <w:t>житлових приміщень в нежитлові</w:t>
      </w:r>
      <w:r>
        <w:rPr>
          <w:rFonts w:eastAsia="SimSun"/>
          <w:sz w:val="28"/>
          <w:szCs w:val="28"/>
          <w:lang w:val="uk-UA"/>
        </w:rPr>
        <w:t xml:space="preserve"> </w:t>
      </w:r>
      <w:r>
        <w:rPr>
          <w:rFonts w:eastAsia="SimSun"/>
          <w:sz w:val="28"/>
          <w:szCs w:val="28"/>
        </w:rPr>
        <w:t>та їх реконструкцію</w:t>
      </w:r>
    </w:p>
    <w:p>
      <w:pPr>
        <w:pStyle w:val="24"/>
        <w:spacing w:before="0" w:beforeAutospacing="0" w:after="0" w:afterAutospacing="0"/>
        <w:rPr>
          <w:sz w:val="28"/>
          <w:szCs w:val="28"/>
          <w:lang w:val="uk-UA"/>
        </w:rPr>
      </w:pPr>
      <w:r>
        <w:rPr>
          <w:rFonts w:eastAsia="SimSun"/>
          <w:sz w:val="28"/>
          <w:szCs w:val="28"/>
          <w:lang w:val="uk-UA"/>
        </w:rPr>
        <w:t>-</w:t>
      </w:r>
      <w:r>
        <w:rPr>
          <w:sz w:val="28"/>
          <w:szCs w:val="28"/>
        </w:rPr>
        <w:t xml:space="preserve"> Про продовження терміну дії дозволу на розміщення зовнішньої реклами від 16.07.2021 р. №231</w:t>
      </w:r>
    </w:p>
    <w:p>
      <w:pPr>
        <w:pStyle w:val="24"/>
        <w:spacing w:before="0" w:beforeAutospacing="0" w:after="0" w:afterAutospacing="0"/>
        <w:rPr>
          <w:color w:val="000000"/>
          <w:sz w:val="28"/>
          <w:szCs w:val="28"/>
          <w:lang w:val="uk-UA"/>
        </w:rPr>
      </w:pPr>
      <w:r>
        <w:rPr>
          <w:sz w:val="28"/>
          <w:szCs w:val="28"/>
          <w:lang w:val="uk-UA"/>
        </w:rPr>
        <w:t>- Про продовження терміну дії дозволів на розміщення зовнішньої реклами від 29.11.2021 р. №252, №253, №254, №255</w:t>
      </w:r>
    </w:p>
    <w:p>
      <w:pPr>
        <w:pStyle w:val="24"/>
        <w:spacing w:before="0" w:beforeAutospacing="0" w:after="0" w:afterAutospacing="0"/>
        <w:rPr>
          <w:sz w:val="28"/>
          <w:szCs w:val="28"/>
          <w:lang w:val="uk-UA"/>
        </w:rPr>
      </w:pPr>
    </w:p>
    <w:p>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2 - пропозиція Марсова Олександра Михайловича </w:t>
      </w:r>
      <w:r>
        <w:rPr>
          <w:rFonts w:ascii="Times New Roman" w:hAnsi="Times New Roman" w:cs="Times New Roman"/>
          <w:sz w:val="28"/>
          <w:szCs w:val="28"/>
          <w:lang w:val="uk-UA"/>
        </w:rPr>
        <w:t>внести до порядку денного проект рішення:</w:t>
      </w:r>
    </w:p>
    <w:p>
      <w:pPr>
        <w:spacing w:after="0"/>
        <w:jc w:val="both"/>
        <w:rPr>
          <w:rFonts w:ascii="Times New Roman" w:hAnsi="Times New Roman" w:cs="Times New Roman"/>
          <w:sz w:val="28"/>
          <w:szCs w:val="28"/>
          <w:lang w:val="uk-UA"/>
        </w:rPr>
      </w:pPr>
      <w:r>
        <w:rPr>
          <w:rStyle w:val="17"/>
          <w:rFonts w:ascii="Times New Roman" w:hAnsi="Times New Roman" w:cs="Times New Roman"/>
          <w:bCs/>
          <w:color w:val="000000"/>
          <w:sz w:val="28"/>
          <w:szCs w:val="28"/>
          <w:lang w:val="uk-UA"/>
        </w:rPr>
        <w:t xml:space="preserve">-Про </w:t>
      </w:r>
      <w:r>
        <w:rPr>
          <w:rFonts w:ascii="Times New Roman" w:hAnsi="Times New Roman" w:cs="Times New Roman"/>
          <w:sz w:val="28"/>
          <w:szCs w:val="28"/>
          <w:lang w:val="uk-UA"/>
        </w:rPr>
        <w:t>погодження КП «НУВКГ» договорів на придбання трактора та генераторів</w:t>
      </w:r>
    </w:p>
    <w:p>
      <w:pPr>
        <w:spacing w:after="0"/>
        <w:jc w:val="both"/>
        <w:rPr>
          <w:rStyle w:val="17"/>
          <w:rFonts w:ascii="Times New Roman" w:hAnsi="Times New Roman" w:cs="Times New Roman"/>
          <w:bCs/>
          <w:color w:val="000000"/>
          <w:sz w:val="28"/>
          <w:szCs w:val="28"/>
          <w:lang w:val="uk-UA"/>
        </w:rPr>
      </w:pPr>
    </w:p>
    <w:p>
      <w:pPr>
        <w:spacing w:after="0"/>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3 - пропозиція Назаріної Ірини Володимирівни </w:t>
      </w:r>
      <w:r>
        <w:rPr>
          <w:rFonts w:ascii="Times New Roman" w:hAnsi="Times New Roman" w:cs="Times New Roman"/>
          <w:sz w:val="28"/>
          <w:szCs w:val="28"/>
          <w:lang w:val="uk-UA"/>
        </w:rPr>
        <w:t>внести до порядку денного проект рішення:</w:t>
      </w:r>
    </w:p>
    <w:p>
      <w:pPr>
        <w:spacing w:after="0"/>
        <w:jc w:val="both"/>
        <w:rPr>
          <w:rFonts w:ascii="Times New Roman" w:hAnsi="Times New Roman" w:cs="Times New Roman"/>
          <w:b/>
          <w:sz w:val="28"/>
          <w:szCs w:val="28"/>
        </w:rPr>
      </w:pPr>
      <w:r>
        <w:rPr>
          <w:rFonts w:ascii="Times New Roman" w:hAnsi="Times New Roman" w:cs="Times New Roman"/>
          <w:sz w:val="28"/>
          <w:szCs w:val="28"/>
          <w:lang w:val="uk-UA"/>
        </w:rPr>
        <w:t xml:space="preserve">- Про </w:t>
      </w:r>
      <w:r>
        <w:rPr>
          <w:rFonts w:ascii="Times New Roman" w:hAnsi="Times New Roman" w:cs="Times New Roman"/>
          <w:bCs/>
          <w:iCs/>
          <w:color w:val="000000"/>
          <w:sz w:val="28"/>
          <w:szCs w:val="28"/>
          <w:lang w:val="uk-UA"/>
        </w:rPr>
        <w:t>надання одноразової матеріальної допомоги</w:t>
      </w:r>
    </w:p>
    <w:p>
      <w:pPr>
        <w:pStyle w:val="18"/>
        <w:jc w:val="both"/>
        <w:rPr>
          <w:rFonts w:ascii="Times New Roman" w:hAnsi="Times New Roman" w:cs="Times New Roman"/>
          <w:sz w:val="28"/>
          <w:szCs w:val="28"/>
        </w:rPr>
      </w:pPr>
      <w:r>
        <w:rPr>
          <w:rFonts w:ascii="Times New Roman" w:hAnsi="Times New Roman" w:cs="Times New Roman"/>
          <w:b/>
          <w:sz w:val="28"/>
          <w:szCs w:val="28"/>
        </w:rPr>
        <w:t xml:space="preserve">4- пропозиція Кушніренка Анатолія Миколайовича  </w:t>
      </w:r>
      <w:r>
        <w:rPr>
          <w:rFonts w:ascii="Times New Roman" w:hAnsi="Times New Roman" w:cs="Times New Roman"/>
          <w:sz w:val="28"/>
          <w:szCs w:val="28"/>
        </w:rPr>
        <w:t>внести до порядку денного проект рішення:</w:t>
      </w:r>
    </w:p>
    <w:p>
      <w:pPr>
        <w:pStyle w:val="24"/>
        <w:spacing w:before="0" w:beforeAutospacing="0" w:after="0" w:afterAutospacing="0"/>
        <w:jc w:val="both"/>
        <w:rPr>
          <w:sz w:val="28"/>
          <w:szCs w:val="28"/>
          <w:lang w:val="uk-UA"/>
        </w:rPr>
      </w:pPr>
      <w:r>
        <w:rPr>
          <w:color w:val="000000"/>
          <w:sz w:val="28"/>
          <w:szCs w:val="28"/>
          <w:lang w:val="uk-UA"/>
        </w:rPr>
        <w:t xml:space="preserve">-Про </w:t>
      </w:r>
      <w:r>
        <w:rPr>
          <w:sz w:val="28"/>
          <w:szCs w:val="28"/>
          <w:lang w:val="uk-UA"/>
        </w:rPr>
        <w:t>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2022 року</w:t>
      </w:r>
    </w:p>
    <w:p>
      <w:pPr>
        <w:pStyle w:val="24"/>
        <w:spacing w:before="0" w:beforeAutospacing="0" w:after="0" w:afterAutospacing="0"/>
        <w:jc w:val="both"/>
        <w:rPr>
          <w:color w:val="000000"/>
          <w:sz w:val="28"/>
          <w:szCs w:val="28"/>
          <w:lang w:val="uk-UA"/>
        </w:rPr>
      </w:pPr>
      <w:r>
        <w:rPr>
          <w:sz w:val="28"/>
          <w:szCs w:val="28"/>
          <w:lang w:val="uk-UA"/>
        </w:rPr>
        <w:t xml:space="preserve">-Про </w:t>
      </w:r>
      <w:r>
        <w:rPr>
          <w:bCs/>
          <w:sz w:val="28"/>
          <w:szCs w:val="28"/>
          <w:lang w:val="uk-UA"/>
        </w:rPr>
        <w:t>тимчасове часткове обмеження руху транспортних засобів по вулиці Незалежності</w:t>
      </w:r>
    </w:p>
    <w:p>
      <w:pPr>
        <w:pStyle w:val="19"/>
        <w:spacing w:after="0"/>
        <w:ind w:left="0"/>
        <w:jc w:val="both"/>
        <w:rPr>
          <w:rFonts w:ascii="Times New Roman" w:hAnsi="Times New Roman" w:cs="Times New Roman"/>
          <w:bCs/>
          <w:sz w:val="28"/>
          <w:szCs w:val="28"/>
          <w:lang w:val="uk-UA"/>
        </w:rPr>
      </w:pPr>
    </w:p>
    <w:p>
      <w:pPr>
        <w:pStyle w:val="19"/>
        <w:spacing w:after="0"/>
        <w:ind w:left="0"/>
        <w:jc w:val="both"/>
        <w:rPr>
          <w:rFonts w:ascii="Times New Roman" w:hAnsi="Times New Roman" w:cs="Times New Roman"/>
          <w:sz w:val="28"/>
          <w:szCs w:val="28"/>
          <w:lang w:val="uk-UA"/>
        </w:rPr>
      </w:pPr>
      <w:r>
        <w:rPr>
          <w:rFonts w:ascii="Times New Roman" w:hAnsi="Times New Roman" w:cs="Times New Roman"/>
          <w:bCs/>
          <w:sz w:val="28"/>
          <w:szCs w:val="28"/>
          <w:lang w:val="uk-UA"/>
        </w:rPr>
        <w:t>5-</w:t>
      </w:r>
      <w:r>
        <w:rPr>
          <w:rFonts w:ascii="Times New Roman" w:hAnsi="Times New Roman" w:cs="Times New Roman"/>
          <w:b/>
          <w:sz w:val="28"/>
          <w:szCs w:val="28"/>
          <w:lang w:val="uk-UA"/>
        </w:rPr>
        <w:t xml:space="preserve">пропозиція Бойко Наталії Григорівни  </w:t>
      </w:r>
      <w:r>
        <w:rPr>
          <w:rFonts w:ascii="Times New Roman" w:hAnsi="Times New Roman" w:cs="Times New Roman"/>
          <w:sz w:val="28"/>
          <w:szCs w:val="28"/>
          <w:lang w:val="uk-UA"/>
        </w:rPr>
        <w:t>внести до порядку денного проект рішення:</w:t>
      </w:r>
    </w:p>
    <w:p>
      <w:pPr>
        <w:widowControl w:val="0"/>
        <w:tabs>
          <w:tab w:val="left" w:pos="-5670"/>
          <w:tab w:val="left" w:pos="4564"/>
        </w:tabs>
        <w:suppressAutoHyphens/>
        <w:spacing w:after="0" w:line="240" w:lineRule="auto"/>
        <w:jc w:val="both"/>
        <w:rPr>
          <w:rFonts w:ascii="Times New Roman" w:hAnsi="Times New Roman" w:eastAsia="Andale Sans UI" w:cs="Times New Roman"/>
          <w:kern w:val="2"/>
          <w:sz w:val="28"/>
          <w:szCs w:val="28"/>
          <w:lang w:val="uk-UA" w:eastAsia="en-US"/>
        </w:rPr>
      </w:pPr>
      <w:r>
        <w:rPr>
          <w:rFonts w:ascii="Times New Roman" w:hAnsi="Times New Roman" w:cs="Times New Roman"/>
          <w:sz w:val="28"/>
          <w:szCs w:val="28"/>
          <w:lang w:val="uk-UA"/>
        </w:rPr>
        <w:t>-</w:t>
      </w:r>
      <w:r>
        <w:rPr>
          <w:rFonts w:ascii="Times New Roman" w:hAnsi="Times New Roman" w:eastAsia="Andale Sans UI" w:cs="Times New Roman"/>
          <w:kern w:val="2"/>
          <w:sz w:val="28"/>
          <w:szCs w:val="28"/>
          <w:lang w:val="uk-UA" w:eastAsia="en-US"/>
        </w:rPr>
        <w:t xml:space="preserve">Про </w:t>
      </w:r>
      <w:r>
        <w:rPr>
          <w:rFonts w:ascii="Times New Roman" w:hAnsi="Times New Roman" w:cs="Times New Roman"/>
          <w:sz w:val="28"/>
          <w:szCs w:val="28"/>
        </w:rPr>
        <w:t>постановку на квартирний обл</w:t>
      </w:r>
      <w:r>
        <w:rPr>
          <w:rFonts w:ascii="Times New Roman" w:hAnsi="Times New Roman" w:cs="Times New Roman"/>
          <w:sz w:val="28"/>
          <w:szCs w:val="28"/>
          <w:lang w:val="uk-UA"/>
        </w:rPr>
        <w:t>ік та зняття з квартирного обліку</w:t>
      </w:r>
    </w:p>
    <w:p>
      <w:pPr>
        <w:pStyle w:val="19"/>
        <w:spacing w:after="0"/>
        <w:ind w:left="0"/>
        <w:jc w:val="both"/>
        <w:rPr>
          <w:rFonts w:ascii="Times New Roman" w:hAnsi="Times New Roman" w:cs="Times New Roman"/>
          <w:bCs/>
          <w:sz w:val="28"/>
          <w:szCs w:val="28"/>
        </w:rPr>
      </w:pPr>
    </w:p>
    <w:p>
      <w:pPr>
        <w:pStyle w:val="19"/>
        <w:spacing w:after="0"/>
        <w:ind w:left="0"/>
        <w:jc w:val="both"/>
        <w:rPr>
          <w:rFonts w:ascii="Times New Roman" w:hAnsi="Times New Roman" w:cs="Times New Roman"/>
          <w:sz w:val="28"/>
          <w:szCs w:val="28"/>
          <w:lang w:val="uk-UA"/>
        </w:rPr>
      </w:pPr>
      <w:r>
        <w:rPr>
          <w:rFonts w:ascii="Times New Roman" w:hAnsi="Times New Roman" w:cs="Times New Roman"/>
          <w:bCs/>
          <w:sz w:val="28"/>
          <w:szCs w:val="28"/>
          <w:lang w:val="uk-UA"/>
        </w:rPr>
        <w:t>6-</w:t>
      </w:r>
      <w:r>
        <w:rPr>
          <w:rFonts w:ascii="Times New Roman" w:hAnsi="Times New Roman" w:cs="Times New Roman"/>
          <w:b/>
          <w:sz w:val="28"/>
          <w:szCs w:val="28"/>
          <w:lang w:val="uk-UA"/>
        </w:rPr>
        <w:t xml:space="preserve">пропозиція Єрофєєвої Лариси Григорівни  </w:t>
      </w:r>
      <w:r>
        <w:rPr>
          <w:rFonts w:ascii="Times New Roman" w:hAnsi="Times New Roman" w:cs="Times New Roman"/>
          <w:sz w:val="28"/>
          <w:szCs w:val="28"/>
          <w:lang w:val="uk-UA"/>
        </w:rPr>
        <w:t>внести до порядку денного проект  рішення:</w:t>
      </w:r>
    </w:p>
    <w:p>
      <w:pPr>
        <w:spacing w:after="0"/>
        <w:jc w:val="both"/>
        <w:rPr>
          <w:rFonts w:ascii="Times New Roman" w:hAnsi="Times New Roman" w:eastAsia="Andale Sans UI" w:cs="Times New Roman"/>
          <w:kern w:val="2"/>
          <w:sz w:val="28"/>
          <w:szCs w:val="28"/>
          <w:lang w:val="uk-UA" w:eastAsia="en-US"/>
        </w:rPr>
      </w:pPr>
      <w:r>
        <w:rPr>
          <w:rFonts w:ascii="Times New Roman" w:hAnsi="Times New Roman" w:cs="Times New Roman"/>
          <w:sz w:val="28"/>
          <w:szCs w:val="28"/>
          <w:lang w:val="uk-UA"/>
        </w:rPr>
        <w:t>-</w:t>
      </w:r>
      <w:r>
        <w:rPr>
          <w:rFonts w:ascii="Times New Roman" w:hAnsi="Times New Roman" w:eastAsia="Andale Sans UI" w:cs="Times New Roman"/>
          <w:kern w:val="2"/>
          <w:sz w:val="28"/>
          <w:szCs w:val="28"/>
          <w:lang w:val="uk-UA" w:eastAsia="en-US"/>
        </w:rPr>
        <w:t xml:space="preserve"> Про </w:t>
      </w:r>
      <w:r>
        <w:rPr>
          <w:rFonts w:ascii="Times New Roman" w:hAnsi="Times New Roman" w:cs="Times New Roman"/>
          <w:sz w:val="28"/>
          <w:szCs w:val="28"/>
          <w:lang w:val="uk-UA"/>
        </w:rPr>
        <w:t>продовження строку перебування</w:t>
      </w:r>
      <w:r>
        <w:rPr>
          <w:rFonts w:ascii="Times New Roman" w:hAnsi="Times New Roman" w:cs="Times New Roman"/>
          <w:sz w:val="28"/>
          <w:szCs w:val="28"/>
        </w:rPr>
        <w:t xml:space="preserve"> </w:t>
      </w:r>
      <w:r>
        <w:rPr>
          <w:rFonts w:ascii="Times New Roman" w:hAnsi="Times New Roman" w:cs="Times New Roman"/>
          <w:sz w:val="28"/>
          <w:szCs w:val="28"/>
          <w:lang w:val="uk-UA"/>
        </w:rPr>
        <w:t>дитини в сім’ї патронатного вихователя</w:t>
      </w:r>
    </w:p>
    <w:p>
      <w:pPr>
        <w:pStyle w:val="19"/>
        <w:spacing w:after="0"/>
        <w:ind w:left="0"/>
        <w:jc w:val="both"/>
        <w:rPr>
          <w:rFonts w:ascii="Times New Roman" w:hAnsi="Times New Roman" w:cs="Times New Roman"/>
          <w:bCs/>
          <w:sz w:val="28"/>
          <w:szCs w:val="28"/>
          <w:lang w:val="uk-UA"/>
        </w:rPr>
      </w:pPr>
    </w:p>
    <w:p>
      <w:pPr>
        <w:pStyle w:val="19"/>
        <w:spacing w:after="0"/>
        <w:ind w:left="0"/>
        <w:jc w:val="both"/>
        <w:rPr>
          <w:rFonts w:ascii="Times New Roman" w:hAnsi="Times New Roman" w:cs="Times New Roman"/>
          <w:bCs/>
          <w:sz w:val="28"/>
          <w:szCs w:val="28"/>
          <w:lang w:val="uk-UA"/>
        </w:rPr>
      </w:pPr>
      <w:r>
        <w:rPr>
          <w:rFonts w:ascii="Times New Roman" w:hAnsi="Times New Roman" w:cs="Times New Roman"/>
          <w:b/>
          <w:bCs/>
          <w:sz w:val="28"/>
          <w:szCs w:val="28"/>
          <w:lang w:val="uk-UA"/>
        </w:rPr>
        <w:t>7-</w:t>
      </w:r>
      <w:r>
        <w:rPr>
          <w:rFonts w:ascii="Times New Roman" w:hAnsi="Times New Roman" w:cs="Times New Roman"/>
          <w:b/>
          <w:sz w:val="28"/>
          <w:szCs w:val="28"/>
          <w:lang w:val="uk-UA"/>
        </w:rPr>
        <w:t xml:space="preserve"> пропозиція Долі Оксани Володимирівни  </w:t>
      </w:r>
      <w:r>
        <w:rPr>
          <w:rFonts w:ascii="Times New Roman" w:hAnsi="Times New Roman" w:cs="Times New Roman"/>
          <w:sz w:val="28"/>
          <w:szCs w:val="28"/>
          <w:lang w:val="uk-UA"/>
        </w:rPr>
        <w:t>внести до порядку денного проект  рішення:</w:t>
      </w:r>
    </w:p>
    <w:p>
      <w:pPr>
        <w:pStyle w:val="19"/>
        <w:spacing w:after="0"/>
        <w:ind w:left="0"/>
        <w:jc w:val="both"/>
        <w:rPr>
          <w:rFonts w:ascii="Times New Roman" w:hAnsi="Times New Roman" w:eastAsia="Times New Roman" w:cs="Times New Roman"/>
          <w:color w:val="000000"/>
          <w:sz w:val="28"/>
          <w:szCs w:val="28"/>
          <w:lang w:val="uk-UA"/>
        </w:rPr>
      </w:pPr>
      <w:r>
        <w:rPr>
          <w:rFonts w:ascii="Times New Roman" w:hAnsi="Times New Roman" w:cs="Times New Roman"/>
          <w:bCs/>
          <w:sz w:val="28"/>
          <w:szCs w:val="28"/>
          <w:lang w:val="uk-UA"/>
        </w:rPr>
        <w:t>-</w:t>
      </w:r>
      <w:r>
        <w:rPr>
          <w:rFonts w:ascii="Times New Roman" w:hAnsi="Times New Roman" w:eastAsia="Times New Roman" w:cs="Times New Roman"/>
          <w:color w:val="000000"/>
          <w:sz w:val="28"/>
          <w:szCs w:val="28"/>
          <w:lang w:val="uk-UA"/>
        </w:rPr>
        <w:t xml:space="preserve"> Про фінансування заходів міської цільової програми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 на 2022 рік</w:t>
      </w:r>
    </w:p>
    <w:p>
      <w:pPr>
        <w:pStyle w:val="19"/>
        <w:spacing w:after="0"/>
        <w:ind w:left="0"/>
        <w:jc w:val="both"/>
        <w:rPr>
          <w:rFonts w:ascii="Times New Roman" w:hAnsi="Times New Roman" w:cs="Times New Roman"/>
          <w:bCs/>
          <w:sz w:val="28"/>
          <w:szCs w:val="28"/>
          <w:lang w:val="uk-UA"/>
        </w:rPr>
      </w:pPr>
    </w:p>
    <w:p>
      <w:pPr>
        <w:pStyle w:val="19"/>
        <w:spacing w:after="0"/>
        <w:ind w:left="0"/>
        <w:jc w:val="both"/>
        <w:rPr>
          <w:rFonts w:ascii="Times New Roman" w:hAnsi="Times New Roman" w:cs="Times New Roman"/>
          <w:bCs/>
          <w:sz w:val="28"/>
          <w:szCs w:val="28"/>
          <w:lang w:val="uk-UA"/>
        </w:rPr>
      </w:pPr>
      <w:r>
        <w:rPr>
          <w:rFonts w:ascii="Times New Roman" w:hAnsi="Times New Roman" w:cs="Times New Roman"/>
          <w:b/>
          <w:bCs/>
          <w:sz w:val="28"/>
          <w:szCs w:val="28"/>
          <w:lang w:val="uk-UA"/>
        </w:rPr>
        <w:t>8-</w:t>
      </w:r>
      <w:r>
        <w:rPr>
          <w:rFonts w:ascii="Times New Roman" w:hAnsi="Times New Roman" w:cs="Times New Roman"/>
          <w:b/>
          <w:sz w:val="28"/>
          <w:szCs w:val="28"/>
          <w:lang w:val="uk-UA"/>
        </w:rPr>
        <w:t xml:space="preserve"> пропозиція Овчаренка Ігоря Юрійовича  </w:t>
      </w:r>
      <w:r>
        <w:rPr>
          <w:rFonts w:ascii="Times New Roman" w:hAnsi="Times New Roman" w:cs="Times New Roman"/>
          <w:sz w:val="28"/>
          <w:szCs w:val="28"/>
          <w:lang w:val="uk-UA"/>
        </w:rPr>
        <w:t>внести до порядку денного проект  рішення:</w:t>
      </w:r>
    </w:p>
    <w:p>
      <w:pPr>
        <w:pStyle w:val="19"/>
        <w:spacing w:after="0"/>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w:t>
      </w:r>
      <w:r>
        <w:rPr>
          <w:rFonts w:ascii="Times New Roman" w:hAnsi="Times New Roman" w:eastAsia="Times New Roman" w:cs="Times New Roman"/>
          <w:color w:val="000000"/>
          <w:sz w:val="28"/>
          <w:szCs w:val="28"/>
          <w:lang w:val="uk-UA"/>
        </w:rPr>
        <w:t xml:space="preserve"> Про фінансування заходів та робіт з облаштування укриттів цивільного захисту</w:t>
      </w:r>
    </w:p>
    <w:p>
      <w:pPr>
        <w:pStyle w:val="19"/>
        <w:spacing w:after="0"/>
        <w:ind w:left="0"/>
        <w:jc w:val="both"/>
        <w:rPr>
          <w:rFonts w:ascii="Times New Roman" w:hAnsi="Times New Roman" w:cs="Times New Roman"/>
          <w:bCs/>
          <w:sz w:val="28"/>
          <w:szCs w:val="28"/>
          <w:lang w:val="uk-UA"/>
        </w:rPr>
      </w:pPr>
    </w:p>
    <w:p>
      <w:pPr>
        <w:pStyle w:val="18"/>
        <w:jc w:val="both"/>
        <w:rPr>
          <w:rFonts w:ascii="Times New Roman" w:hAnsi="Times New Roman" w:cs="Times New Roman"/>
          <w:sz w:val="28"/>
          <w:szCs w:val="28"/>
        </w:rPr>
      </w:pPr>
      <w:r>
        <w:rPr>
          <w:rFonts w:ascii="Times New Roman" w:hAnsi="Times New Roman" w:cs="Times New Roman"/>
          <w:b/>
          <w:sz w:val="28"/>
          <w:szCs w:val="28"/>
        </w:rPr>
        <w:t xml:space="preserve">Головуючий </w:t>
      </w:r>
      <w:r>
        <w:rPr>
          <w:rFonts w:ascii="Times New Roman" w:hAnsi="Times New Roman" w:cs="Times New Roman"/>
          <w:sz w:val="28"/>
          <w:szCs w:val="28"/>
          <w:lang w:val="uk-UA"/>
        </w:rPr>
        <w:t xml:space="preserve">вніс пропозицію включити </w:t>
      </w:r>
      <w:r>
        <w:rPr>
          <w:rFonts w:ascii="Times New Roman" w:hAnsi="Times New Roman" w:cs="Times New Roman"/>
          <w:sz w:val="28"/>
          <w:szCs w:val="28"/>
        </w:rPr>
        <w:t>запропоновані проекти рішень до порядку денного та затвердити  його.</w:t>
      </w:r>
    </w:p>
    <w:p>
      <w:pPr>
        <w:pStyle w:val="18"/>
        <w:jc w:val="both"/>
        <w:rPr>
          <w:rFonts w:ascii="Times New Roman" w:hAnsi="Times New Roman" w:cs="Times New Roman"/>
          <w:sz w:val="28"/>
          <w:szCs w:val="28"/>
          <w:lang w:val="uk-UA"/>
        </w:rPr>
      </w:pPr>
    </w:p>
    <w:p>
      <w:pPr>
        <w:spacing w:after="0"/>
        <w:ind w:firstLine="280"/>
        <w:jc w:val="both"/>
        <w:rPr>
          <w:rStyle w:val="17"/>
          <w:rFonts w:ascii="Times New Roman" w:hAnsi="Times New Roman" w:cs="Times New Roman"/>
          <w:b/>
          <w:bCs/>
          <w:sz w:val="28"/>
          <w:szCs w:val="28"/>
          <w:lang w:val="uk-UA"/>
        </w:rPr>
      </w:pPr>
      <w:r>
        <w:rPr>
          <w:rStyle w:val="17"/>
          <w:rFonts w:ascii="Times New Roman" w:hAnsi="Times New Roman" w:cs="Times New Roman"/>
          <w:sz w:val="28"/>
          <w:szCs w:val="28"/>
          <w:lang w:val="uk-UA"/>
        </w:rPr>
        <w:t xml:space="preserve">За - 6. Одноголосно </w:t>
      </w:r>
    </w:p>
    <w:p>
      <w:pPr>
        <w:spacing w:after="0"/>
        <w:ind w:firstLine="280"/>
        <w:jc w:val="center"/>
        <w:rPr>
          <w:rStyle w:val="17"/>
          <w:rFonts w:ascii="Times New Roman" w:hAnsi="Times New Roman" w:cs="Times New Roman"/>
          <w:b/>
          <w:bCs/>
          <w:color w:val="000000"/>
          <w:sz w:val="28"/>
          <w:szCs w:val="28"/>
          <w:lang w:val="uk-UA"/>
        </w:rPr>
      </w:pPr>
      <w:r>
        <w:rPr>
          <w:rStyle w:val="17"/>
          <w:rFonts w:ascii="Times New Roman" w:hAnsi="Times New Roman" w:cs="Times New Roman"/>
          <w:b/>
          <w:bCs/>
          <w:color w:val="000000"/>
          <w:sz w:val="28"/>
          <w:szCs w:val="28"/>
          <w:lang w:val="uk-UA"/>
        </w:rPr>
        <w:t>Порядок денний</w:t>
      </w:r>
    </w:p>
    <w:p>
      <w:pPr>
        <w:numPr>
          <w:ilvl w:val="0"/>
          <w:numId w:val="1"/>
        </w:num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Про </w:t>
      </w:r>
      <w:r>
        <w:rPr>
          <w:rFonts w:ascii="Times New Roman" w:hAnsi="Times New Roman" w:eastAsia="SimSun" w:cs="Times New Roman"/>
          <w:sz w:val="28"/>
          <w:szCs w:val="28"/>
        </w:rPr>
        <w:t>надання дозволу на переведення</w:t>
      </w:r>
      <w:r>
        <w:rPr>
          <w:rFonts w:ascii="Times New Roman" w:hAnsi="Times New Roman" w:eastAsia="SimSun" w:cs="Times New Roman"/>
          <w:sz w:val="28"/>
          <w:szCs w:val="28"/>
          <w:lang w:val="uk-UA"/>
        </w:rPr>
        <w:t xml:space="preserve"> </w:t>
      </w:r>
      <w:r>
        <w:rPr>
          <w:rFonts w:ascii="Times New Roman" w:hAnsi="Times New Roman" w:eastAsia="SimSun" w:cs="Times New Roman"/>
          <w:sz w:val="28"/>
          <w:szCs w:val="28"/>
        </w:rPr>
        <w:t>житлових приміщень в нежитлові</w:t>
      </w:r>
      <w:r>
        <w:rPr>
          <w:rFonts w:ascii="Times New Roman" w:hAnsi="Times New Roman" w:eastAsia="SimSun" w:cs="Times New Roman"/>
          <w:sz w:val="28"/>
          <w:szCs w:val="28"/>
          <w:lang w:val="uk-UA"/>
        </w:rPr>
        <w:t xml:space="preserve"> </w:t>
      </w:r>
      <w:r>
        <w:rPr>
          <w:rFonts w:ascii="Times New Roman" w:hAnsi="Times New Roman" w:eastAsia="SimSun" w:cs="Times New Roman"/>
          <w:sz w:val="28"/>
          <w:szCs w:val="28"/>
        </w:rPr>
        <w:t>та їх реконструкцію</w:t>
      </w:r>
    </w:p>
    <w:p>
      <w:pPr>
        <w:numPr>
          <w:ilvl w:val="0"/>
          <w:numId w:val="1"/>
        </w:num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sz w:val="28"/>
          <w:szCs w:val="28"/>
        </w:rPr>
        <w:t>продовження терміну дії дозволу на розміщення зовнішньої реклами від 16.07.2021 р. №231</w:t>
      </w:r>
    </w:p>
    <w:p>
      <w:pPr>
        <w:numPr>
          <w:ilvl w:val="0"/>
          <w:numId w:val="1"/>
        </w:numPr>
        <w:spacing w:after="0"/>
        <w:jc w:val="both"/>
        <w:rPr>
          <w:rStyle w:val="17"/>
          <w:rFonts w:ascii="Times New Roman" w:hAnsi="Times New Roman" w:cs="Times New Roman"/>
          <w:bCs/>
          <w:sz w:val="28"/>
          <w:szCs w:val="28"/>
          <w:lang w:val="uk-UA"/>
        </w:rPr>
      </w:pPr>
      <w:r>
        <w:rPr>
          <w:rStyle w:val="17"/>
          <w:rFonts w:ascii="Times New Roman" w:hAnsi="Times New Roman" w:cs="Times New Roman"/>
          <w:bCs/>
          <w:color w:val="000000"/>
          <w:sz w:val="28"/>
          <w:szCs w:val="28"/>
          <w:lang w:val="uk-UA"/>
        </w:rPr>
        <w:t xml:space="preserve">Про </w:t>
      </w:r>
      <w:r>
        <w:rPr>
          <w:rFonts w:ascii="Times New Roman" w:hAnsi="Times New Roman" w:cs="Times New Roman"/>
          <w:sz w:val="28"/>
          <w:szCs w:val="28"/>
          <w:lang w:val="uk-UA"/>
        </w:rPr>
        <w:t>продовження терміну дії дозволів на розміщення зовнішньої реклами від 29.11.2021 р. №252, №253, №254, №255</w:t>
      </w:r>
    </w:p>
    <w:p>
      <w:pPr>
        <w:numPr>
          <w:ilvl w:val="0"/>
          <w:numId w:val="1"/>
        </w:num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Про погодження КП «НУВКГ» договорів на придбання трактора та генераторів</w:t>
      </w:r>
    </w:p>
    <w:p>
      <w:pPr>
        <w:numPr>
          <w:ilvl w:val="0"/>
          <w:numId w:val="1"/>
        </w:numPr>
        <w:spacing w:after="0"/>
        <w:jc w:val="both"/>
        <w:rPr>
          <w:rStyle w:val="17"/>
          <w:rFonts w:ascii="Times New Roman" w:hAnsi="Times New Roman" w:cs="Times New Roman"/>
          <w:bCs/>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bCs/>
          <w:iCs/>
          <w:color w:val="000000"/>
          <w:sz w:val="28"/>
          <w:szCs w:val="28"/>
          <w:lang w:val="uk-UA"/>
        </w:rPr>
        <w:t>надання одноразової матеріальної допомоги</w:t>
      </w:r>
    </w:p>
    <w:p>
      <w:pPr>
        <w:numPr>
          <w:ilvl w:val="0"/>
          <w:numId w:val="1"/>
        </w:num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2022 року</w:t>
      </w:r>
    </w:p>
    <w:p>
      <w:pPr>
        <w:numPr>
          <w:ilvl w:val="0"/>
          <w:numId w:val="1"/>
        </w:numPr>
        <w:spacing w:after="0"/>
        <w:jc w:val="both"/>
        <w:rPr>
          <w:rFonts w:ascii="Times New Roman" w:hAnsi="Times New Roman" w:cs="Times New Roman"/>
          <w:bCs/>
          <w:sz w:val="28"/>
          <w:szCs w:val="28"/>
          <w:lang w:val="uk-UA"/>
        </w:rPr>
      </w:pPr>
      <w:r>
        <w:rPr>
          <w:rStyle w:val="17"/>
          <w:rFonts w:ascii="Times New Roman" w:hAnsi="Times New Roman" w:cs="Times New Roman"/>
          <w:bCs/>
          <w:color w:val="000000"/>
          <w:sz w:val="28"/>
          <w:szCs w:val="28"/>
          <w:lang w:val="uk-UA"/>
        </w:rPr>
        <w:t xml:space="preserve">Про </w:t>
      </w:r>
      <w:r>
        <w:rPr>
          <w:rFonts w:ascii="Times New Roman" w:hAnsi="Times New Roman" w:cs="Times New Roman"/>
          <w:bCs/>
          <w:sz w:val="28"/>
          <w:szCs w:val="28"/>
          <w:lang w:val="uk-UA"/>
        </w:rPr>
        <w:t>тимчасове часткове обмеження руху транспортних засобів по вулиці Незалежності</w:t>
      </w:r>
    </w:p>
    <w:p>
      <w:pPr>
        <w:pStyle w:val="19"/>
        <w:widowControl w:val="0"/>
        <w:numPr>
          <w:ilvl w:val="0"/>
          <w:numId w:val="1"/>
        </w:numPr>
        <w:spacing w:after="0" w:line="240" w:lineRule="auto"/>
        <w:ind w:left="0"/>
        <w:jc w:val="both"/>
        <w:rPr>
          <w:rStyle w:val="17"/>
          <w:rFonts w:ascii="Times New Roman" w:hAnsi="Times New Roman" w:cs="Times New Roman"/>
          <w:bCs/>
          <w:sz w:val="28"/>
          <w:szCs w:val="28"/>
          <w:lang w:val="uk-UA"/>
        </w:rPr>
      </w:pPr>
      <w:r>
        <w:rPr>
          <w:rFonts w:ascii="Times New Roman" w:hAnsi="Times New Roman" w:cs="Times New Roman"/>
          <w:bCs/>
          <w:sz w:val="28"/>
          <w:szCs w:val="28"/>
          <w:lang w:val="uk-UA"/>
        </w:rPr>
        <w:t xml:space="preserve">Про </w:t>
      </w:r>
      <w:r>
        <w:rPr>
          <w:rFonts w:ascii="Times New Roman" w:hAnsi="Times New Roman" w:cs="Times New Roman"/>
          <w:sz w:val="28"/>
          <w:szCs w:val="28"/>
        </w:rPr>
        <w:t>постановку на квартирний обл</w:t>
      </w:r>
      <w:r>
        <w:rPr>
          <w:rFonts w:ascii="Times New Roman" w:hAnsi="Times New Roman" w:cs="Times New Roman"/>
          <w:sz w:val="28"/>
          <w:szCs w:val="28"/>
          <w:lang w:val="uk-UA"/>
        </w:rPr>
        <w:t>ік та зняття з квартирного обліку</w:t>
      </w:r>
    </w:p>
    <w:p>
      <w:pPr>
        <w:pStyle w:val="19"/>
        <w:widowControl w:val="0"/>
        <w:numPr>
          <w:ilvl w:val="0"/>
          <w:numId w:val="1"/>
        </w:numPr>
        <w:spacing w:after="0" w:line="240" w:lineRule="auto"/>
        <w:ind w:left="0"/>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 </w:t>
      </w:r>
      <w:r>
        <w:rPr>
          <w:rFonts w:ascii="Times New Roman" w:hAnsi="Times New Roman" w:cs="Times New Roman"/>
          <w:sz w:val="28"/>
          <w:szCs w:val="28"/>
          <w:lang w:val="uk-UA"/>
        </w:rPr>
        <w:t>продовження строку перебування</w:t>
      </w:r>
      <w:r>
        <w:rPr>
          <w:rFonts w:ascii="Times New Roman" w:hAnsi="Times New Roman" w:cs="Times New Roman"/>
          <w:sz w:val="28"/>
          <w:szCs w:val="28"/>
        </w:rPr>
        <w:t xml:space="preserve"> </w:t>
      </w:r>
      <w:r>
        <w:rPr>
          <w:rFonts w:ascii="Times New Roman" w:hAnsi="Times New Roman" w:cs="Times New Roman"/>
          <w:sz w:val="28"/>
          <w:szCs w:val="28"/>
          <w:lang w:val="uk-UA"/>
        </w:rPr>
        <w:t>дитини в сім’ї патронатного вихователя</w:t>
      </w:r>
    </w:p>
    <w:p>
      <w:pPr>
        <w:pStyle w:val="19"/>
        <w:widowControl w:val="0"/>
        <w:numPr>
          <w:ilvl w:val="0"/>
          <w:numId w:val="1"/>
        </w:numPr>
        <w:spacing w:after="0" w:line="240" w:lineRule="auto"/>
        <w:ind w:left="0"/>
        <w:jc w:val="both"/>
        <w:rPr>
          <w:rFonts w:ascii="Times New Roman" w:hAnsi="Times New Roman" w:cs="Times New Roman"/>
          <w:bCs/>
          <w:sz w:val="28"/>
          <w:szCs w:val="28"/>
          <w:lang w:val="uk-UA"/>
        </w:rPr>
      </w:pPr>
      <w:r>
        <w:rPr>
          <w:rFonts w:ascii="Times New Roman" w:hAnsi="Times New Roman" w:eastAsia="Andale Sans UI" w:cs="Times New Roman"/>
          <w:kern w:val="2"/>
          <w:sz w:val="28"/>
          <w:szCs w:val="28"/>
          <w:lang w:val="uk-UA" w:eastAsia="en-US"/>
        </w:rPr>
        <w:t xml:space="preserve">Про </w:t>
      </w:r>
      <w:r>
        <w:rPr>
          <w:rFonts w:ascii="Times New Roman" w:hAnsi="Times New Roman" w:eastAsia="Times New Roman" w:cs="Times New Roman"/>
          <w:color w:val="000000"/>
          <w:sz w:val="28"/>
          <w:szCs w:val="28"/>
          <w:lang w:val="uk-UA"/>
        </w:rPr>
        <w:t>фінансування заходів міської цільової програми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 на 2022 рік</w:t>
      </w:r>
    </w:p>
    <w:p>
      <w:pPr>
        <w:pStyle w:val="19"/>
        <w:widowControl w:val="0"/>
        <w:numPr>
          <w:ilvl w:val="0"/>
          <w:numId w:val="1"/>
        </w:numPr>
        <w:spacing w:after="0" w:line="240" w:lineRule="auto"/>
        <w:ind w:left="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Про </w:t>
      </w:r>
      <w:r>
        <w:rPr>
          <w:rFonts w:ascii="Times New Roman" w:hAnsi="Times New Roman" w:eastAsia="Times New Roman" w:cs="Times New Roman"/>
          <w:color w:val="000000"/>
          <w:sz w:val="28"/>
          <w:szCs w:val="28"/>
          <w:lang w:val="uk-UA"/>
        </w:rPr>
        <w:t>фінансування заходів та робіт з облаштування укриттів цивільного захисту</w:t>
      </w:r>
    </w:p>
    <w:p>
      <w:pPr>
        <w:spacing w:after="0" w:line="240" w:lineRule="auto"/>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Розгляд проектів рішень</w:t>
      </w:r>
    </w:p>
    <w:p>
      <w:pPr>
        <w:spacing w:after="0" w:line="240" w:lineRule="auto"/>
        <w:jc w:val="center"/>
        <w:rPr>
          <w:rFonts w:ascii="Times New Roman" w:hAnsi="Times New Roman" w:cs="Times New Roman"/>
          <w:b/>
          <w:sz w:val="28"/>
          <w:szCs w:val="28"/>
          <w:lang w:val="uk-UA"/>
        </w:rPr>
      </w:pPr>
    </w:p>
    <w:p>
      <w:pPr>
        <w:numPr>
          <w:ilvl w:val="0"/>
          <w:numId w:val="2"/>
        </w:numPr>
        <w:spacing w:after="0"/>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Про </w:t>
      </w:r>
      <w:r>
        <w:rPr>
          <w:rFonts w:ascii="Times New Roman" w:hAnsi="Times New Roman" w:eastAsia="SimSun" w:cs="Times New Roman"/>
          <w:sz w:val="28"/>
          <w:szCs w:val="28"/>
        </w:rPr>
        <w:t>надання дозволу на переведення</w:t>
      </w:r>
      <w:r>
        <w:rPr>
          <w:rFonts w:ascii="Times New Roman" w:hAnsi="Times New Roman" w:eastAsia="SimSun" w:cs="Times New Roman"/>
          <w:sz w:val="28"/>
          <w:szCs w:val="28"/>
          <w:lang w:val="uk-UA"/>
        </w:rPr>
        <w:t xml:space="preserve"> </w:t>
      </w:r>
      <w:r>
        <w:rPr>
          <w:rFonts w:ascii="Times New Roman" w:hAnsi="Times New Roman" w:eastAsia="SimSun" w:cs="Times New Roman"/>
          <w:sz w:val="28"/>
          <w:szCs w:val="28"/>
        </w:rPr>
        <w:t>житлових приміщень в нежитлові</w:t>
      </w:r>
      <w:r>
        <w:rPr>
          <w:rFonts w:ascii="Times New Roman" w:hAnsi="Times New Roman" w:eastAsia="SimSun" w:cs="Times New Roman"/>
          <w:sz w:val="28"/>
          <w:szCs w:val="28"/>
          <w:lang w:val="uk-UA"/>
        </w:rPr>
        <w:t xml:space="preserve"> </w:t>
      </w:r>
      <w:r>
        <w:rPr>
          <w:rFonts w:ascii="Times New Roman" w:hAnsi="Times New Roman" w:eastAsia="SimSun" w:cs="Times New Roman"/>
          <w:sz w:val="28"/>
          <w:szCs w:val="28"/>
        </w:rPr>
        <w:t>та їх реконструкцію</w:t>
      </w:r>
    </w:p>
    <w:p>
      <w:pPr>
        <w:spacing w:after="0" w:line="240" w:lineRule="auto"/>
        <w:jc w:val="both"/>
        <w:rPr>
          <w:rFonts w:ascii="Times New Roman" w:hAnsi="Times New Roman" w:cs="Times New Roman"/>
          <w:bCs/>
          <w:sz w:val="28"/>
          <w:szCs w:val="28"/>
          <w:lang w:val="uk-UA"/>
        </w:rPr>
      </w:pPr>
    </w:p>
    <w:tbl>
      <w:tblPr>
        <w:tblStyle w:val="4"/>
        <w:tblW w:w="9679" w:type="dxa"/>
        <w:tblInd w:w="0" w:type="dxa"/>
        <w:tblLayout w:type="autofit"/>
        <w:tblCellMar>
          <w:top w:w="0" w:type="dxa"/>
          <w:left w:w="10" w:type="dxa"/>
          <w:bottom w:w="0" w:type="dxa"/>
          <w:right w:w="10" w:type="dxa"/>
        </w:tblCellMar>
      </w:tblPr>
      <w:tblGrid>
        <w:gridCol w:w="2728"/>
        <w:gridCol w:w="6951"/>
      </w:tblGrid>
      <w:tr>
        <w:tblPrEx>
          <w:tblCellMar>
            <w:top w:w="0" w:type="dxa"/>
            <w:left w:w="10" w:type="dxa"/>
            <w:bottom w:w="0" w:type="dxa"/>
            <w:right w:w="10" w:type="dxa"/>
          </w:tblCellMar>
        </w:tblPrEx>
        <w:trPr>
          <w:trHeight w:val="1415" w:hRule="atLeast"/>
        </w:trPr>
        <w:tc>
          <w:tcPr>
            <w:tcW w:w="2728"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en-US" w:eastAsia="en-US"/>
              </w:rPr>
            </w:pPr>
          </w:p>
        </w:tc>
        <w:tc>
          <w:tcPr>
            <w:tcW w:w="6951" w:type="dxa"/>
            <w:shd w:val="clear" w:color="auto" w:fill="FFFFFF"/>
            <w:tcMar>
              <w:top w:w="0" w:type="dxa"/>
              <w:left w:w="108" w:type="dxa"/>
              <w:bottom w:w="0" w:type="dxa"/>
              <w:right w:w="108" w:type="dxa"/>
            </w:tcMar>
          </w:tcPr>
          <w:p>
            <w:pPr>
              <w:jc w:val="both"/>
              <w:rPr>
                <w:rFonts w:hint="default" w:ascii="Times New Roman" w:hAnsi="Times New Roman" w:eastAsia="Times New Roman" w:cs="Times New Roman"/>
                <w:sz w:val="28"/>
                <w:szCs w:val="28"/>
                <w:lang w:val="uk-UA" w:eastAsia="en-US"/>
              </w:rPr>
            </w:pPr>
            <w:r>
              <w:rPr>
                <w:rFonts w:ascii="Times New Roman" w:hAnsi="Times New Roman" w:cs="Times New Roman"/>
                <w:sz w:val="28"/>
                <w:szCs w:val="28"/>
                <w:lang w:val="uk-UA"/>
              </w:rPr>
              <w:t xml:space="preserve">Дяконенко І.І., </w:t>
            </w:r>
            <w:r>
              <w:rPr>
                <w:rFonts w:ascii="Times New Roman" w:hAnsi="Times New Roman" w:eastAsia="Times New Roman" w:cs="Times New Roman"/>
                <w:sz w:val="28"/>
                <w:szCs w:val="28"/>
                <w:lang w:val="uk-UA" w:eastAsia="en-US"/>
              </w:rPr>
              <w:t>яка ознайомила присутніх з проектом рішення</w:t>
            </w:r>
            <w:r>
              <w:rPr>
                <w:rFonts w:hint="default" w:ascii="Times New Roman" w:hAnsi="Times New Roman" w:eastAsia="Times New Roman" w:cs="Times New Roman"/>
                <w:sz w:val="28"/>
                <w:szCs w:val="28"/>
                <w:lang w:val="uk-UA" w:eastAsia="en-US"/>
              </w:rPr>
              <w:t xml:space="preserve">. Зазначила, що проект рішення </w:t>
            </w:r>
            <w:r>
              <w:rPr>
                <w:rFonts w:hint="default" w:ascii="Times New Roman" w:hAnsi="Times New Roman" w:cs="Times New Roman"/>
                <w:sz w:val="28"/>
                <w:szCs w:val="28"/>
                <w:lang w:val="uk-UA"/>
              </w:rPr>
              <w:t xml:space="preserve">передбачає </w:t>
            </w:r>
            <w:r>
              <w:rPr>
                <w:rFonts w:hint="default" w:ascii="Times New Roman" w:hAnsi="Times New Roman" w:cs="Times New Roman"/>
                <w:sz w:val="28"/>
                <w:szCs w:val="28"/>
              </w:rPr>
              <w:t>надання дозволу громадянину на переведення належної йому на праві власності квартири  з житлового фонду в нежитловий та проведення її подальшої реконструкції під перукарню.</w:t>
            </w:r>
          </w:p>
        </w:tc>
      </w:tr>
      <w:tr>
        <w:tblPrEx>
          <w:tblCellMar>
            <w:top w:w="0" w:type="dxa"/>
            <w:left w:w="10" w:type="dxa"/>
            <w:bottom w:w="0" w:type="dxa"/>
            <w:right w:w="10" w:type="dxa"/>
          </w:tblCellMar>
        </w:tblPrEx>
        <w:trPr>
          <w:trHeight w:val="307" w:hRule="atLeast"/>
        </w:trPr>
        <w:tc>
          <w:tcPr>
            <w:tcW w:w="2728"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ГОЛОСУВАЛИ: </w:t>
            </w:r>
          </w:p>
        </w:tc>
        <w:tc>
          <w:tcPr>
            <w:tcW w:w="695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6.</w:t>
            </w:r>
          </w:p>
        </w:tc>
      </w:tr>
      <w:tr>
        <w:tblPrEx>
          <w:tblCellMar>
            <w:top w:w="0" w:type="dxa"/>
            <w:left w:w="10" w:type="dxa"/>
            <w:bottom w:w="0" w:type="dxa"/>
            <w:right w:w="10" w:type="dxa"/>
          </w:tblCellMar>
        </w:tblPrEx>
        <w:trPr>
          <w:trHeight w:val="545" w:hRule="atLeast"/>
        </w:trPr>
        <w:tc>
          <w:tcPr>
            <w:tcW w:w="2728"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УХВАЛИЛИ:</w:t>
            </w:r>
          </w:p>
        </w:tc>
        <w:tc>
          <w:tcPr>
            <w:tcW w:w="6951"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 401  додається.</w:t>
            </w:r>
          </w:p>
        </w:tc>
      </w:tr>
    </w:tbl>
    <w:p>
      <w:pPr>
        <w:spacing w:after="0"/>
        <w:jc w:val="both"/>
        <w:rPr>
          <w:rFonts w:ascii="Times New Roman" w:hAnsi="Times New Roman" w:cs="Times New Roman"/>
          <w:color w:val="000000"/>
          <w:sz w:val="28"/>
          <w:szCs w:val="28"/>
          <w:lang w:val="uk-UA"/>
        </w:rPr>
      </w:pPr>
    </w:p>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sz w:val="28"/>
          <w:szCs w:val="28"/>
        </w:rPr>
        <w:t>продовження</w:t>
      </w:r>
      <w:r>
        <w:rPr>
          <w:rFonts w:ascii="Times New Roman" w:hAnsi="Times New Roman" w:cs="Times New Roman"/>
          <w:sz w:val="28"/>
          <w:szCs w:val="28"/>
          <w:lang w:val="en-US"/>
        </w:rPr>
        <w:t xml:space="preserve"> </w:t>
      </w:r>
      <w:r>
        <w:rPr>
          <w:rFonts w:ascii="Times New Roman" w:hAnsi="Times New Roman" w:cs="Times New Roman"/>
          <w:sz w:val="28"/>
          <w:szCs w:val="28"/>
        </w:rPr>
        <w:t>терміну</w:t>
      </w:r>
      <w:r>
        <w:rPr>
          <w:rFonts w:ascii="Times New Roman" w:hAnsi="Times New Roman" w:cs="Times New Roman"/>
          <w:sz w:val="28"/>
          <w:szCs w:val="28"/>
          <w:lang w:val="en-US"/>
        </w:rPr>
        <w:t xml:space="preserve"> </w:t>
      </w:r>
      <w:r>
        <w:rPr>
          <w:rFonts w:ascii="Times New Roman" w:hAnsi="Times New Roman" w:cs="Times New Roman"/>
          <w:sz w:val="28"/>
          <w:szCs w:val="28"/>
        </w:rPr>
        <w:t>дії</w:t>
      </w:r>
      <w:r>
        <w:rPr>
          <w:rFonts w:ascii="Times New Roman" w:hAnsi="Times New Roman" w:cs="Times New Roman"/>
          <w:sz w:val="28"/>
          <w:szCs w:val="28"/>
          <w:lang w:val="en-US"/>
        </w:rPr>
        <w:t xml:space="preserve"> </w:t>
      </w:r>
      <w:r>
        <w:rPr>
          <w:rFonts w:ascii="Times New Roman" w:hAnsi="Times New Roman" w:cs="Times New Roman"/>
          <w:sz w:val="28"/>
          <w:szCs w:val="28"/>
        </w:rPr>
        <w:t>дозволу</w:t>
      </w:r>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розміщення</w:t>
      </w:r>
      <w:r>
        <w:rPr>
          <w:rFonts w:ascii="Times New Roman" w:hAnsi="Times New Roman" w:cs="Times New Roman"/>
          <w:sz w:val="28"/>
          <w:szCs w:val="28"/>
          <w:lang w:val="en-US"/>
        </w:rPr>
        <w:t xml:space="preserve"> </w:t>
      </w:r>
      <w:r>
        <w:rPr>
          <w:rFonts w:ascii="Times New Roman" w:hAnsi="Times New Roman" w:cs="Times New Roman"/>
          <w:sz w:val="28"/>
          <w:szCs w:val="28"/>
        </w:rPr>
        <w:t>зовнішньої</w:t>
      </w:r>
      <w:r>
        <w:rPr>
          <w:rFonts w:ascii="Times New Roman" w:hAnsi="Times New Roman" w:cs="Times New Roman"/>
          <w:sz w:val="28"/>
          <w:szCs w:val="28"/>
          <w:lang w:val="en-US"/>
        </w:rPr>
        <w:t xml:space="preserve"> </w:t>
      </w:r>
      <w:r>
        <w:rPr>
          <w:rFonts w:ascii="Times New Roman" w:hAnsi="Times New Roman" w:cs="Times New Roman"/>
          <w:sz w:val="28"/>
          <w:szCs w:val="28"/>
        </w:rPr>
        <w:t>реклами від 16.07.2021 р. №231</w:t>
      </w:r>
    </w:p>
    <w:p>
      <w:pPr>
        <w:spacing w:after="0" w:line="240" w:lineRule="auto"/>
        <w:jc w:val="both"/>
        <w:rPr>
          <w:rFonts w:ascii="Times New Roman" w:hAnsi="Times New Roman" w:cs="Times New Roman"/>
          <w:bCs/>
          <w:sz w:val="28"/>
          <w:szCs w:val="28"/>
          <w:lang w:val="uk-UA"/>
        </w:rPr>
      </w:pPr>
    </w:p>
    <w:tbl>
      <w:tblPr>
        <w:tblStyle w:val="4"/>
        <w:tblW w:w="9639" w:type="dxa"/>
        <w:tblInd w:w="0" w:type="dxa"/>
        <w:tblLayout w:type="autofit"/>
        <w:tblCellMar>
          <w:top w:w="0" w:type="dxa"/>
          <w:left w:w="10" w:type="dxa"/>
          <w:bottom w:w="0" w:type="dxa"/>
          <w:right w:w="10" w:type="dxa"/>
        </w:tblCellMar>
      </w:tblPr>
      <w:tblGrid>
        <w:gridCol w:w="2564"/>
        <w:gridCol w:w="7075"/>
      </w:tblGrid>
      <w:tr>
        <w:tblPrEx>
          <w:tblCellMar>
            <w:top w:w="0" w:type="dxa"/>
            <w:left w:w="10" w:type="dxa"/>
            <w:bottom w:w="0" w:type="dxa"/>
            <w:right w:w="10" w:type="dxa"/>
          </w:tblCellMar>
        </w:tblPrEx>
        <w:trPr>
          <w:trHeight w:val="676" w:hRule="atLeast"/>
        </w:trPr>
        <w:tc>
          <w:tcPr>
            <w:tcW w:w="256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7075" w:type="dxa"/>
            <w:shd w:val="clear" w:color="auto" w:fill="FFFFFF"/>
            <w:tcMar>
              <w:top w:w="0" w:type="dxa"/>
              <w:left w:w="108" w:type="dxa"/>
              <w:bottom w:w="0" w:type="dxa"/>
              <w:right w:w="108" w:type="dxa"/>
            </w:tcMar>
          </w:tcPr>
          <w:p>
            <w:pPr>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lang w:val="uk-UA"/>
              </w:rPr>
              <w:t xml:space="preserve">Дяконенко І.І.,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318" w:hRule="atLeast"/>
        </w:trPr>
        <w:tc>
          <w:tcPr>
            <w:tcW w:w="25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7075"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6.</w:t>
            </w:r>
          </w:p>
        </w:tc>
      </w:tr>
      <w:tr>
        <w:tblPrEx>
          <w:tblCellMar>
            <w:top w:w="0" w:type="dxa"/>
            <w:left w:w="10" w:type="dxa"/>
            <w:bottom w:w="0" w:type="dxa"/>
            <w:right w:w="10" w:type="dxa"/>
          </w:tblCellMar>
        </w:tblPrEx>
        <w:trPr>
          <w:trHeight w:val="799" w:hRule="atLeast"/>
        </w:trPr>
        <w:tc>
          <w:tcPr>
            <w:tcW w:w="256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7075"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 402  додається.</w:t>
            </w:r>
          </w:p>
        </w:tc>
      </w:tr>
    </w:tbl>
    <w:p>
      <w:pPr>
        <w:numPr>
          <w:ilvl w:val="0"/>
          <w:numId w:val="2"/>
        </w:numPr>
        <w:spacing w:after="0" w:line="240" w:lineRule="auto"/>
        <w:jc w:val="both"/>
        <w:rPr>
          <w:rStyle w:val="17"/>
          <w:rFonts w:ascii="Times New Roman" w:hAnsi="Times New Roman" w:cs="Times New Roman"/>
          <w:bCs/>
          <w:sz w:val="28"/>
          <w:szCs w:val="28"/>
          <w:lang w:val="uk-UA"/>
        </w:rPr>
      </w:pPr>
      <w:r>
        <w:rPr>
          <w:rFonts w:ascii="Times New Roman" w:hAnsi="Times New Roman" w:cs="Times New Roman"/>
          <w:sz w:val="28"/>
          <w:szCs w:val="28"/>
          <w:lang w:val="uk-UA"/>
        </w:rPr>
        <w:t>Про продовження терміну дії дозволів на розміщення зовнішньої реклами від 29.11.2021 р. №252, №253, №254, №255</w:t>
      </w:r>
    </w:p>
    <w:p>
      <w:pPr>
        <w:spacing w:after="0" w:line="240" w:lineRule="auto"/>
        <w:jc w:val="both"/>
        <w:rPr>
          <w:rFonts w:ascii="Times New Roman" w:hAnsi="Times New Roman" w:cs="Times New Roman"/>
          <w:bCs/>
          <w:sz w:val="28"/>
          <w:szCs w:val="28"/>
          <w:lang w:val="uk-UA"/>
        </w:rPr>
      </w:pPr>
    </w:p>
    <w:tbl>
      <w:tblPr>
        <w:tblStyle w:val="4"/>
        <w:tblW w:w="9619" w:type="dxa"/>
        <w:tblInd w:w="0" w:type="dxa"/>
        <w:tblLayout w:type="autofit"/>
        <w:tblCellMar>
          <w:top w:w="0" w:type="dxa"/>
          <w:left w:w="10" w:type="dxa"/>
          <w:bottom w:w="0" w:type="dxa"/>
          <w:right w:w="10" w:type="dxa"/>
        </w:tblCellMar>
      </w:tblPr>
      <w:tblGrid>
        <w:gridCol w:w="2712"/>
        <w:gridCol w:w="6907"/>
      </w:tblGrid>
      <w:tr>
        <w:tblPrEx>
          <w:tblCellMar>
            <w:top w:w="0" w:type="dxa"/>
            <w:left w:w="10" w:type="dxa"/>
            <w:bottom w:w="0" w:type="dxa"/>
            <w:right w:w="10" w:type="dxa"/>
          </w:tblCellMar>
        </w:tblPrEx>
        <w:trPr>
          <w:trHeight w:val="885" w:hRule="atLeast"/>
        </w:trPr>
        <w:tc>
          <w:tcPr>
            <w:tcW w:w="271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907"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rPr>
              <w:t xml:space="preserve">Дяконенко І.І.,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365" w:hRule="atLeast"/>
        </w:trPr>
        <w:tc>
          <w:tcPr>
            <w:tcW w:w="2712"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907"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6.</w:t>
            </w:r>
          </w:p>
        </w:tc>
      </w:tr>
      <w:tr>
        <w:tblPrEx>
          <w:tblCellMar>
            <w:top w:w="0" w:type="dxa"/>
            <w:left w:w="10" w:type="dxa"/>
            <w:bottom w:w="0" w:type="dxa"/>
            <w:right w:w="10" w:type="dxa"/>
          </w:tblCellMar>
        </w:tblPrEx>
        <w:trPr>
          <w:trHeight w:val="439" w:hRule="atLeast"/>
        </w:trPr>
        <w:tc>
          <w:tcPr>
            <w:tcW w:w="2712"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907"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  403  додається.</w:t>
            </w:r>
          </w:p>
        </w:tc>
      </w:tr>
    </w:tbl>
    <w:p>
      <w:pPr>
        <w:numPr>
          <w:ilvl w:val="0"/>
          <w:numId w:val="2"/>
        </w:numPr>
        <w:spacing w:after="0" w:line="240" w:lineRule="auto"/>
        <w:jc w:val="both"/>
        <w:rPr>
          <w:rStyle w:val="17"/>
          <w:rFonts w:ascii="Times New Roman" w:hAnsi="Times New Roman" w:cs="Times New Roman"/>
          <w:bCs/>
          <w:sz w:val="28"/>
          <w:szCs w:val="28"/>
          <w:lang w:val="uk-UA"/>
        </w:rPr>
      </w:pPr>
      <w:r>
        <w:rPr>
          <w:rStyle w:val="17"/>
          <w:rFonts w:ascii="Times New Roman" w:hAnsi="Times New Roman" w:cs="Times New Roman"/>
          <w:bCs/>
          <w:color w:val="000000"/>
          <w:sz w:val="28"/>
          <w:szCs w:val="28"/>
          <w:lang w:val="uk-UA"/>
        </w:rPr>
        <w:t xml:space="preserve">Про </w:t>
      </w:r>
      <w:r>
        <w:rPr>
          <w:rFonts w:ascii="Times New Roman" w:hAnsi="Times New Roman" w:cs="Times New Roman"/>
          <w:sz w:val="28"/>
          <w:szCs w:val="28"/>
          <w:lang w:val="uk-UA"/>
        </w:rPr>
        <w:t>погодження КП «НУВКГ» договорів на придбання трактора та генераторів</w:t>
      </w:r>
    </w:p>
    <w:p>
      <w:pPr>
        <w:spacing w:after="0" w:line="240" w:lineRule="auto"/>
        <w:jc w:val="both"/>
        <w:rPr>
          <w:rFonts w:ascii="Times New Roman" w:hAnsi="Times New Roman" w:cs="Times New Roman"/>
          <w:bCs/>
          <w:sz w:val="28"/>
          <w:szCs w:val="28"/>
          <w:lang w:val="uk-UA"/>
        </w:rPr>
      </w:pPr>
    </w:p>
    <w:tbl>
      <w:tblPr>
        <w:tblStyle w:val="4"/>
        <w:tblW w:w="0" w:type="auto"/>
        <w:tblInd w:w="0" w:type="dxa"/>
        <w:tblLayout w:type="autofit"/>
        <w:tblCellMar>
          <w:top w:w="0" w:type="dxa"/>
          <w:left w:w="10" w:type="dxa"/>
          <w:bottom w:w="0" w:type="dxa"/>
          <w:right w:w="10" w:type="dxa"/>
        </w:tblCellMar>
      </w:tblPr>
      <w:tblGrid>
        <w:gridCol w:w="2695"/>
        <w:gridCol w:w="6864"/>
      </w:tblGrid>
      <w:tr>
        <w:tblPrEx>
          <w:tblCellMar>
            <w:top w:w="0" w:type="dxa"/>
            <w:left w:w="10" w:type="dxa"/>
            <w:bottom w:w="0" w:type="dxa"/>
            <w:right w:w="10" w:type="dxa"/>
          </w:tblCellMar>
        </w:tblPrEx>
        <w:trPr>
          <w:trHeight w:val="762" w:hRule="atLeast"/>
        </w:trPr>
        <w:tc>
          <w:tcPr>
            <w:tcW w:w="2695"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64" w:type="dxa"/>
            <w:shd w:val="clear" w:color="auto" w:fill="FFFFFF"/>
            <w:tcMar>
              <w:top w:w="0" w:type="dxa"/>
              <w:left w:w="108" w:type="dxa"/>
              <w:bottom w:w="0" w:type="dxa"/>
              <w:right w:w="108" w:type="dxa"/>
            </w:tcMar>
          </w:tcPr>
          <w:p>
            <w:pPr>
              <w:ind w:firstLine="851"/>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lang w:val="uk-UA"/>
              </w:rPr>
              <w:t xml:space="preserve">Марсова О.М., </w:t>
            </w:r>
            <w:r>
              <w:rPr>
                <w:rFonts w:ascii="Times New Roman" w:hAnsi="Times New Roman" w:eastAsia="Times New Roman" w:cs="Times New Roman"/>
                <w:sz w:val="28"/>
                <w:szCs w:val="28"/>
                <w:lang w:val="uk-UA" w:eastAsia="en-US"/>
              </w:rPr>
              <w:t>який ознайомив присутніх з проектом рішення.</w:t>
            </w:r>
            <w:r>
              <w:rPr>
                <w:rFonts w:hint="default" w:ascii="Times New Roman" w:hAnsi="Times New Roman" w:eastAsia="Times New Roman" w:cs="Times New Roman"/>
                <w:sz w:val="28"/>
                <w:szCs w:val="28"/>
                <w:lang w:val="uk-UA" w:eastAsia="en-US"/>
              </w:rPr>
              <w:t xml:space="preserve"> </w:t>
            </w:r>
            <w:r>
              <w:rPr>
                <w:rFonts w:hint="default" w:ascii="Times New Roman" w:hAnsi="Times New Roman" w:cs="Times New Roman"/>
                <w:sz w:val="28"/>
                <w:szCs w:val="28"/>
                <w:lang w:val="uk-UA"/>
              </w:rPr>
              <w:t>Пояснив,</w:t>
            </w:r>
            <w:r>
              <w:rPr>
                <w:rFonts w:hint="default"/>
                <w:sz w:val="28"/>
                <w:szCs w:val="28"/>
                <w:lang w:val="uk-UA"/>
              </w:rPr>
              <w:t xml:space="preserve"> </w:t>
            </w:r>
            <w:r>
              <w:rPr>
                <w:rFonts w:hint="default" w:ascii="Times New Roman" w:hAnsi="Times New Roman" w:cs="Times New Roman"/>
                <w:sz w:val="28"/>
                <w:szCs w:val="28"/>
                <w:lang w:val="uk-UA"/>
              </w:rPr>
              <w:t>що проект рішення підготовлений з метою забезпечення стабільної діяльності критичної інфраструктури, гарантування якісних, безперебійних та своєчасних послуг, що надаються комунальним підприємством, для покращення рівня надання таких послуг, підвищення їх ефективності та забезпечення потреб комунального підприємства та міста в цілому в  централізованому водопостачанні та водовідведенні.</w:t>
            </w:r>
          </w:p>
        </w:tc>
      </w:tr>
      <w:tr>
        <w:tblPrEx>
          <w:tblCellMar>
            <w:top w:w="0" w:type="dxa"/>
            <w:left w:w="10" w:type="dxa"/>
            <w:bottom w:w="0" w:type="dxa"/>
            <w:right w:w="10" w:type="dxa"/>
          </w:tblCellMar>
        </w:tblPrEx>
        <w:trPr>
          <w:trHeight w:val="422" w:hRule="atLeast"/>
        </w:trPr>
        <w:tc>
          <w:tcPr>
            <w:tcW w:w="2695"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6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6.</w:t>
            </w:r>
          </w:p>
        </w:tc>
      </w:tr>
      <w:tr>
        <w:tblPrEx>
          <w:tblCellMar>
            <w:top w:w="0" w:type="dxa"/>
            <w:left w:w="10" w:type="dxa"/>
            <w:bottom w:w="0" w:type="dxa"/>
            <w:right w:w="10" w:type="dxa"/>
          </w:tblCellMar>
        </w:tblPrEx>
        <w:trPr>
          <w:trHeight w:val="508" w:hRule="atLeast"/>
        </w:trPr>
        <w:tc>
          <w:tcPr>
            <w:tcW w:w="2695"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64"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Рішення № 404  додається.</w:t>
            </w:r>
          </w:p>
        </w:tc>
      </w:tr>
    </w:tbl>
    <w:p>
      <w:pPr>
        <w:numPr>
          <w:ilvl w:val="0"/>
          <w:numId w:val="2"/>
        </w:numPr>
        <w:spacing w:after="0" w:line="240" w:lineRule="auto"/>
        <w:ind w:left="70"/>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Про </w:t>
      </w:r>
      <w:r>
        <w:rPr>
          <w:rFonts w:ascii="Times New Roman" w:hAnsi="Times New Roman" w:cs="Times New Roman"/>
          <w:bCs/>
          <w:iCs/>
          <w:color w:val="000000"/>
          <w:sz w:val="28"/>
          <w:szCs w:val="28"/>
          <w:lang w:val="uk-UA"/>
        </w:rPr>
        <w:t>надання одноразової матеріальної допомоги</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Назаріну І.В., </w:t>
            </w:r>
            <w:r>
              <w:rPr>
                <w:rFonts w:ascii="Times New Roman" w:hAnsi="Times New Roman" w:eastAsia="Times New Roman" w:cs="Times New Roman"/>
                <w:sz w:val="28"/>
                <w:szCs w:val="28"/>
                <w:lang w:val="uk-UA" w:eastAsia="en-US"/>
              </w:rPr>
              <w:t>яка ознайомила присутніх з проектом рішення.</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6.</w:t>
            </w:r>
          </w:p>
        </w:tc>
      </w:tr>
      <w:tr>
        <w:tblPrEx>
          <w:tblCellMar>
            <w:top w:w="0" w:type="dxa"/>
            <w:left w:w="10" w:type="dxa"/>
            <w:bottom w:w="0" w:type="dxa"/>
            <w:right w:w="10" w:type="dxa"/>
          </w:tblCellMar>
        </w:tblPrEx>
        <w:trPr>
          <w:trHeight w:val="96"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405 додається. </w:t>
            </w: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Про </w:t>
      </w:r>
      <w:r>
        <w:rPr>
          <w:rFonts w:ascii="Times New Roman" w:hAnsi="Times New Roman" w:cs="Times New Roman"/>
          <w:sz w:val="28"/>
          <w:szCs w:val="28"/>
          <w:lang w:val="uk-UA"/>
        </w:rPr>
        <w:t>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2022 року</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pStyle w:val="12"/>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Кушніренко А.М., </w:t>
            </w:r>
            <w:r>
              <w:rPr>
                <w:rFonts w:ascii="Times New Roman" w:hAnsi="Times New Roman" w:eastAsia="Times New Roman" w:cs="Times New Roman"/>
                <w:sz w:val="28"/>
                <w:szCs w:val="28"/>
                <w:lang w:val="uk-UA" w:eastAsia="en-US"/>
              </w:rPr>
              <w:t>який ознайомив присутніх з проектом рішення.</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6.</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406  додається. </w:t>
            </w: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bCs/>
          <w:sz w:val="28"/>
          <w:szCs w:val="28"/>
          <w:lang w:val="uk-UA"/>
        </w:rPr>
        <w:t>тимчасове часткове обмеження руху транспортних засобів по вулиці Незалежності</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89"/>
        <w:gridCol w:w="6850"/>
      </w:tblGrid>
      <w:tr>
        <w:tblPrEx>
          <w:tblCellMar>
            <w:top w:w="0" w:type="dxa"/>
            <w:left w:w="10" w:type="dxa"/>
            <w:bottom w:w="0" w:type="dxa"/>
            <w:right w:w="10" w:type="dxa"/>
          </w:tblCellMar>
        </w:tblPrEx>
        <w:trPr>
          <w:trHeight w:val="5020" w:hRule="atLeast"/>
        </w:trPr>
        <w:tc>
          <w:tcPr>
            <w:tcW w:w="2689"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50" w:type="dxa"/>
            <w:shd w:val="clear" w:color="auto" w:fill="FFFFFF"/>
            <w:tcMar>
              <w:top w:w="0" w:type="dxa"/>
              <w:left w:w="108" w:type="dxa"/>
              <w:bottom w:w="0" w:type="dxa"/>
              <w:right w:w="108" w:type="dxa"/>
            </w:tcMar>
          </w:tcPr>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Кушніренко А.М., </w:t>
            </w:r>
            <w:r>
              <w:rPr>
                <w:rFonts w:ascii="Times New Roman" w:hAnsi="Times New Roman" w:eastAsia="Times New Roman" w:cs="Times New Roman"/>
                <w:sz w:val="28"/>
                <w:szCs w:val="28"/>
                <w:lang w:val="uk-UA" w:eastAsia="en-US"/>
              </w:rPr>
              <w:t>який ознайомив присутніх з проектом рішенн</w:t>
            </w:r>
            <w:r>
              <w:rPr>
                <w:rFonts w:hint="default" w:ascii="Times New Roman" w:hAnsi="Times New Roman" w:eastAsia="Times New Roman" w:cs="Times New Roman"/>
                <w:sz w:val="28"/>
                <w:szCs w:val="28"/>
                <w:lang w:val="uk-UA" w:eastAsia="en-US"/>
              </w:rPr>
              <w:t xml:space="preserve">,  який підготовлений за результатами розгляду </w:t>
            </w:r>
            <w:r>
              <w:rPr>
                <w:rFonts w:ascii="Times New Roman" w:hAnsi="Times New Roman" w:cs="Times New Roman"/>
                <w:sz w:val="28"/>
                <w:szCs w:val="28"/>
              </w:rPr>
              <w:t xml:space="preserve"> звернення приватного підприємства «Житлоінвест» про необхідність тимчасового часткового обмеження руху транспортних засобів на час виконання будівельних робіт по вулиці Незалежності, від будинку № 5А до будинку № 11А, по підведенню  комунікацій до новобудови. </w:t>
            </w:r>
          </w:p>
          <w:p>
            <w:pPr>
              <w:spacing w:after="0" w:line="240" w:lineRule="auto"/>
              <w:ind w:firstLine="708"/>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rPr>
              <w:t xml:space="preserve"> Для забезпечення безпеки дорожнього руху, під час виконання робіт, розроблена схема організації дорожнього руху для тимчасового часткового перекриття руху транспортних засобів по вулиці Незалежності, від будинку     № 5А до будинку № 11А, яка повинна бути погоджена з управлінням патрульної поліції в Чернігівській області.</w:t>
            </w:r>
          </w:p>
        </w:tc>
      </w:tr>
      <w:tr>
        <w:tblPrEx>
          <w:tblCellMar>
            <w:top w:w="0" w:type="dxa"/>
            <w:left w:w="10" w:type="dxa"/>
            <w:bottom w:w="0" w:type="dxa"/>
            <w:right w:w="10" w:type="dxa"/>
          </w:tblCellMar>
        </w:tblPrEx>
        <w:trPr>
          <w:trHeight w:val="357" w:hRule="atLeast"/>
        </w:trPr>
        <w:tc>
          <w:tcPr>
            <w:tcW w:w="2689"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50"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6</w:t>
            </w:r>
          </w:p>
        </w:tc>
      </w:tr>
      <w:tr>
        <w:tblPrEx>
          <w:tblCellMar>
            <w:top w:w="0" w:type="dxa"/>
            <w:left w:w="10" w:type="dxa"/>
            <w:bottom w:w="0" w:type="dxa"/>
            <w:right w:w="10" w:type="dxa"/>
          </w:tblCellMar>
        </w:tblPrEx>
        <w:trPr>
          <w:trHeight w:val="568" w:hRule="atLeast"/>
        </w:trPr>
        <w:tc>
          <w:tcPr>
            <w:tcW w:w="2689"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50"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407  додається. </w:t>
            </w:r>
          </w:p>
        </w:tc>
      </w:tr>
    </w:tbl>
    <w:p>
      <w:pPr>
        <w:spacing w:after="0" w:line="240" w:lineRule="auto"/>
        <w:jc w:val="both"/>
        <w:rPr>
          <w:rFonts w:ascii="Times New Roman" w:hAnsi="Times New Roman" w:cs="Times New Roman"/>
          <w:b/>
          <w:sz w:val="28"/>
          <w:szCs w:val="28"/>
          <w:lang w:val="uk-UA"/>
        </w:rPr>
      </w:pPr>
    </w:p>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cs="Times New Roman"/>
          <w:sz w:val="28"/>
          <w:szCs w:val="28"/>
        </w:rPr>
        <w:t>постановку на квартирний обл</w:t>
      </w:r>
      <w:r>
        <w:rPr>
          <w:rFonts w:ascii="Times New Roman" w:hAnsi="Times New Roman" w:cs="Times New Roman"/>
          <w:sz w:val="28"/>
          <w:szCs w:val="28"/>
          <w:lang w:val="uk-UA"/>
        </w:rPr>
        <w:t>ік та зняття з квартирного обліку</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Бойко Н.Г., </w:t>
            </w:r>
            <w:r>
              <w:rPr>
                <w:rFonts w:ascii="Times New Roman" w:hAnsi="Times New Roman" w:eastAsia="Times New Roman" w:cs="Times New Roman"/>
                <w:sz w:val="28"/>
                <w:szCs w:val="28"/>
                <w:lang w:val="uk-UA" w:eastAsia="en-US"/>
              </w:rPr>
              <w:t>яка представила для обговорення проект рішення</w:t>
            </w:r>
            <w:r>
              <w:rPr>
                <w:rFonts w:ascii="Times New Roman" w:hAnsi="Times New Roman" w:cs="Times New Roman"/>
                <w:bCs/>
                <w:spacing w:val="2"/>
                <w:sz w:val="28"/>
                <w:szCs w:val="28"/>
                <w:shd w:val="clear" w:color="auto" w:fill="FFFFFF"/>
                <w:lang w:val="uk-UA"/>
              </w:rPr>
              <w:t>.</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6.</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408  додається. </w:t>
            </w: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 продовження строку перебування</w:t>
      </w:r>
      <w:r>
        <w:rPr>
          <w:rFonts w:ascii="Times New Roman" w:hAnsi="Times New Roman" w:cs="Times New Roman"/>
          <w:sz w:val="28"/>
          <w:szCs w:val="28"/>
        </w:rPr>
        <w:t xml:space="preserve"> </w:t>
      </w:r>
      <w:r>
        <w:rPr>
          <w:rFonts w:ascii="Times New Roman" w:hAnsi="Times New Roman" w:cs="Times New Roman"/>
          <w:sz w:val="28"/>
          <w:szCs w:val="28"/>
          <w:lang w:val="uk-UA"/>
        </w:rPr>
        <w:t>дитини в сім’ї патронатного вихователя</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Єрофєєва Л.Г., </w:t>
            </w:r>
            <w:r>
              <w:rPr>
                <w:rFonts w:ascii="Times New Roman" w:hAnsi="Times New Roman" w:eastAsia="Times New Roman" w:cs="Times New Roman"/>
                <w:sz w:val="28"/>
                <w:szCs w:val="28"/>
                <w:lang w:val="uk-UA" w:eastAsia="en-US"/>
              </w:rPr>
              <w:t>яка представила для обговорення проект рішення</w:t>
            </w:r>
            <w:r>
              <w:rPr>
                <w:rFonts w:ascii="Times New Roman" w:hAnsi="Times New Roman" w:cs="Times New Roman"/>
                <w:bCs/>
                <w:spacing w:val="2"/>
                <w:sz w:val="28"/>
                <w:szCs w:val="28"/>
                <w:shd w:val="clear" w:color="auto" w:fill="FFFFFF"/>
                <w:lang w:val="uk-UA"/>
              </w:rPr>
              <w:t>.</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6.</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409  додається. </w:t>
            </w: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eastAsia="Times New Roman" w:cs="Times New Roman"/>
          <w:color w:val="000000"/>
          <w:sz w:val="28"/>
          <w:szCs w:val="28"/>
          <w:lang w:val="uk-UA"/>
        </w:rPr>
        <w:t>фінансування заходів міської цільової програми з відзначення державних та професійних свят, ювілейних та святкових дат, відзначення осіб, які зробили вагомий внесок у розвиток Ніжинської територіальної громади, здійснення представницьких та інших заходів на 2022 рік</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bidi w:val="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Долю О.В., </w:t>
            </w:r>
            <w:r>
              <w:rPr>
                <w:rFonts w:hint="default" w:ascii="Times New Roman" w:hAnsi="Times New Roman" w:cs="Times New Roman"/>
                <w:sz w:val="28"/>
                <w:szCs w:val="28"/>
                <w:lang w:val="uk-UA" w:eastAsia="en-US"/>
              </w:rPr>
              <w:t>яка пояснила, що проект рішення</w:t>
            </w:r>
            <w:r>
              <w:rPr>
                <w:rFonts w:hint="default" w:ascii="Times New Roman" w:hAnsi="Times New Roman" w:cs="Times New Roman"/>
                <w:sz w:val="28"/>
                <w:szCs w:val="28"/>
                <w:lang w:val="uk-UA"/>
              </w:rPr>
              <w:t xml:space="preserve">. підготовлений для  придбання відзнак «Почесний громадянин міста Ніжин» у комплексі з посвідченням та відзнакою), що присвоюється громадянам України та інших держав, особам без громадянства, які своєю професійною чи громадською діяльністю зробили видатний внесок у розвиток міста та/або громади та сприяли піднесенню його/її міжнародного статусу  (рішення  Ніжинської міської ради №32-25/2022 від 11.10.2022р. “Про затвердження Положення про присвоєння звання «Почесний громадянин міста Ніжина») та враховуючи рекомендації Експертної ради </w:t>
            </w:r>
            <w:r>
              <w:rPr>
                <w:rFonts w:hint="default" w:ascii="Times New Roman" w:hAnsi="Times New Roman" w:cs="Times New Roman"/>
                <w:sz w:val="28"/>
                <w:szCs w:val="28"/>
              </w:rPr>
              <w:t xml:space="preserve"> з попереднього розгляду кандидатур</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на присвоєння звання «Почесний громадянин міста Ніжина»</w:t>
            </w:r>
            <w:r>
              <w:rPr>
                <w:rFonts w:hint="default" w:ascii="Times New Roman" w:hAnsi="Times New Roman" w:cs="Times New Roman"/>
                <w:sz w:val="28"/>
                <w:szCs w:val="28"/>
                <w:lang w:val="uk-UA"/>
              </w:rPr>
              <w:t>.</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 – 6.</w:t>
            </w:r>
          </w:p>
          <w:p>
            <w:pPr>
              <w:spacing w:after="0" w:line="240" w:lineRule="auto"/>
              <w:jc w:val="both"/>
              <w:rPr>
                <w:rFonts w:ascii="Times New Roman" w:hAnsi="Times New Roman" w:cs="Times New Roman"/>
                <w:color w:val="000000"/>
                <w:sz w:val="28"/>
                <w:szCs w:val="28"/>
                <w:lang w:val="uk-UA"/>
              </w:rPr>
            </w:pP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410  додається. </w:t>
            </w:r>
          </w:p>
        </w:tc>
      </w:tr>
    </w:tbl>
    <w:p>
      <w:pPr>
        <w:numPr>
          <w:ilvl w:val="0"/>
          <w:numId w:val="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Pr>
          <w:rFonts w:ascii="Times New Roman" w:hAnsi="Times New Roman" w:eastAsia="Times New Roman" w:cs="Times New Roman"/>
          <w:color w:val="000000"/>
          <w:sz w:val="28"/>
          <w:szCs w:val="28"/>
          <w:lang w:val="uk-UA"/>
        </w:rPr>
        <w:t>фінансування заходів та робіт з облаштування укриттів цивільного захисту</w:t>
      </w:r>
    </w:p>
    <w:p>
      <w:pPr>
        <w:spacing w:after="0" w:line="240" w:lineRule="auto"/>
        <w:ind w:left="7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1220"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Овчаренка І.Ю., </w:t>
            </w:r>
            <w:r>
              <w:rPr>
                <w:rFonts w:ascii="Times New Roman" w:hAnsi="Times New Roman" w:eastAsia="Times New Roman" w:cs="Times New Roman"/>
                <w:sz w:val="28"/>
                <w:szCs w:val="28"/>
                <w:lang w:val="uk-UA" w:eastAsia="en-US"/>
              </w:rPr>
              <w:t>який ознайомив присутніх з проектом рішення.</w:t>
            </w:r>
          </w:p>
        </w:tc>
      </w:tr>
      <w:tr>
        <w:tblPrEx>
          <w:tblCellMar>
            <w:top w:w="0" w:type="dxa"/>
            <w:left w:w="10" w:type="dxa"/>
            <w:bottom w:w="0" w:type="dxa"/>
            <w:right w:w="10" w:type="dxa"/>
          </w:tblCellMar>
        </w:tblPrEx>
        <w:trPr>
          <w:trHeight w:val="37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За – 6.</w:t>
            </w:r>
          </w:p>
        </w:tc>
      </w:tr>
      <w:tr>
        <w:tblPrEx>
          <w:tblCellMar>
            <w:top w:w="0" w:type="dxa"/>
            <w:left w:w="10" w:type="dxa"/>
            <w:bottom w:w="0" w:type="dxa"/>
            <w:right w:w="10" w:type="dxa"/>
          </w:tblCellMar>
        </w:tblPrEx>
        <w:trPr>
          <w:trHeight w:val="59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411  додається. </w:t>
            </w:r>
          </w:p>
        </w:tc>
      </w:tr>
    </w:tbl>
    <w:p>
      <w:pPr>
        <w:spacing w:after="0" w:line="240" w:lineRule="auto"/>
        <w:jc w:val="both"/>
        <w:rPr>
          <w:rFonts w:ascii="Times New Roman" w:hAnsi="Times New Roman" w:cs="Times New Roman"/>
          <w:sz w:val="28"/>
          <w:szCs w:val="28"/>
          <w:lang w:val="uk-UA"/>
        </w:rPr>
      </w:pPr>
    </w:p>
    <w:p>
      <w:pPr>
        <w:spacing w:after="0" w:line="240" w:lineRule="auto"/>
        <w:jc w:val="both"/>
        <w:rPr>
          <w:rFonts w:ascii="Times New Roman" w:hAnsi="Times New Roman" w:cs="Times New Roman"/>
          <w:sz w:val="28"/>
          <w:szCs w:val="28"/>
          <w:lang w:val="uk-UA"/>
        </w:rPr>
      </w:pPr>
    </w:p>
    <w:p>
      <w:pPr>
        <w:spacing w:after="0" w:line="240" w:lineRule="auto"/>
        <w:jc w:val="both"/>
        <w:rPr>
          <w:rFonts w:ascii="Times New Roman" w:hAnsi="Times New Roman" w:cs="Times New Roman"/>
          <w:b/>
          <w:sz w:val="28"/>
          <w:szCs w:val="28"/>
          <w:lang w:val="uk-UA"/>
        </w:rPr>
      </w:pPr>
    </w:p>
    <w:p>
      <w:pPr>
        <w:spacing w:after="0" w:line="240" w:lineRule="auto"/>
        <w:jc w:val="both"/>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Головуючий на засіданні виконавчого комітету</w:t>
      </w:r>
    </w:p>
    <w:p>
      <w:pPr>
        <w:spacing w:after="0" w:line="240" w:lineRule="auto"/>
        <w:jc w:val="both"/>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 xml:space="preserve">перший заступник міського голови з питань </w:t>
      </w:r>
    </w:p>
    <w:p>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498"/>
        </w:tabs>
        <w:spacing w:after="0" w:line="240" w:lineRule="auto"/>
        <w:jc w:val="both"/>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діяльності виконавчих органів ради</w:t>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ab/>
      </w:r>
      <w:r>
        <w:rPr>
          <w:rFonts w:ascii="Times New Roman" w:hAnsi="Times New Roman" w:eastAsia="Times New Roman" w:cs="Times New Roman"/>
          <w:b/>
          <w:sz w:val="28"/>
          <w:szCs w:val="28"/>
          <w:lang w:val="uk-UA"/>
        </w:rPr>
        <w:t xml:space="preserve">       Федір ВОВЧЕНКО</w:t>
      </w:r>
    </w:p>
    <w:p>
      <w:pPr>
        <w:spacing w:after="0" w:line="240" w:lineRule="auto"/>
        <w:jc w:val="both"/>
        <w:rPr>
          <w:rFonts w:ascii="Times New Roman" w:hAnsi="Times New Roman" w:cs="Times New Roman"/>
          <w:b/>
          <w:sz w:val="28"/>
          <w:szCs w:val="28"/>
          <w:lang w:val="uk-UA"/>
        </w:rPr>
      </w:pPr>
    </w:p>
    <w:p>
      <w:pPr>
        <w:spacing w:after="0" w:line="240" w:lineRule="auto"/>
        <w:jc w:val="both"/>
        <w:rPr>
          <w:rFonts w:ascii="Times New Roman" w:hAnsi="Times New Roman" w:cs="Times New Roman"/>
          <w:b/>
          <w:sz w:val="28"/>
          <w:szCs w:val="28"/>
          <w:lang w:val="uk-UA"/>
        </w:rPr>
      </w:pPr>
    </w:p>
    <w:p>
      <w:pPr>
        <w:spacing w:after="0"/>
        <w:jc w:val="both"/>
        <w:rPr>
          <w:rFonts w:ascii="Times New Roman" w:hAnsi="Times New Roman" w:cs="Times New Roman"/>
          <w:b/>
          <w:sz w:val="28"/>
          <w:szCs w:val="28"/>
          <w:lang w:val="uk-UA"/>
        </w:rPr>
      </w:pPr>
      <w:r>
        <w:rPr>
          <w:rFonts w:ascii="Times New Roman" w:hAnsi="Times New Roman" w:cs="Times New Roman"/>
          <w:b/>
          <w:sz w:val="28"/>
          <w:szCs w:val="28"/>
          <w:lang w:val="uk-UA"/>
        </w:rPr>
        <w:t>Керуючий справами виконавчого</w:t>
      </w:r>
    </w:p>
    <w:p>
      <w:pPr>
        <w:rPr>
          <w:rFonts w:ascii="Times New Roman" w:hAnsi="Times New Roman" w:cs="Times New Roman"/>
          <w:b/>
          <w:sz w:val="28"/>
          <w:szCs w:val="28"/>
          <w:lang w:val="uk-UA"/>
        </w:rPr>
      </w:pPr>
      <w:r>
        <w:rPr>
          <w:rFonts w:ascii="Times New Roman" w:hAnsi="Times New Roman" w:cs="Times New Roman"/>
          <w:b/>
          <w:sz w:val="28"/>
          <w:szCs w:val="28"/>
          <w:lang w:val="uk-UA"/>
        </w:rPr>
        <w:t>комітету Ніжинської міської ради                                    Валерій САЛОГУБ</w:t>
      </w:r>
    </w:p>
    <w:p>
      <w:pPr>
        <w:rPr>
          <w:rFonts w:ascii="Times New Roman" w:hAnsi="Times New Roman" w:cs="Times New Roman"/>
          <w:b/>
          <w:sz w:val="28"/>
          <w:szCs w:val="28"/>
          <w:lang w:val="uk-UA"/>
        </w:rPr>
      </w:pPr>
    </w:p>
    <w:sectPr>
      <w:pgSz w:w="11906" w:h="16838"/>
      <w:pgMar w:top="709"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dale Sans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31D35"/>
    <w:multiLevelType w:val="singleLevel"/>
    <w:tmpl w:val="C1131D35"/>
    <w:lvl w:ilvl="0" w:tentative="0">
      <w:start w:val="1"/>
      <w:numFmt w:val="decimal"/>
      <w:suff w:val="space"/>
      <w:lvlText w:val="%1."/>
      <w:lvlJc w:val="left"/>
      <w:pPr>
        <w:ind w:left="0" w:firstLine="0"/>
      </w:pPr>
      <w:rPr>
        <w:b/>
      </w:rPr>
    </w:lvl>
  </w:abstractNum>
  <w:abstractNum w:abstractNumId="1">
    <w:nsid w:val="3BBE52C7"/>
    <w:multiLevelType w:val="singleLevel"/>
    <w:tmpl w:val="3BBE52C7"/>
    <w:lvl w:ilvl="0" w:tentative="0">
      <w:start w:val="1"/>
      <w:numFmt w:val="decimal"/>
      <w:suff w:val="space"/>
      <w:lvlText w:val="%1."/>
      <w:lvlJc w:val="left"/>
      <w:rPr>
        <w:sz w:val="28"/>
        <w:szCs w:val="28"/>
        <w:lang w:val="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F043D"/>
    <w:rsid w:val="0000008E"/>
    <w:rsid w:val="00020107"/>
    <w:rsid w:val="000238A5"/>
    <w:rsid w:val="00027C53"/>
    <w:rsid w:val="000370C0"/>
    <w:rsid w:val="0004225E"/>
    <w:rsid w:val="000532DC"/>
    <w:rsid w:val="00056AC8"/>
    <w:rsid w:val="000573C9"/>
    <w:rsid w:val="00067EF6"/>
    <w:rsid w:val="00072AF1"/>
    <w:rsid w:val="0008029C"/>
    <w:rsid w:val="000F17F1"/>
    <w:rsid w:val="000F2A09"/>
    <w:rsid w:val="000F306C"/>
    <w:rsid w:val="000F6B83"/>
    <w:rsid w:val="00125A0C"/>
    <w:rsid w:val="00132DC7"/>
    <w:rsid w:val="00135D24"/>
    <w:rsid w:val="0014479A"/>
    <w:rsid w:val="00151515"/>
    <w:rsid w:val="00153AA1"/>
    <w:rsid w:val="00180DFE"/>
    <w:rsid w:val="00183B85"/>
    <w:rsid w:val="00195DCD"/>
    <w:rsid w:val="001B0BF9"/>
    <w:rsid w:val="001C5B85"/>
    <w:rsid w:val="001E5352"/>
    <w:rsid w:val="00201773"/>
    <w:rsid w:val="00202CCA"/>
    <w:rsid w:val="00204174"/>
    <w:rsid w:val="00206372"/>
    <w:rsid w:val="00217788"/>
    <w:rsid w:val="002226A0"/>
    <w:rsid w:val="002240D3"/>
    <w:rsid w:val="00254B86"/>
    <w:rsid w:val="00263164"/>
    <w:rsid w:val="002636FE"/>
    <w:rsid w:val="002661A1"/>
    <w:rsid w:val="0028328C"/>
    <w:rsid w:val="00286F19"/>
    <w:rsid w:val="00295429"/>
    <w:rsid w:val="002C640E"/>
    <w:rsid w:val="003010D5"/>
    <w:rsid w:val="0031760B"/>
    <w:rsid w:val="003237BA"/>
    <w:rsid w:val="00353973"/>
    <w:rsid w:val="003777CF"/>
    <w:rsid w:val="0038098D"/>
    <w:rsid w:val="00380E6A"/>
    <w:rsid w:val="00383EB0"/>
    <w:rsid w:val="003A0571"/>
    <w:rsid w:val="003A5869"/>
    <w:rsid w:val="003B6F7F"/>
    <w:rsid w:val="003D4448"/>
    <w:rsid w:val="003E1876"/>
    <w:rsid w:val="003E4FFA"/>
    <w:rsid w:val="003E609B"/>
    <w:rsid w:val="003F043D"/>
    <w:rsid w:val="003F0C02"/>
    <w:rsid w:val="00410C67"/>
    <w:rsid w:val="0041274F"/>
    <w:rsid w:val="004232C0"/>
    <w:rsid w:val="00430AFE"/>
    <w:rsid w:val="00444740"/>
    <w:rsid w:val="00445095"/>
    <w:rsid w:val="00446437"/>
    <w:rsid w:val="00453DAA"/>
    <w:rsid w:val="00457602"/>
    <w:rsid w:val="00457E8C"/>
    <w:rsid w:val="004722B1"/>
    <w:rsid w:val="0047594B"/>
    <w:rsid w:val="004932AD"/>
    <w:rsid w:val="004A6898"/>
    <w:rsid w:val="004B0002"/>
    <w:rsid w:val="004B1664"/>
    <w:rsid w:val="004B5332"/>
    <w:rsid w:val="004B628E"/>
    <w:rsid w:val="004B66CD"/>
    <w:rsid w:val="004C4EA4"/>
    <w:rsid w:val="004D4934"/>
    <w:rsid w:val="004D7CFE"/>
    <w:rsid w:val="004E04E9"/>
    <w:rsid w:val="004E22F7"/>
    <w:rsid w:val="004E454D"/>
    <w:rsid w:val="004E48EB"/>
    <w:rsid w:val="004F253B"/>
    <w:rsid w:val="00517D40"/>
    <w:rsid w:val="00527C72"/>
    <w:rsid w:val="005301EA"/>
    <w:rsid w:val="005400B1"/>
    <w:rsid w:val="00551540"/>
    <w:rsid w:val="00562893"/>
    <w:rsid w:val="00564C58"/>
    <w:rsid w:val="005739B8"/>
    <w:rsid w:val="00585B01"/>
    <w:rsid w:val="005C2D98"/>
    <w:rsid w:val="005C3D5C"/>
    <w:rsid w:val="005E0383"/>
    <w:rsid w:val="005E32B9"/>
    <w:rsid w:val="00610D10"/>
    <w:rsid w:val="00616AF6"/>
    <w:rsid w:val="00656FEC"/>
    <w:rsid w:val="006679C1"/>
    <w:rsid w:val="006732DB"/>
    <w:rsid w:val="0068423A"/>
    <w:rsid w:val="00685D8D"/>
    <w:rsid w:val="006B13B5"/>
    <w:rsid w:val="006C6697"/>
    <w:rsid w:val="00724070"/>
    <w:rsid w:val="00727ED0"/>
    <w:rsid w:val="00737147"/>
    <w:rsid w:val="007841BA"/>
    <w:rsid w:val="007A0DC1"/>
    <w:rsid w:val="007B1779"/>
    <w:rsid w:val="007C1E12"/>
    <w:rsid w:val="007D1C4F"/>
    <w:rsid w:val="007D2D43"/>
    <w:rsid w:val="007D3533"/>
    <w:rsid w:val="007F2406"/>
    <w:rsid w:val="0081302C"/>
    <w:rsid w:val="008157E3"/>
    <w:rsid w:val="00821C49"/>
    <w:rsid w:val="00827200"/>
    <w:rsid w:val="0085233E"/>
    <w:rsid w:val="008B1871"/>
    <w:rsid w:val="008B3965"/>
    <w:rsid w:val="008B789C"/>
    <w:rsid w:val="008E78E0"/>
    <w:rsid w:val="008F4A46"/>
    <w:rsid w:val="008F7E49"/>
    <w:rsid w:val="009005C9"/>
    <w:rsid w:val="00902E23"/>
    <w:rsid w:val="009177F9"/>
    <w:rsid w:val="00923124"/>
    <w:rsid w:val="009345BC"/>
    <w:rsid w:val="009420CC"/>
    <w:rsid w:val="009628C9"/>
    <w:rsid w:val="00966D6E"/>
    <w:rsid w:val="009816ED"/>
    <w:rsid w:val="00983B83"/>
    <w:rsid w:val="009901BC"/>
    <w:rsid w:val="00995A0A"/>
    <w:rsid w:val="009B3166"/>
    <w:rsid w:val="009E6C13"/>
    <w:rsid w:val="009F5C76"/>
    <w:rsid w:val="009F6ADB"/>
    <w:rsid w:val="00A021F9"/>
    <w:rsid w:val="00A03785"/>
    <w:rsid w:val="00A07FAB"/>
    <w:rsid w:val="00A13199"/>
    <w:rsid w:val="00A14EBD"/>
    <w:rsid w:val="00A32F63"/>
    <w:rsid w:val="00A528B5"/>
    <w:rsid w:val="00A53044"/>
    <w:rsid w:val="00A6452A"/>
    <w:rsid w:val="00A658A6"/>
    <w:rsid w:val="00A71560"/>
    <w:rsid w:val="00A94C38"/>
    <w:rsid w:val="00AA01B5"/>
    <w:rsid w:val="00AB64D4"/>
    <w:rsid w:val="00AC1AB2"/>
    <w:rsid w:val="00AC1F47"/>
    <w:rsid w:val="00AC2B29"/>
    <w:rsid w:val="00AD35F6"/>
    <w:rsid w:val="00AD510D"/>
    <w:rsid w:val="00AE5A70"/>
    <w:rsid w:val="00AE6913"/>
    <w:rsid w:val="00AF21A9"/>
    <w:rsid w:val="00AF5907"/>
    <w:rsid w:val="00AF63BD"/>
    <w:rsid w:val="00B001F7"/>
    <w:rsid w:val="00B11924"/>
    <w:rsid w:val="00B31C08"/>
    <w:rsid w:val="00B31F46"/>
    <w:rsid w:val="00B405C1"/>
    <w:rsid w:val="00B43979"/>
    <w:rsid w:val="00B55BF2"/>
    <w:rsid w:val="00B6011E"/>
    <w:rsid w:val="00B62A88"/>
    <w:rsid w:val="00B63E33"/>
    <w:rsid w:val="00BA1FB0"/>
    <w:rsid w:val="00BA48CF"/>
    <w:rsid w:val="00BC0042"/>
    <w:rsid w:val="00BD1047"/>
    <w:rsid w:val="00BE1159"/>
    <w:rsid w:val="00BE601C"/>
    <w:rsid w:val="00BF791A"/>
    <w:rsid w:val="00C015BE"/>
    <w:rsid w:val="00C111AB"/>
    <w:rsid w:val="00C34594"/>
    <w:rsid w:val="00C43B3C"/>
    <w:rsid w:val="00C523B5"/>
    <w:rsid w:val="00C534BB"/>
    <w:rsid w:val="00C817EC"/>
    <w:rsid w:val="00CA33D4"/>
    <w:rsid w:val="00CD0546"/>
    <w:rsid w:val="00CD4E05"/>
    <w:rsid w:val="00CD7D85"/>
    <w:rsid w:val="00D04D9A"/>
    <w:rsid w:val="00D12A90"/>
    <w:rsid w:val="00D21556"/>
    <w:rsid w:val="00D30377"/>
    <w:rsid w:val="00D37D93"/>
    <w:rsid w:val="00D42325"/>
    <w:rsid w:val="00D61789"/>
    <w:rsid w:val="00D758C6"/>
    <w:rsid w:val="00D86AFC"/>
    <w:rsid w:val="00D90283"/>
    <w:rsid w:val="00D9515A"/>
    <w:rsid w:val="00DC2139"/>
    <w:rsid w:val="00DD1832"/>
    <w:rsid w:val="00DD6644"/>
    <w:rsid w:val="00DE51E0"/>
    <w:rsid w:val="00E03ABF"/>
    <w:rsid w:val="00E041F0"/>
    <w:rsid w:val="00E0440A"/>
    <w:rsid w:val="00E05460"/>
    <w:rsid w:val="00E307A2"/>
    <w:rsid w:val="00E5140D"/>
    <w:rsid w:val="00E608B5"/>
    <w:rsid w:val="00E6200D"/>
    <w:rsid w:val="00E6514F"/>
    <w:rsid w:val="00E836C7"/>
    <w:rsid w:val="00E937D3"/>
    <w:rsid w:val="00EB0635"/>
    <w:rsid w:val="00ED0DDA"/>
    <w:rsid w:val="00ED181B"/>
    <w:rsid w:val="00ED7121"/>
    <w:rsid w:val="00EE5596"/>
    <w:rsid w:val="00EF1242"/>
    <w:rsid w:val="00EF1DE5"/>
    <w:rsid w:val="00EF6341"/>
    <w:rsid w:val="00F13991"/>
    <w:rsid w:val="00F172F6"/>
    <w:rsid w:val="00F25A11"/>
    <w:rsid w:val="00F2728D"/>
    <w:rsid w:val="00F30F75"/>
    <w:rsid w:val="00F3550D"/>
    <w:rsid w:val="00F46932"/>
    <w:rsid w:val="00F4728B"/>
    <w:rsid w:val="00F52381"/>
    <w:rsid w:val="00F631FD"/>
    <w:rsid w:val="00F64082"/>
    <w:rsid w:val="00F66E91"/>
    <w:rsid w:val="00F965BA"/>
    <w:rsid w:val="00F97E30"/>
    <w:rsid w:val="00FA1238"/>
    <w:rsid w:val="00FA1651"/>
    <w:rsid w:val="00FB0821"/>
    <w:rsid w:val="00FB1679"/>
    <w:rsid w:val="00FB1D78"/>
    <w:rsid w:val="00FC3F34"/>
    <w:rsid w:val="00FC4298"/>
    <w:rsid w:val="00FC7AAF"/>
    <w:rsid w:val="00FC7B26"/>
    <w:rsid w:val="00FD2A22"/>
    <w:rsid w:val="00FD6411"/>
    <w:rsid w:val="00FE1058"/>
    <w:rsid w:val="00FE69B6"/>
    <w:rsid w:val="00FE7385"/>
    <w:rsid w:val="00FF389F"/>
    <w:rsid w:val="012600CE"/>
    <w:rsid w:val="04947AA9"/>
    <w:rsid w:val="04D00B2D"/>
    <w:rsid w:val="078D4BBF"/>
    <w:rsid w:val="0DC51950"/>
    <w:rsid w:val="11B32A26"/>
    <w:rsid w:val="1DE06F6F"/>
    <w:rsid w:val="213B40E1"/>
    <w:rsid w:val="244A06CC"/>
    <w:rsid w:val="26FE729B"/>
    <w:rsid w:val="27ED6F8F"/>
    <w:rsid w:val="2819002D"/>
    <w:rsid w:val="29881F00"/>
    <w:rsid w:val="2E2B0E8F"/>
    <w:rsid w:val="31D35DEC"/>
    <w:rsid w:val="32C92A0A"/>
    <w:rsid w:val="32F3131F"/>
    <w:rsid w:val="32F445D6"/>
    <w:rsid w:val="34E44032"/>
    <w:rsid w:val="3AC02B4B"/>
    <w:rsid w:val="3E853292"/>
    <w:rsid w:val="42DB66FD"/>
    <w:rsid w:val="4368559D"/>
    <w:rsid w:val="441359B6"/>
    <w:rsid w:val="447B0C6C"/>
    <w:rsid w:val="454B337E"/>
    <w:rsid w:val="457B34B4"/>
    <w:rsid w:val="45C03551"/>
    <w:rsid w:val="48091A79"/>
    <w:rsid w:val="487D22BF"/>
    <w:rsid w:val="48E23B70"/>
    <w:rsid w:val="492F2DDF"/>
    <w:rsid w:val="4CF2704E"/>
    <w:rsid w:val="4E6405C8"/>
    <w:rsid w:val="4EE47455"/>
    <w:rsid w:val="50D14807"/>
    <w:rsid w:val="511E2014"/>
    <w:rsid w:val="51EC7FE0"/>
    <w:rsid w:val="591C4232"/>
    <w:rsid w:val="59FE0F82"/>
    <w:rsid w:val="5A6E7945"/>
    <w:rsid w:val="5AE54356"/>
    <w:rsid w:val="5B28712B"/>
    <w:rsid w:val="601C6DBC"/>
    <w:rsid w:val="60F72282"/>
    <w:rsid w:val="624031E3"/>
    <w:rsid w:val="626F5A20"/>
    <w:rsid w:val="627C3207"/>
    <w:rsid w:val="633807C4"/>
    <w:rsid w:val="650823B1"/>
    <w:rsid w:val="660D138C"/>
    <w:rsid w:val="67DF1E84"/>
    <w:rsid w:val="682336A5"/>
    <w:rsid w:val="6B8E16E0"/>
    <w:rsid w:val="6D9270A0"/>
    <w:rsid w:val="6E97300E"/>
    <w:rsid w:val="71842C1C"/>
    <w:rsid w:val="736F1D3B"/>
    <w:rsid w:val="7564628D"/>
    <w:rsid w:val="78FE0669"/>
    <w:rsid w:val="7A96780A"/>
    <w:rsid w:val="7B19676F"/>
    <w:rsid w:val="7C6767C6"/>
    <w:rsid w:val="7DDE3743"/>
    <w:rsid w:val="7E3F2607"/>
    <w:rsid w:val="7EDD6C1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15"/>
    <w:semiHidden/>
    <w:unhideWhenUsed/>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99"/>
    <w:rPr>
      <w:rFonts w:hint="default" w:ascii="Times New Roman" w:hAnsi="Times New Roman" w:cs="Times New Roman"/>
      <w:b/>
      <w:bCs/>
    </w:rPr>
  </w:style>
  <w:style w:type="paragraph" w:styleId="6">
    <w:name w:val="header"/>
    <w:basedOn w:val="1"/>
    <w:link w:val="22"/>
    <w:semiHidden/>
    <w:unhideWhenUsed/>
    <w:qFormat/>
    <w:uiPriority w:val="99"/>
    <w:pPr>
      <w:tabs>
        <w:tab w:val="center" w:pos="4677"/>
        <w:tab w:val="right" w:pos="9355"/>
      </w:tabs>
      <w:spacing w:after="0" w:line="240" w:lineRule="auto"/>
    </w:pPr>
  </w:style>
  <w:style w:type="paragraph" w:styleId="7">
    <w:name w:val="Body Text"/>
    <w:basedOn w:val="1"/>
    <w:link w:val="27"/>
    <w:semiHidden/>
    <w:unhideWhenUsed/>
    <w:qFormat/>
    <w:uiPriority w:val="99"/>
    <w:pPr>
      <w:spacing w:after="120"/>
    </w:pPr>
  </w:style>
  <w:style w:type="paragraph" w:styleId="8">
    <w:name w:val="Body Text Indent"/>
    <w:basedOn w:val="1"/>
    <w:link w:val="16"/>
    <w:unhideWhenUsed/>
    <w:qFormat/>
    <w:uiPriority w:val="99"/>
    <w:pPr>
      <w:spacing w:after="120" w:line="240" w:lineRule="auto"/>
      <w:ind w:left="283"/>
    </w:pPr>
    <w:rPr>
      <w:rFonts w:ascii="Times New Roman" w:hAnsi="Times New Roman" w:eastAsia="Times New Roman" w:cs="Times New Roman"/>
      <w:sz w:val="24"/>
      <w:szCs w:val="24"/>
      <w:lang w:val="uk-UA"/>
    </w:rPr>
  </w:style>
  <w:style w:type="paragraph" w:styleId="9">
    <w:name w:val="footer"/>
    <w:basedOn w:val="1"/>
    <w:link w:val="23"/>
    <w:semiHidden/>
    <w:unhideWhenUsed/>
    <w:qFormat/>
    <w:uiPriority w:val="99"/>
    <w:pPr>
      <w:tabs>
        <w:tab w:val="center" w:pos="4677"/>
        <w:tab w:val="right" w:pos="9355"/>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uk-UA" w:eastAsia="uk-UA"/>
    </w:rPr>
  </w:style>
  <w:style w:type="paragraph" w:styleId="11">
    <w:name w:val="Body Text 3"/>
    <w:basedOn w:val="1"/>
    <w:qFormat/>
    <w:uiPriority w:val="0"/>
    <w:pPr>
      <w:spacing w:after="120"/>
    </w:pPr>
    <w:rPr>
      <w:sz w:val="16"/>
      <w:szCs w:val="16"/>
    </w:rPr>
  </w:style>
  <w:style w:type="paragraph" w:styleId="12">
    <w:name w:val="Body Text Indent 2"/>
    <w:basedOn w:val="1"/>
    <w:unhideWhenUsed/>
    <w:qFormat/>
    <w:uiPriority w:val="99"/>
    <w:pPr>
      <w:spacing w:after="120" w:line="480" w:lineRule="auto"/>
      <w:ind w:left="283"/>
    </w:p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table" w:styleId="14">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Заголовок 3 Знак"/>
    <w:basedOn w:val="3"/>
    <w:link w:val="2"/>
    <w:semiHidden/>
    <w:qFormat/>
    <w:uiPriority w:val="9"/>
    <w:rPr>
      <w:rFonts w:ascii="Times New Roman" w:hAnsi="Times New Roman" w:eastAsia="Times New Roman" w:cs="Times New Roman"/>
      <w:b/>
      <w:bCs/>
      <w:sz w:val="27"/>
      <w:szCs w:val="27"/>
    </w:rPr>
  </w:style>
  <w:style w:type="character" w:customStyle="1" w:styleId="16">
    <w:name w:val="Основной текст с отступом Знак"/>
    <w:basedOn w:val="3"/>
    <w:link w:val="8"/>
    <w:qFormat/>
    <w:uiPriority w:val="0"/>
    <w:rPr>
      <w:rFonts w:ascii="Times New Roman" w:hAnsi="Times New Roman" w:eastAsia="Times New Roman" w:cs="Times New Roman"/>
      <w:sz w:val="24"/>
      <w:szCs w:val="24"/>
      <w:lang w:val="uk-UA"/>
    </w:rPr>
  </w:style>
  <w:style w:type="character" w:customStyle="1" w:styleId="17">
    <w:name w:val="docdata"/>
    <w:basedOn w:val="3"/>
    <w:qFormat/>
    <w:uiPriority w:val="0"/>
  </w:style>
  <w:style w:type="paragraph" w:styleId="18">
    <w:name w:val="No Spacing"/>
    <w:qFormat/>
    <w:uiPriority w:val="1"/>
    <w:rPr>
      <w:rFonts w:asciiTheme="minorHAnsi" w:hAnsiTheme="minorHAnsi" w:eastAsiaTheme="minorEastAsia" w:cstheme="minorBidi"/>
      <w:sz w:val="22"/>
      <w:szCs w:val="22"/>
      <w:lang w:val="ru-RU" w:eastAsia="ru-RU" w:bidi="ar-SA"/>
    </w:rPr>
  </w:style>
  <w:style w:type="paragraph" w:styleId="19">
    <w:name w:val="List Paragraph"/>
    <w:basedOn w:val="1"/>
    <w:qFormat/>
    <w:uiPriority w:val="34"/>
    <w:pPr>
      <w:ind w:left="720"/>
      <w:contextualSpacing/>
    </w:pPr>
  </w:style>
  <w:style w:type="paragraph" w:customStyle="1" w:styleId="20">
    <w:name w:val="Обычный7"/>
    <w:qFormat/>
    <w:uiPriority w:val="0"/>
    <w:rPr>
      <w:rFonts w:ascii="Times New Roman" w:hAnsi="Times New Roman" w:eastAsia="Times New Roman" w:cs="Times New Roman"/>
      <w:lang w:val="ru-RU" w:eastAsia="ru-RU" w:bidi="ar-SA"/>
    </w:rPr>
  </w:style>
  <w:style w:type="paragraph" w:customStyle="1" w:styleId="21">
    <w:name w:val="rvps2"/>
    <w:basedOn w:val="1"/>
    <w:qFormat/>
    <w:uiPriority w:val="0"/>
    <w:pPr>
      <w:spacing w:before="100" w:beforeAutospacing="1" w:after="100" w:afterAutospacing="1"/>
    </w:pPr>
    <w:rPr>
      <w:szCs w:val="24"/>
    </w:rPr>
  </w:style>
  <w:style w:type="character" w:customStyle="1" w:styleId="22">
    <w:name w:val="Верхний колонтитул Знак"/>
    <w:basedOn w:val="3"/>
    <w:link w:val="6"/>
    <w:semiHidden/>
    <w:qFormat/>
    <w:uiPriority w:val="99"/>
    <w:rPr>
      <w:rFonts w:asciiTheme="minorHAnsi" w:hAnsiTheme="minorHAnsi" w:eastAsiaTheme="minorEastAsia" w:cstheme="minorBidi"/>
      <w:sz w:val="22"/>
      <w:szCs w:val="22"/>
    </w:rPr>
  </w:style>
  <w:style w:type="character" w:customStyle="1" w:styleId="23">
    <w:name w:val="Нижний колонтитул Знак"/>
    <w:basedOn w:val="3"/>
    <w:link w:val="9"/>
    <w:semiHidden/>
    <w:qFormat/>
    <w:uiPriority w:val="99"/>
    <w:rPr>
      <w:rFonts w:asciiTheme="minorHAnsi" w:hAnsiTheme="minorHAnsi" w:eastAsiaTheme="minorEastAsia" w:cstheme="minorBidi"/>
      <w:sz w:val="22"/>
      <w:szCs w:val="22"/>
    </w:rPr>
  </w:style>
  <w:style w:type="paragraph" w:customStyle="1" w:styleId="24">
    <w:name w:val="doc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5">
    <w:name w:val="Основной текст_"/>
    <w:link w:val="26"/>
    <w:qFormat/>
    <w:uiPriority w:val="0"/>
    <w:rPr>
      <w:spacing w:val="2"/>
      <w:sz w:val="25"/>
      <w:szCs w:val="25"/>
      <w:shd w:val="clear" w:color="auto" w:fill="FFFFFF"/>
    </w:rPr>
  </w:style>
  <w:style w:type="paragraph" w:customStyle="1" w:styleId="26">
    <w:name w:val="Основной текст2"/>
    <w:basedOn w:val="1"/>
    <w:link w:val="25"/>
    <w:qFormat/>
    <w:uiPriority w:val="0"/>
    <w:pPr>
      <w:widowControl w:val="0"/>
      <w:shd w:val="clear" w:color="auto" w:fill="FFFFFF"/>
      <w:spacing w:after="0" w:line="0" w:lineRule="atLeast"/>
    </w:pPr>
    <w:rPr>
      <w:rFonts w:ascii="Times New Roman" w:hAnsi="Times New Roman" w:eastAsia="SimSun" w:cs="Times New Roman"/>
      <w:spacing w:val="2"/>
      <w:sz w:val="25"/>
      <w:szCs w:val="25"/>
    </w:rPr>
  </w:style>
  <w:style w:type="character" w:customStyle="1" w:styleId="27">
    <w:name w:val="Основной текст Знак"/>
    <w:basedOn w:val="3"/>
    <w:link w:val="7"/>
    <w:semiHidden/>
    <w:qFormat/>
    <w:uiPriority w:val="99"/>
    <w:rPr>
      <w:rFonts w:asciiTheme="minorHAnsi" w:hAnsiTheme="minorHAnsi" w:eastAsiaTheme="minorEastAsia" w:cstheme="minorBidi"/>
      <w:sz w:val="22"/>
      <w:szCs w:val="22"/>
    </w:rPr>
  </w:style>
  <w:style w:type="paragraph" w:customStyle="1" w:styleId="28">
    <w:name w:val="tj"/>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7</Pages>
  <Words>1310</Words>
  <Characters>7471</Characters>
  <Lines>62</Lines>
  <Paragraphs>17</Paragraphs>
  <TotalTime>3</TotalTime>
  <ScaleCrop>false</ScaleCrop>
  <LinksUpToDate>false</LinksUpToDate>
  <CharactersWithSpaces>8764</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2021-12-23T08:49:00Z</dcterms:created>
  <dc:creator>Пользователь</dc:creator>
  <cp:lastModifiedBy>VNMR</cp:lastModifiedBy>
  <cp:lastPrinted>2022-10-31T13:04:00Z</cp:lastPrinted>
  <dcterms:modified xsi:type="dcterms:W3CDTF">2022-11-10T12:55:32Z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1049-11.2.0.11380</vt:lpwstr>
  </property>
  <property fmtid="{D5CDD505-2E9C-101B-9397-08002B2CF9AE}" pid="3" name="ICV">
    <vt:lpwstr>81AD51DE21A34F209243C981A96D3EE3</vt:lpwstr>
  </property>
</Properties>
</file>