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27 вересня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38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10.00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10.40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Дорохін В.Г. Пелехай Л.М.,  Смага С.С., Кодола О.М.,   Хоменко Ю. Ю.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комітету: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Галіч Ю.В.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Андрюшкіна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М.М.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лікар КНП “Ніжинський міський центр медико-санітарної допомоги”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Березка Н.О.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у справах сім’ї та молоді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Грицова 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журналіст сайту “Уєздние новости”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т.в.о. начальника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Купрій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А.В.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начальника управління культури і туризму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комунікацій з громадськістю (медіацентр) відділу інформаційно-аналітичної роботи та комунікацій з громадськістю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ВАРТА»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т.в.о. начальника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Пемпко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Д.Е.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лікар КНП “Ніжинський міський центр медико-санітарної допомоги”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Писаренко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фінансового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управління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благоустрою,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-інтерн КНП “Ніжинська центральна міська лікарня ім.М.Галицького”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-інтерн КНП “Ніжинська центральна міська лікарня ім.М.Галицького”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комітетуНіжинської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Сокол Н.В.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 газети “Вісті”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Шумейко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КП “Оренда комунального майна”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Кодола О.М. повідомив, що на засіданні виконавчого комітету  27.09.2022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пропозицію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розпочати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засідання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  <w:lang w:val="uk-UA"/>
        </w:rPr>
        <w:t>Головуючий запитав</w:t>
      </w:r>
      <w:r>
        <w:rPr>
          <w:rStyle w:val="14"/>
          <w:rFonts w:hint="default" w:ascii="Times New Roman" w:hAnsi="Times New Roman" w:cs="Times New Roman"/>
          <w:color w:val="000000"/>
          <w:sz w:val="28"/>
          <w:szCs w:val="28"/>
          <w:lang w:val="uk-UA"/>
        </w:rPr>
        <w:t>, які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14658895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пропозиція Лях Оксани Миколаївни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Style w:val="14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зміну статусу приміщення, внесення  змін до квартоблікових справ  та надання житла</w:t>
      </w:r>
      <w:r>
        <w:rPr>
          <w:rStyle w:val="14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>
      <w:pPr>
        <w:spacing w:after="0"/>
        <w:jc w:val="both"/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пропозиція Салогуба Валерія Володимировича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>
      <w:pPr>
        <w:spacing w:after="0"/>
        <w:jc w:val="both"/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фінансування заходів  Міської 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Ніжинcької  територіальної громади, здійснення представницьких та інших заходів на  2022 рік, затвердженої рішенням Ніжинської міської ради  VIIІ скликання від 21 грудня 2021року №  6-18/2021  «Про   затвердження бюджетних програм  місцевого/регіонального значення на 2022рік» зі змінами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Купрій Антоніни Вікторівни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рішення:</w:t>
      </w:r>
    </w:p>
    <w:p>
      <w:pPr>
        <w:pStyle w:val="2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втрату чинності рішень виконавчого комітету Ніжинської міської ради</w:t>
      </w:r>
      <w:r>
        <w:rPr>
          <w:rFonts w:hint="default"/>
          <w:color w:val="000000"/>
          <w:sz w:val="28"/>
          <w:szCs w:val="28"/>
          <w:lang w:val="uk-UA"/>
        </w:rPr>
        <w:t>;</w:t>
      </w:r>
    </w:p>
    <w:p>
      <w:pPr>
        <w:pStyle w:val="2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>
      <w:pPr>
        <w:pStyle w:val="2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b/>
          <w:color w:val="000000"/>
          <w:sz w:val="28"/>
          <w:szCs w:val="28"/>
          <w:lang w:val="uk-UA"/>
        </w:rPr>
        <w:t xml:space="preserve">пропозиція Овчаренка Ігоря Юрійовича </w:t>
      </w:r>
      <w:r>
        <w:rPr>
          <w:color w:val="000000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21"/>
        <w:spacing w:before="0" w:beforeAutospacing="0" w:after="0" w:afterAutospacing="0"/>
        <w:jc w:val="both"/>
        <w:rPr>
          <w:rFonts w:hint="default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Про внесення змін до «Комплексної програми заходів та робіт з територіальної оборони Ніжинської  територіальної громади на 2022 рік»</w:t>
      </w:r>
      <w:r>
        <w:rPr>
          <w:rStyle w:val="14"/>
          <w:rFonts w:hint="default"/>
          <w:sz w:val="28"/>
          <w:szCs w:val="28"/>
          <w:lang w:val="uk-UA"/>
        </w:rPr>
        <w:t>;</w:t>
      </w:r>
    </w:p>
    <w:p>
      <w:pPr>
        <w:pStyle w:val="15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1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b/>
          <w:color w:val="000000"/>
          <w:sz w:val="28"/>
          <w:szCs w:val="28"/>
          <w:lang w:val="uk-UA"/>
        </w:rPr>
        <w:t xml:space="preserve">пропозиція Кушніренка Анатолія Миколайовича </w:t>
      </w:r>
      <w:r>
        <w:rPr>
          <w:color w:val="000000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21"/>
        <w:spacing w:before="0" w:beforeAutospacing="0" w:after="0" w:afterAutospacing="0"/>
        <w:jc w:val="both"/>
        <w:rPr>
          <w:rStyle w:val="14"/>
          <w:rFonts w:hint="default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  <w:lang w:val="uk-UA"/>
        </w:rPr>
        <w:t xml:space="preserve">Про внесення змін в  міську цільову програму  «Юридичного  обслуговування управління житлово-комунального господарства та будівництва Ніжинської міської ради на  2022 рік»» (Додаток 32 до рішення Ніжинської міської ради  </w:t>
      </w:r>
      <w:r>
        <w:rPr>
          <w:rStyle w:val="14"/>
          <w:sz w:val="28"/>
          <w:szCs w:val="28"/>
        </w:rPr>
        <w:t>VII</w:t>
      </w:r>
      <w:r>
        <w:rPr>
          <w:rStyle w:val="14"/>
          <w:sz w:val="28"/>
          <w:szCs w:val="28"/>
          <w:lang w:val="uk-UA"/>
        </w:rPr>
        <w:t xml:space="preserve">І скликання від 21 грудня 2021 року </w:t>
      </w:r>
      <w:r>
        <w:rPr>
          <w:rStyle w:val="14"/>
          <w:rFonts w:hint="default"/>
          <w:sz w:val="28"/>
          <w:szCs w:val="28"/>
          <w:lang w:val="uk-UA"/>
        </w:rPr>
        <w:t xml:space="preserve">                     </w:t>
      </w:r>
      <w:r>
        <w:rPr>
          <w:rStyle w:val="14"/>
          <w:sz w:val="28"/>
          <w:szCs w:val="28"/>
          <w:lang w:val="uk-UA"/>
        </w:rPr>
        <w:t>№</w:t>
      </w:r>
      <w:r>
        <w:rPr>
          <w:rStyle w:val="14"/>
          <w:rFonts w:hint="default"/>
          <w:sz w:val="28"/>
          <w:szCs w:val="28"/>
          <w:lang w:val="uk-UA"/>
        </w:rPr>
        <w:t xml:space="preserve"> </w:t>
      </w:r>
      <w:r>
        <w:rPr>
          <w:rStyle w:val="14"/>
          <w:sz w:val="28"/>
          <w:szCs w:val="28"/>
          <w:lang w:val="uk-UA"/>
        </w:rPr>
        <w:t>6-18/2021 «Про затвердження бюджетних програм місцевого/ регіонального  значення на 2022 рік»)</w:t>
      </w:r>
      <w:r>
        <w:rPr>
          <w:rStyle w:val="14"/>
          <w:rFonts w:hint="default"/>
          <w:sz w:val="28"/>
          <w:szCs w:val="28"/>
          <w:lang w:val="uk-UA"/>
        </w:rPr>
        <w:t>;</w:t>
      </w:r>
    </w:p>
    <w:p>
      <w:pPr>
        <w:pStyle w:val="2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 пропозиція Писаренко Людмили Віталі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вни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2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«Програми фінансової підтримки екіпажу корабля Морської охорони 4 рангу BG-83 «Ніжин» на 2022 рік»</w:t>
      </w:r>
      <w:r>
        <w:rPr>
          <w:rFonts w:hint="default"/>
          <w:color w:val="000000"/>
          <w:sz w:val="28"/>
          <w:szCs w:val="28"/>
          <w:lang w:val="uk-UA"/>
        </w:rPr>
        <w:t>;</w:t>
      </w:r>
    </w:p>
    <w:p>
      <w:pPr>
        <w:pStyle w:val="1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 внесення   змін до  рішення Ніжинської міської ради  VІІІ  скликання від 21 грудня 2021  року № 7-18/2021 «Про бюджет  Ніжинської міської територіальної громади  на 2022 рік (код  бюджету 25538000000)»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5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 пропозиція Шумейко Оксани Миколаївни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 рішення:</w:t>
      </w:r>
    </w:p>
    <w:p>
      <w:pPr>
        <w:pStyle w:val="2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розміщення тимчасових споруд у м. Ніжині</w:t>
      </w:r>
      <w:r>
        <w:rPr>
          <w:rFonts w:hint="default"/>
          <w:color w:val="000000"/>
          <w:sz w:val="28"/>
          <w:szCs w:val="28"/>
          <w:lang w:val="uk-UA"/>
        </w:rPr>
        <w:t>;</w:t>
      </w:r>
    </w:p>
    <w:p>
      <w:pPr>
        <w:pStyle w:val="2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пропозиція Рацин Наталії Борисівни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внести до порядку денного проект рішення: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вибуття прийомної дитини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</w:p>
    <w:bookmarkEnd w:id="0"/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>запропоновані проекти рішень до порядку денного та затвердити  його.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4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Style w:val="14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>
      <w:pPr>
        <w:spacing w:after="0"/>
        <w:ind w:firstLine="280"/>
        <w:jc w:val="center"/>
        <w:rPr>
          <w:rStyle w:val="14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зміну статусу приміщення, внесення  змін до квартоблікових справ  та надання житла</w:t>
      </w:r>
      <w:r>
        <w:rPr>
          <w:rStyle w:val="14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 Міської 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на  2022 рік, затвердженої рішенням Ніжинської міської ради  VIIІ скликання від 21 грудня 2021року №  6-18/2021  «Про   затвердження бюджетних програм  місцевого/регіонального значення на 2022рік» зі змінами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pacing w:after="0"/>
        <w:jc w:val="both"/>
        <w:rPr>
          <w:rStyle w:val="14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втрату чинності рішень виконавчого комітету Ніжинської міської ради</w:t>
      </w:r>
    </w:p>
    <w:p>
      <w:pPr>
        <w:numPr>
          <w:ilvl w:val="0"/>
          <w:numId w:val="2"/>
        </w:numPr>
        <w:spacing w:after="0"/>
        <w:jc w:val="both"/>
        <w:rPr>
          <w:rStyle w:val="14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4"/>
          <w:rFonts w:ascii="Times New Roman" w:hAnsi="Times New Roman" w:cs="Times New Roman"/>
          <w:sz w:val="28"/>
          <w:szCs w:val="28"/>
          <w:lang w:val="uk-UA"/>
        </w:rPr>
        <w:t>внесення змін до «Комплексної програми заходів та робіт з територіальної оборони Ніжинської  територіальної громади на 2022 рік»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в  міську цільову програму  «Юридичного  обслуговування управління житлово-комунального господарства та будівництва Ніжинської міської ради на  2022 рік»» (Додаток 32 до рішення Ніжинської міської ради VIIІ скликання від 21 грудня 2021 року №  6-18/2021 «Про затвердження бюджетних програм місцевого/ регіонального  значення на 2022 рік»)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затвердження «Програми фінансової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підтримки екіпажу корабля Морської охорони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 рангу BG-83 «Ніжин» на 2022 рік»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16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  змін до  рішення Ніжинської міської ради  VІІІ  скликання від 21 грудня 2021  року № 7-18/2021 «Про бюджет  Ніжинської міської територіальної громади  на 2022 рік (код  бюджету 25538000000)»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;</w:t>
      </w:r>
    </w:p>
    <w:p>
      <w:pPr>
        <w:pStyle w:val="16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розміщення тимчасових споруд у м. Ніжині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;</w:t>
      </w:r>
    </w:p>
    <w:p>
      <w:pPr>
        <w:pStyle w:val="1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вибуття прийомної дитини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</w:p>
    <w:p>
      <w:pPr>
        <w:pStyle w:val="1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зміну статусу приміщення, внесення  змін до квартоблікових справ  та надання житла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7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5"/>
        <w:gridCol w:w="6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рішення.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Кодола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О.М., зазначив, що в пріоритеті  м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іськ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>ої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рад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>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>є робота щодо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покращення медичних послуг та медобслуговування в Ніжинській громаді,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 xml:space="preserve"> зокрема,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залучаючи в місто молодих спеціалістів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 xml:space="preserve"> - лікарів. В місті діє програма  щодо забезпечення таких лікарів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службовим житлом.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uk-UA"/>
              </w:rPr>
              <w:t xml:space="preserve">Прийняття рішення дозволить двом сім’ям молодих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lang w:val="uk-UA" w:eastAsia="en-US"/>
              </w:rPr>
              <w:t>лікарів отримати квартири.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319  додається.</w:t>
            </w:r>
          </w:p>
        </w:tc>
      </w:tr>
    </w:tbl>
    <w:p>
      <w:pPr>
        <w:numPr>
          <w:ilvl w:val="0"/>
          <w:numId w:val="0"/>
        </w:numPr>
        <w:spacing w:after="0"/>
        <w:ind w:leftChars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0"/>
        </w:numPr>
        <w:spacing w:after="0"/>
        <w:ind w:leftChars="0" w:firstLine="708" w:firstLineChars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Міський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голова вручив ордери на службове житло та ключі від квартир сім’ям молодих лікарів.</w:t>
      </w:r>
    </w:p>
    <w:p>
      <w:pPr>
        <w:numPr>
          <w:ilvl w:val="0"/>
          <w:numId w:val="0"/>
        </w:numPr>
        <w:spacing w:after="0"/>
        <w:ind w:leftChars="0" w:firstLine="708" w:firstLineChars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 Міської 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на  2022 рік, затвердженої рішенням Ніжинської міської ради  VIIІ скликання від 21 грудня 2021року №  6-18/2021  «Про   затвердження бюджетних програм  місцевого/регіонального значення на 2022рік» зі змінами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Салогуба В.В.,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, зазначив, що проект рішення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розроблений відповідно до чинного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Положення про присвоєння звання “Почесний громадянин міста Ніжина”, затвердженого рішенням Ніжинської міської ради  від 11.11.2014р. № 17-62/2014 та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 метою вшанування та відзнаки особистостей, які зробили вагомий внесок у розвиток міста.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320  додається.</w:t>
            </w:r>
          </w:p>
        </w:tc>
      </w:tr>
    </w:tbl>
    <w:p>
      <w:pPr>
        <w:numPr>
          <w:ilvl w:val="0"/>
          <w:numId w:val="3"/>
        </w:numPr>
        <w:spacing w:after="0" w:line="240" w:lineRule="auto"/>
        <w:jc w:val="both"/>
        <w:rPr>
          <w:rStyle w:val="14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втрату чинності рішень виконавчого комітету Ніжинської міської ради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Купрій  А.В.,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пояснила причини розробки даного проекту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321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jc w:val="both"/>
        <w:rPr>
          <w:rStyle w:val="14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Style w:val="14"/>
          <w:rFonts w:ascii="Times New Roman" w:hAnsi="Times New Roman" w:cs="Times New Roman"/>
          <w:sz w:val="28"/>
          <w:szCs w:val="28"/>
          <w:lang w:val="uk-UA"/>
        </w:rPr>
        <w:t>внесення змін до «Комплексної програми заходів та робіт з територіальної оборони Ніжинської територіальної громади на 2022 рік»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5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 та аргументував необхідність змін.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322  додається.</w:t>
            </w:r>
          </w:p>
        </w:tc>
      </w:tr>
    </w:tbl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в  міську цільову програму  «Юридичного  обслуговування управління житлово-комунального господарства та будівництва Ніжинської міської ради на  2022 рік»» (Додаток 32 до рішення Ніжинської міської ради VIIІ скликання від 21 грудня 2021 року №  6-18/2021 «Про затвердження бюджетних програм місцевого/ регіонального  значення на 2022 рік»)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323 додається. </w:t>
            </w:r>
          </w:p>
        </w:tc>
      </w:tr>
    </w:tbl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затвердження «Програми фінансової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підтримки екіпажу корабля Морської охорони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 рангу BG-83 «Ніжин» на 2022 рік»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spacing w:after="0" w:line="240" w:lineRule="auto"/>
              <w:ind w:left="0" w:firstLine="709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. </w:t>
            </w:r>
          </w:p>
          <w:p>
            <w:pPr>
              <w:pStyle w:val="10"/>
              <w:spacing w:after="0" w:line="240" w:lineRule="auto"/>
              <w:ind w:left="0" w:firstLine="709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pStyle w:val="1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Кодола О.М., повідомив, що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аний проект рішення підготовлено 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метою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надання   фінансової підтримки екіпажу корабля Морської охорони 4 рангу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BG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-83 «Ніжин» на 2022 рік» (святкування 54-ї річниці підняття прапору на кораблі  30 вересня 2022року)  для  забезпечення службово-бойової діяльності.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324 додається. </w:t>
            </w:r>
          </w:p>
        </w:tc>
      </w:tr>
    </w:tbl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внесення   змін до  рішення Ніжинської міської ради  VІІІ  скликання від 21 грудня 2021  року № 7-18/2021 «Про бюджет  Ніжинської міської територіальної громади  на 2022 рік (код  бюджету 25538000000)»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Писаренко Л.В.,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присутніх з проектом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325  додається. 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pStyle w:val="1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>розміщення тимчасових споруд у м. Ніжині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tabs>
                <w:tab w:val="left" w:pos="284"/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Шумейко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для обговорення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проект рішення.</w:t>
            </w:r>
            <w:r>
              <w:rPr>
                <w:rFonts w:hint="default" w:cs="Times New Roman"/>
                <w:sz w:val="28"/>
                <w:szCs w:val="28"/>
                <w:lang w:val="uk-UA" w:eastAsia="en-US"/>
              </w:rPr>
              <w:t xml:space="preserve"> Зазначила,що п</w:t>
            </w:r>
            <w:r>
              <w:rPr>
                <w:b w:val="0"/>
                <w:sz w:val="28"/>
                <w:szCs w:val="28"/>
              </w:rPr>
              <w:t>рийняття даного проекту дозволить</w:t>
            </w:r>
            <w:r>
              <w:rPr>
                <w:rFonts w:hint="default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фізичним</w:t>
            </w:r>
            <w:r>
              <w:rPr>
                <w:rFonts w:hint="default"/>
                <w:b w:val="0"/>
                <w:sz w:val="28"/>
                <w:szCs w:val="28"/>
                <w:lang w:val="uk-UA"/>
              </w:rPr>
              <w:t xml:space="preserve"> особам-підприємцям</w:t>
            </w:r>
            <w:r>
              <w:rPr>
                <w:b w:val="0"/>
                <w:sz w:val="28"/>
                <w:szCs w:val="28"/>
              </w:rPr>
              <w:t xml:space="preserve"> заключити договори щодо пайової участі в утриманні об’єктів благоустрою.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326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вибуття прийомної дитини.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327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31D35"/>
    <w:multiLevelType w:val="singleLevel"/>
    <w:tmpl w:val="C1131D3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BBE52C7"/>
    <w:multiLevelType w:val="singleLevel"/>
    <w:tmpl w:val="3BBE52C7"/>
    <w:lvl w:ilvl="0" w:tentative="0">
      <w:start w:val="1"/>
      <w:numFmt w:val="decimal"/>
      <w:suff w:val="space"/>
      <w:lvlText w:val="%1."/>
      <w:lvlJc w:val="left"/>
      <w:rPr>
        <w:lang w:val="ru-RU"/>
      </w:rPr>
    </w:lvl>
  </w:abstractNum>
  <w:abstractNum w:abstractNumId="2">
    <w:nsid w:val="7325306B"/>
    <w:multiLevelType w:val="multilevel"/>
    <w:tmpl w:val="7325306B"/>
    <w:lvl w:ilvl="0" w:tentative="0">
      <w:start w:val="67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20107"/>
    <w:rsid w:val="000238A5"/>
    <w:rsid w:val="00027C53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25A0C"/>
    <w:rsid w:val="00132DC7"/>
    <w:rsid w:val="00135D24"/>
    <w:rsid w:val="0014479A"/>
    <w:rsid w:val="00151515"/>
    <w:rsid w:val="00153AA1"/>
    <w:rsid w:val="00183B85"/>
    <w:rsid w:val="001B0BF9"/>
    <w:rsid w:val="001C5B85"/>
    <w:rsid w:val="001E5352"/>
    <w:rsid w:val="00201773"/>
    <w:rsid w:val="00202CCA"/>
    <w:rsid w:val="00204174"/>
    <w:rsid w:val="00206372"/>
    <w:rsid w:val="00254B86"/>
    <w:rsid w:val="00263164"/>
    <w:rsid w:val="002636FE"/>
    <w:rsid w:val="0028328C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B6F7F"/>
    <w:rsid w:val="003D4448"/>
    <w:rsid w:val="003E1876"/>
    <w:rsid w:val="003E4FFA"/>
    <w:rsid w:val="003F043D"/>
    <w:rsid w:val="00410C67"/>
    <w:rsid w:val="0041274F"/>
    <w:rsid w:val="004232C0"/>
    <w:rsid w:val="00430AFE"/>
    <w:rsid w:val="00444740"/>
    <w:rsid w:val="00445095"/>
    <w:rsid w:val="00446437"/>
    <w:rsid w:val="00453DAA"/>
    <w:rsid w:val="00457E8C"/>
    <w:rsid w:val="004722B1"/>
    <w:rsid w:val="0047594B"/>
    <w:rsid w:val="004B0002"/>
    <w:rsid w:val="004B1664"/>
    <w:rsid w:val="004B5332"/>
    <w:rsid w:val="004B628E"/>
    <w:rsid w:val="004D7CFE"/>
    <w:rsid w:val="004E22F7"/>
    <w:rsid w:val="004E454D"/>
    <w:rsid w:val="004F253B"/>
    <w:rsid w:val="00527C72"/>
    <w:rsid w:val="005301EA"/>
    <w:rsid w:val="005400B1"/>
    <w:rsid w:val="00551540"/>
    <w:rsid w:val="00562893"/>
    <w:rsid w:val="00564C58"/>
    <w:rsid w:val="00585B01"/>
    <w:rsid w:val="005C2D98"/>
    <w:rsid w:val="005C3D5C"/>
    <w:rsid w:val="005E0383"/>
    <w:rsid w:val="005E32B9"/>
    <w:rsid w:val="00610D10"/>
    <w:rsid w:val="00656FEC"/>
    <w:rsid w:val="006732DB"/>
    <w:rsid w:val="0068423A"/>
    <w:rsid w:val="006B13B5"/>
    <w:rsid w:val="00724070"/>
    <w:rsid w:val="00737147"/>
    <w:rsid w:val="007841BA"/>
    <w:rsid w:val="007A0DC1"/>
    <w:rsid w:val="007B1779"/>
    <w:rsid w:val="007C1E12"/>
    <w:rsid w:val="007D1C4F"/>
    <w:rsid w:val="007D2D43"/>
    <w:rsid w:val="007F2406"/>
    <w:rsid w:val="008157E3"/>
    <w:rsid w:val="00821C49"/>
    <w:rsid w:val="00827200"/>
    <w:rsid w:val="0085233E"/>
    <w:rsid w:val="008B1871"/>
    <w:rsid w:val="008B3965"/>
    <w:rsid w:val="008B789C"/>
    <w:rsid w:val="008E78E0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03785"/>
    <w:rsid w:val="00A13199"/>
    <w:rsid w:val="00A14EBD"/>
    <w:rsid w:val="00A528B5"/>
    <w:rsid w:val="00A658A6"/>
    <w:rsid w:val="00A94C38"/>
    <w:rsid w:val="00AA01B5"/>
    <w:rsid w:val="00AB64D4"/>
    <w:rsid w:val="00AC1F47"/>
    <w:rsid w:val="00AD510D"/>
    <w:rsid w:val="00AE5A70"/>
    <w:rsid w:val="00AE6913"/>
    <w:rsid w:val="00AF21A9"/>
    <w:rsid w:val="00AF5907"/>
    <w:rsid w:val="00B001F7"/>
    <w:rsid w:val="00B11924"/>
    <w:rsid w:val="00B31C08"/>
    <w:rsid w:val="00B31F46"/>
    <w:rsid w:val="00B405C1"/>
    <w:rsid w:val="00B43979"/>
    <w:rsid w:val="00B55BF2"/>
    <w:rsid w:val="00B6011E"/>
    <w:rsid w:val="00B62A88"/>
    <w:rsid w:val="00B63E33"/>
    <w:rsid w:val="00BA1FB0"/>
    <w:rsid w:val="00BA48CF"/>
    <w:rsid w:val="00BC0042"/>
    <w:rsid w:val="00BD1047"/>
    <w:rsid w:val="00BE601C"/>
    <w:rsid w:val="00BF791A"/>
    <w:rsid w:val="00C015BE"/>
    <w:rsid w:val="00C111AB"/>
    <w:rsid w:val="00C43B3C"/>
    <w:rsid w:val="00C523B5"/>
    <w:rsid w:val="00C534BB"/>
    <w:rsid w:val="00C817EC"/>
    <w:rsid w:val="00CA33D4"/>
    <w:rsid w:val="00CD0546"/>
    <w:rsid w:val="00CD4E05"/>
    <w:rsid w:val="00CD7D85"/>
    <w:rsid w:val="00D04D9A"/>
    <w:rsid w:val="00D12A90"/>
    <w:rsid w:val="00D21556"/>
    <w:rsid w:val="00D30377"/>
    <w:rsid w:val="00D37D93"/>
    <w:rsid w:val="00D42325"/>
    <w:rsid w:val="00D61789"/>
    <w:rsid w:val="00D86AFC"/>
    <w:rsid w:val="00D9515A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B0635"/>
    <w:rsid w:val="00ED0DDA"/>
    <w:rsid w:val="00ED7121"/>
    <w:rsid w:val="00EE5596"/>
    <w:rsid w:val="00EF1242"/>
    <w:rsid w:val="00EF1DE5"/>
    <w:rsid w:val="00EF6341"/>
    <w:rsid w:val="00F13991"/>
    <w:rsid w:val="00F172F6"/>
    <w:rsid w:val="00F25A11"/>
    <w:rsid w:val="00F2728D"/>
    <w:rsid w:val="00F30F75"/>
    <w:rsid w:val="00F3550D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2A22"/>
    <w:rsid w:val="00FE1058"/>
    <w:rsid w:val="00FE69B6"/>
    <w:rsid w:val="00FE7385"/>
    <w:rsid w:val="00FF389F"/>
    <w:rsid w:val="04947AA9"/>
    <w:rsid w:val="04D00B2D"/>
    <w:rsid w:val="078D4BBF"/>
    <w:rsid w:val="0DC51950"/>
    <w:rsid w:val="11B32A26"/>
    <w:rsid w:val="1DE06F6F"/>
    <w:rsid w:val="213B40E1"/>
    <w:rsid w:val="26FE729B"/>
    <w:rsid w:val="29881F00"/>
    <w:rsid w:val="2E2B0E8F"/>
    <w:rsid w:val="31D35DEC"/>
    <w:rsid w:val="32F3131F"/>
    <w:rsid w:val="32F445D6"/>
    <w:rsid w:val="42DB66FD"/>
    <w:rsid w:val="457B34B4"/>
    <w:rsid w:val="45C03551"/>
    <w:rsid w:val="48091A79"/>
    <w:rsid w:val="487D22BF"/>
    <w:rsid w:val="492F2DDF"/>
    <w:rsid w:val="4E6405C8"/>
    <w:rsid w:val="4EE47455"/>
    <w:rsid w:val="50D14807"/>
    <w:rsid w:val="511E2014"/>
    <w:rsid w:val="51EC7FE0"/>
    <w:rsid w:val="591C4232"/>
    <w:rsid w:val="59FE0F82"/>
    <w:rsid w:val="5A6E7945"/>
    <w:rsid w:val="5AE54356"/>
    <w:rsid w:val="5B28712B"/>
    <w:rsid w:val="60F72282"/>
    <w:rsid w:val="624031E3"/>
    <w:rsid w:val="626F5A20"/>
    <w:rsid w:val="633807C4"/>
    <w:rsid w:val="67DF1E8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  <w:rsid w:val="7DDE3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 Indent"/>
    <w:basedOn w:val="1"/>
    <w:link w:val="13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table" w:styleId="11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3">
    <w:name w:val="Основной текст с отступом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4">
    <w:name w:val="docdata"/>
    <w:basedOn w:val="3"/>
    <w:qFormat/>
    <w:uiPriority w:val="0"/>
  </w:style>
  <w:style w:type="paragraph" w:styleId="1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8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19">
    <w:name w:val="Верхний колонтитул Знак"/>
    <w:basedOn w:val="3"/>
    <w:link w:val="5"/>
    <w:semiHidden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0">
    <w:name w:val="Нижний колонтитул Знак"/>
    <w:basedOn w:val="3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1458</Words>
  <Characters>8314</Characters>
  <Lines>69</Lines>
  <Paragraphs>19</Paragraphs>
  <TotalTime>1</TotalTime>
  <ScaleCrop>false</ScaleCrop>
  <LinksUpToDate>false</LinksUpToDate>
  <CharactersWithSpaces>9753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2022-09-23T13:13:00Z</cp:lastPrinted>
  <dcterms:modified xsi:type="dcterms:W3CDTF">2022-09-29T07:25:48Z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81AD51DE21A34F209243C981A96D3EE3</vt:lpwstr>
  </property>
</Properties>
</file>