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B18D" w14:textId="77777777" w:rsidR="00504733" w:rsidRPr="00211997" w:rsidRDefault="00504733" w:rsidP="00A0714C">
      <w:pPr>
        <w:pStyle w:val="12"/>
        <w:jc w:val="right"/>
        <w:rPr>
          <w:noProof/>
          <w:lang w:val="uk-UA"/>
        </w:rPr>
      </w:pPr>
    </w:p>
    <w:p w14:paraId="2CC12885" w14:textId="77777777" w:rsidR="00504733" w:rsidRPr="00211997" w:rsidRDefault="00504733" w:rsidP="00A0714C">
      <w:pPr>
        <w:pStyle w:val="12"/>
        <w:jc w:val="right"/>
        <w:rPr>
          <w:noProof/>
          <w:lang w:val="uk-UA"/>
        </w:rPr>
      </w:pPr>
    </w:p>
    <w:p w14:paraId="392541BA" w14:textId="77777777" w:rsidR="00E762F5" w:rsidRPr="00211997" w:rsidRDefault="00E762F5" w:rsidP="00E762F5">
      <w:pPr>
        <w:shd w:val="clear" w:color="auto" w:fill="FFFFFF"/>
        <w:jc w:val="right"/>
        <w:rPr>
          <w:sz w:val="20"/>
        </w:rPr>
      </w:pPr>
      <w:r w:rsidRPr="00211997">
        <w:rPr>
          <w:sz w:val="20"/>
        </w:rPr>
        <w:t xml:space="preserve">Додаток 11 </w:t>
      </w:r>
    </w:p>
    <w:p w14:paraId="655743D3" w14:textId="77777777" w:rsidR="00E762F5" w:rsidRPr="00211997" w:rsidRDefault="00E762F5" w:rsidP="00E762F5">
      <w:pPr>
        <w:shd w:val="clear" w:color="auto" w:fill="FFFFFF"/>
        <w:jc w:val="right"/>
        <w:rPr>
          <w:sz w:val="20"/>
        </w:rPr>
      </w:pPr>
      <w:r w:rsidRPr="00211997">
        <w:rPr>
          <w:sz w:val="20"/>
        </w:rPr>
        <w:t xml:space="preserve">     до рішення Ніжинської міської ради  </w:t>
      </w:r>
      <w:r w:rsidRPr="00211997">
        <w:rPr>
          <w:sz w:val="20"/>
          <w:lang w:val="en-US"/>
        </w:rPr>
        <w:t>VI</w:t>
      </w:r>
      <w:r w:rsidRPr="00211997">
        <w:rPr>
          <w:sz w:val="20"/>
        </w:rPr>
        <w:t>І</w:t>
      </w:r>
      <w:r w:rsidRPr="00211997">
        <w:rPr>
          <w:sz w:val="20"/>
          <w:lang w:val="en-US"/>
        </w:rPr>
        <w:t>I</w:t>
      </w:r>
      <w:r w:rsidRPr="00211997">
        <w:rPr>
          <w:sz w:val="20"/>
        </w:rPr>
        <w:t xml:space="preserve"> скликання </w:t>
      </w:r>
    </w:p>
    <w:p w14:paraId="5FD1EBE3" w14:textId="77777777" w:rsidR="00E762F5" w:rsidRPr="00211997" w:rsidRDefault="00E762F5" w:rsidP="00E762F5">
      <w:pPr>
        <w:shd w:val="clear" w:color="auto" w:fill="FFFFFF"/>
        <w:jc w:val="right"/>
        <w:rPr>
          <w:sz w:val="20"/>
        </w:rPr>
      </w:pPr>
      <w:r w:rsidRPr="00211997">
        <w:rPr>
          <w:sz w:val="20"/>
        </w:rPr>
        <w:t xml:space="preserve">                                                              від 21.12.2021р. №6-18/2021 зі змінами, внесеними</w:t>
      </w:r>
    </w:p>
    <w:p w14:paraId="1353556F" w14:textId="77777777" w:rsidR="00E762F5" w:rsidRPr="00211997" w:rsidRDefault="00E762F5" w:rsidP="00E762F5">
      <w:pPr>
        <w:shd w:val="clear" w:color="auto" w:fill="FFFFFF"/>
        <w:jc w:val="right"/>
        <w:rPr>
          <w:sz w:val="20"/>
        </w:rPr>
      </w:pPr>
      <w:r w:rsidRPr="00211997">
        <w:rPr>
          <w:sz w:val="20"/>
        </w:rPr>
        <w:t xml:space="preserve"> рішенням Ніжинської міської ради  </w:t>
      </w:r>
      <w:r w:rsidRPr="00211997">
        <w:rPr>
          <w:sz w:val="20"/>
          <w:lang w:val="en-US"/>
        </w:rPr>
        <w:t>VI</w:t>
      </w:r>
      <w:r w:rsidRPr="00211997">
        <w:rPr>
          <w:sz w:val="20"/>
        </w:rPr>
        <w:t>І</w:t>
      </w:r>
      <w:r w:rsidRPr="00211997">
        <w:rPr>
          <w:sz w:val="20"/>
          <w:lang w:val="en-US"/>
        </w:rPr>
        <w:t>I</w:t>
      </w:r>
      <w:r w:rsidRPr="00211997">
        <w:rPr>
          <w:sz w:val="20"/>
        </w:rPr>
        <w:t xml:space="preserve"> скликання </w:t>
      </w:r>
    </w:p>
    <w:p w14:paraId="7F01415C" w14:textId="77777777" w:rsidR="00E762F5" w:rsidRPr="00211997" w:rsidRDefault="00E762F5" w:rsidP="00E762F5">
      <w:pPr>
        <w:tabs>
          <w:tab w:val="left" w:pos="6480"/>
          <w:tab w:val="left" w:pos="6690"/>
        </w:tabs>
        <w:ind w:left="2124" w:right="-1" w:firstLine="2124"/>
        <w:jc w:val="right"/>
        <w:rPr>
          <w:sz w:val="20"/>
        </w:rPr>
      </w:pPr>
      <w:r w:rsidRPr="00211997">
        <w:rPr>
          <w:sz w:val="20"/>
        </w:rPr>
        <w:t xml:space="preserve">                     від 11.03.2022р. № 2-21/2022, рішеннями  виконкому №82 від 14 квітня 2022р.,  №102 від 12.05.2022, </w:t>
      </w:r>
    </w:p>
    <w:p w14:paraId="6E3575E8" w14:textId="51829481" w:rsidR="00E762F5" w:rsidRPr="00211997" w:rsidRDefault="00E762F5" w:rsidP="00E762F5">
      <w:pPr>
        <w:tabs>
          <w:tab w:val="left" w:pos="6480"/>
          <w:tab w:val="left" w:pos="6690"/>
        </w:tabs>
        <w:ind w:left="2124" w:right="-1" w:firstLine="2124"/>
        <w:jc w:val="right"/>
        <w:rPr>
          <w:sz w:val="20"/>
        </w:rPr>
      </w:pPr>
      <w:r w:rsidRPr="00211997">
        <w:rPr>
          <w:sz w:val="20"/>
        </w:rPr>
        <w:t>№157 від 23.06.2022, №226 від 03.08.2022</w:t>
      </w:r>
      <w:r w:rsidR="00C03574" w:rsidRPr="00211997">
        <w:rPr>
          <w:sz w:val="20"/>
        </w:rPr>
        <w:t>,</w:t>
      </w:r>
    </w:p>
    <w:p w14:paraId="0676A290" w14:textId="6304FD9E" w:rsidR="00270300" w:rsidRPr="00211997" w:rsidRDefault="00270300" w:rsidP="00270300">
      <w:pPr>
        <w:tabs>
          <w:tab w:val="left" w:pos="6480"/>
          <w:tab w:val="left" w:pos="6690"/>
        </w:tabs>
        <w:ind w:left="2124" w:right="-1" w:firstLine="2124"/>
        <w:jc w:val="right"/>
        <w:rPr>
          <w:sz w:val="20"/>
        </w:rPr>
      </w:pPr>
      <w:r w:rsidRPr="00211997">
        <w:rPr>
          <w:sz w:val="20"/>
        </w:rPr>
        <w:t>№288 від 15.09.2022</w:t>
      </w:r>
    </w:p>
    <w:p w14:paraId="104712CE" w14:textId="77777777" w:rsidR="00270300" w:rsidRPr="00211997" w:rsidRDefault="00270300" w:rsidP="00270300">
      <w:pPr>
        <w:shd w:val="clear" w:color="auto" w:fill="FFFFFF"/>
        <w:jc w:val="center"/>
        <w:rPr>
          <w:b/>
          <w:bCs/>
          <w:spacing w:val="-2"/>
          <w:sz w:val="20"/>
          <w:u w:val="single"/>
        </w:rPr>
      </w:pPr>
      <w:r w:rsidRPr="00211997">
        <w:rPr>
          <w:b/>
          <w:bCs/>
          <w:spacing w:val="-2"/>
          <w:sz w:val="20"/>
          <w:u w:val="single"/>
        </w:rPr>
        <w:t>Міська цільова програма «Турбота» на 2022рік.</w:t>
      </w:r>
    </w:p>
    <w:p w14:paraId="22537C58" w14:textId="62F5C7E7" w:rsidR="00270300" w:rsidRPr="00211997" w:rsidRDefault="00270300" w:rsidP="00270300">
      <w:pPr>
        <w:jc w:val="center"/>
        <w:rPr>
          <w:sz w:val="20"/>
        </w:rPr>
      </w:pPr>
      <w:r w:rsidRPr="00211997">
        <w:rPr>
          <w:b/>
          <w:sz w:val="20"/>
        </w:rPr>
        <w:t>І.   ПАСПОРТ</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793"/>
        <w:gridCol w:w="6555"/>
      </w:tblGrid>
      <w:tr w:rsidR="00270300" w:rsidRPr="00211997" w14:paraId="6BF835F3" w14:textId="77777777" w:rsidTr="00E762F5">
        <w:tc>
          <w:tcPr>
            <w:tcW w:w="576" w:type="dxa"/>
          </w:tcPr>
          <w:p w14:paraId="77D60BFD" w14:textId="77777777" w:rsidR="00270300" w:rsidRPr="00211997" w:rsidRDefault="00270300" w:rsidP="00C6146A">
            <w:pPr>
              <w:rPr>
                <w:sz w:val="20"/>
              </w:rPr>
            </w:pPr>
            <w:r w:rsidRPr="00211997">
              <w:rPr>
                <w:sz w:val="20"/>
              </w:rPr>
              <w:t>1.</w:t>
            </w:r>
          </w:p>
        </w:tc>
        <w:tc>
          <w:tcPr>
            <w:tcW w:w="2793" w:type="dxa"/>
          </w:tcPr>
          <w:p w14:paraId="6996E8CF" w14:textId="77777777" w:rsidR="00270300" w:rsidRPr="00211997" w:rsidRDefault="00270300" w:rsidP="00C6146A">
            <w:pPr>
              <w:jc w:val="both"/>
              <w:rPr>
                <w:sz w:val="20"/>
              </w:rPr>
            </w:pPr>
            <w:r w:rsidRPr="00211997">
              <w:rPr>
                <w:sz w:val="20"/>
              </w:rPr>
              <w:t>Ініціатор розроблення програми</w:t>
            </w:r>
          </w:p>
        </w:tc>
        <w:tc>
          <w:tcPr>
            <w:tcW w:w="6555" w:type="dxa"/>
          </w:tcPr>
          <w:p w14:paraId="5D6E4FCC" w14:textId="77777777" w:rsidR="00270300" w:rsidRPr="00211997" w:rsidRDefault="00270300" w:rsidP="00C6146A">
            <w:pPr>
              <w:jc w:val="both"/>
              <w:rPr>
                <w:sz w:val="20"/>
              </w:rPr>
            </w:pPr>
            <w:r w:rsidRPr="00211997">
              <w:rPr>
                <w:sz w:val="20"/>
              </w:rPr>
              <w:t>Виконавчий комітет  Ніжинської міської ради</w:t>
            </w:r>
          </w:p>
        </w:tc>
      </w:tr>
      <w:tr w:rsidR="00270300" w:rsidRPr="00211997" w14:paraId="1AE39C74" w14:textId="77777777" w:rsidTr="00E762F5">
        <w:tc>
          <w:tcPr>
            <w:tcW w:w="576" w:type="dxa"/>
          </w:tcPr>
          <w:p w14:paraId="2C3A9A3F" w14:textId="77777777" w:rsidR="00270300" w:rsidRPr="00211997" w:rsidRDefault="00270300" w:rsidP="00C6146A">
            <w:pPr>
              <w:rPr>
                <w:sz w:val="20"/>
              </w:rPr>
            </w:pPr>
            <w:r w:rsidRPr="00211997">
              <w:rPr>
                <w:sz w:val="20"/>
              </w:rPr>
              <w:t>2.</w:t>
            </w:r>
          </w:p>
        </w:tc>
        <w:tc>
          <w:tcPr>
            <w:tcW w:w="2793" w:type="dxa"/>
          </w:tcPr>
          <w:p w14:paraId="5F3C3D2C" w14:textId="77777777" w:rsidR="00270300" w:rsidRPr="00211997" w:rsidRDefault="00270300" w:rsidP="00C6146A">
            <w:pPr>
              <w:jc w:val="both"/>
              <w:rPr>
                <w:sz w:val="20"/>
              </w:rPr>
            </w:pPr>
            <w:r w:rsidRPr="00211997">
              <w:rPr>
                <w:sz w:val="20"/>
              </w:rPr>
              <w:t>Законодавча база програми</w:t>
            </w:r>
          </w:p>
        </w:tc>
        <w:tc>
          <w:tcPr>
            <w:tcW w:w="6555" w:type="dxa"/>
          </w:tcPr>
          <w:p w14:paraId="2503BC78" w14:textId="77777777" w:rsidR="00270300" w:rsidRPr="00211997" w:rsidRDefault="00270300" w:rsidP="00E762F5">
            <w:pPr>
              <w:shd w:val="clear" w:color="auto" w:fill="FFFFFF"/>
              <w:tabs>
                <w:tab w:val="left" w:pos="1022"/>
              </w:tabs>
              <w:ind w:firstLine="720"/>
              <w:jc w:val="both"/>
              <w:rPr>
                <w:sz w:val="20"/>
              </w:rPr>
            </w:pPr>
            <w:r w:rsidRPr="00211997">
              <w:rPr>
                <w:sz w:val="20"/>
              </w:rPr>
              <w:t xml:space="preserve">Постанова Кабінету Міністрів України від 31.01.2007року №99 «Про </w:t>
            </w:r>
            <w:r w:rsidRPr="00211997">
              <w:rPr>
                <w:spacing w:val="-2"/>
                <w:sz w:val="20"/>
              </w:rPr>
              <w:t>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Pr="00211997">
              <w:rPr>
                <w:spacing w:val="-1"/>
                <w:sz w:val="20"/>
              </w:rPr>
              <w:t xml:space="preserve">», рішення  виконавчого комітету від 09.01.2020р. № 5 «Про збільшення  розміру  матеріальної допомоги на поховання», рішення виконавчого комітету  Ніжинської міської ради «Про надання матеріальної допомоги», Закони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соціальний і правовий захист військовослужбовців та членів їх сімей», постанова Кабінету Міністрів України  від 17.05.1993 р. № 354 «Про безплатний проїзд пенсіонерів на транспорті загального користування»  та  постанова Кабінету Міністрів України  від 16.12.2009 р.  № 1359 «Про затвердження  Порядку розрахунку обсягів компенсаційних виплат за  пільгові перевезення залізничним транспортом окремих категорій громадян», Договори про перевезення  пасажирів автомобільним та залізничним приміським транспортом, </w:t>
            </w:r>
            <w:r w:rsidRPr="00211997">
              <w:rPr>
                <w:sz w:val="20"/>
              </w:rPr>
              <w:t>Указ Президента від 24.02.2022 року №64/2022  «Про введення воєнного стану в Україні».</w:t>
            </w:r>
          </w:p>
          <w:p w14:paraId="1B620842" w14:textId="77777777" w:rsidR="00270300" w:rsidRPr="00211997" w:rsidRDefault="00270300" w:rsidP="00C6146A">
            <w:pPr>
              <w:jc w:val="both"/>
              <w:rPr>
                <w:sz w:val="20"/>
              </w:rPr>
            </w:pPr>
          </w:p>
        </w:tc>
      </w:tr>
      <w:tr w:rsidR="00270300" w:rsidRPr="00211997" w14:paraId="29FC9C47" w14:textId="77777777" w:rsidTr="00E762F5">
        <w:tc>
          <w:tcPr>
            <w:tcW w:w="576" w:type="dxa"/>
          </w:tcPr>
          <w:p w14:paraId="28F5C4C4" w14:textId="77777777" w:rsidR="00270300" w:rsidRPr="00211997" w:rsidRDefault="00270300" w:rsidP="00C6146A">
            <w:pPr>
              <w:rPr>
                <w:sz w:val="20"/>
              </w:rPr>
            </w:pPr>
            <w:r w:rsidRPr="00211997">
              <w:rPr>
                <w:sz w:val="20"/>
              </w:rPr>
              <w:t>3.</w:t>
            </w:r>
          </w:p>
        </w:tc>
        <w:tc>
          <w:tcPr>
            <w:tcW w:w="2793" w:type="dxa"/>
          </w:tcPr>
          <w:p w14:paraId="778A56A3" w14:textId="77777777" w:rsidR="00270300" w:rsidRPr="00211997" w:rsidRDefault="00270300" w:rsidP="00C6146A">
            <w:pPr>
              <w:rPr>
                <w:sz w:val="20"/>
              </w:rPr>
            </w:pPr>
            <w:r w:rsidRPr="00211997">
              <w:rPr>
                <w:sz w:val="20"/>
              </w:rPr>
              <w:t>Розробник програми</w:t>
            </w:r>
          </w:p>
        </w:tc>
        <w:tc>
          <w:tcPr>
            <w:tcW w:w="6555" w:type="dxa"/>
          </w:tcPr>
          <w:p w14:paraId="112A9757" w14:textId="77777777" w:rsidR="00270300" w:rsidRPr="00211997" w:rsidRDefault="00270300" w:rsidP="00C6146A">
            <w:pPr>
              <w:jc w:val="center"/>
              <w:rPr>
                <w:sz w:val="20"/>
              </w:rPr>
            </w:pPr>
            <w:r w:rsidRPr="00211997">
              <w:rPr>
                <w:sz w:val="20"/>
              </w:rPr>
              <w:t>Виконавчий комітет    Ніжинської міської ради Чернігівської області</w:t>
            </w:r>
          </w:p>
        </w:tc>
      </w:tr>
      <w:tr w:rsidR="00270300" w:rsidRPr="00211997" w14:paraId="2C81FAF3" w14:textId="77777777" w:rsidTr="00E762F5">
        <w:tc>
          <w:tcPr>
            <w:tcW w:w="576" w:type="dxa"/>
          </w:tcPr>
          <w:p w14:paraId="5B04280F" w14:textId="77777777" w:rsidR="00270300" w:rsidRPr="00211997" w:rsidRDefault="00270300" w:rsidP="00C6146A">
            <w:pPr>
              <w:rPr>
                <w:sz w:val="20"/>
              </w:rPr>
            </w:pPr>
            <w:r w:rsidRPr="00211997">
              <w:rPr>
                <w:sz w:val="20"/>
              </w:rPr>
              <w:t>4.</w:t>
            </w:r>
          </w:p>
        </w:tc>
        <w:tc>
          <w:tcPr>
            <w:tcW w:w="2793" w:type="dxa"/>
          </w:tcPr>
          <w:p w14:paraId="4981A03D" w14:textId="77777777" w:rsidR="00270300" w:rsidRPr="00211997" w:rsidRDefault="00270300" w:rsidP="00C6146A">
            <w:pPr>
              <w:rPr>
                <w:sz w:val="20"/>
              </w:rPr>
            </w:pPr>
            <w:r w:rsidRPr="00211997">
              <w:rPr>
                <w:sz w:val="20"/>
              </w:rPr>
              <w:t>Головний розпорядник бюджетних коштів</w:t>
            </w:r>
          </w:p>
        </w:tc>
        <w:tc>
          <w:tcPr>
            <w:tcW w:w="6555" w:type="dxa"/>
          </w:tcPr>
          <w:p w14:paraId="0CED275E" w14:textId="77777777" w:rsidR="00270300" w:rsidRPr="00211997" w:rsidRDefault="00270300" w:rsidP="00C6146A">
            <w:pPr>
              <w:jc w:val="center"/>
              <w:rPr>
                <w:sz w:val="20"/>
              </w:rPr>
            </w:pPr>
            <w:r w:rsidRPr="00211997">
              <w:rPr>
                <w:sz w:val="20"/>
              </w:rPr>
              <w:t>Виконавчий комітет Ніжинської міської ради Чернігівської області</w:t>
            </w:r>
          </w:p>
          <w:p w14:paraId="010C0783" w14:textId="77777777" w:rsidR="00270300" w:rsidRPr="00211997" w:rsidRDefault="00270300" w:rsidP="00C6146A">
            <w:pPr>
              <w:jc w:val="center"/>
              <w:rPr>
                <w:sz w:val="20"/>
              </w:rPr>
            </w:pPr>
            <w:r w:rsidRPr="00211997">
              <w:rPr>
                <w:sz w:val="20"/>
              </w:rPr>
              <w:t xml:space="preserve"> Управління    соціального захисту населення  Ніжинської міської ради Чернігівської області</w:t>
            </w:r>
          </w:p>
          <w:p w14:paraId="4588CF35" w14:textId="77777777" w:rsidR="00270300" w:rsidRPr="00211997" w:rsidRDefault="00270300" w:rsidP="00C6146A">
            <w:pPr>
              <w:jc w:val="center"/>
              <w:rPr>
                <w:sz w:val="20"/>
              </w:rPr>
            </w:pPr>
            <w:r w:rsidRPr="00211997">
              <w:rPr>
                <w:sz w:val="20"/>
              </w:rPr>
              <w:t>Управління  житлово-комунального господарства та будівництва</w:t>
            </w:r>
          </w:p>
        </w:tc>
      </w:tr>
      <w:tr w:rsidR="00270300" w:rsidRPr="00211997" w14:paraId="69F78E9B" w14:textId="77777777" w:rsidTr="00E762F5">
        <w:tc>
          <w:tcPr>
            <w:tcW w:w="576" w:type="dxa"/>
          </w:tcPr>
          <w:p w14:paraId="1185014A" w14:textId="77777777" w:rsidR="00270300" w:rsidRPr="00211997" w:rsidRDefault="00270300" w:rsidP="00C6146A">
            <w:pPr>
              <w:rPr>
                <w:sz w:val="20"/>
              </w:rPr>
            </w:pPr>
            <w:r w:rsidRPr="00211997">
              <w:rPr>
                <w:sz w:val="20"/>
              </w:rPr>
              <w:t>5.</w:t>
            </w:r>
          </w:p>
        </w:tc>
        <w:tc>
          <w:tcPr>
            <w:tcW w:w="2793" w:type="dxa"/>
          </w:tcPr>
          <w:p w14:paraId="368F3286" w14:textId="77777777" w:rsidR="00270300" w:rsidRPr="00211997" w:rsidRDefault="00270300" w:rsidP="00C6146A">
            <w:pPr>
              <w:rPr>
                <w:sz w:val="20"/>
              </w:rPr>
            </w:pPr>
            <w:r w:rsidRPr="00211997">
              <w:rPr>
                <w:sz w:val="20"/>
              </w:rPr>
              <w:t>Відповідальні виконавці програми (учасники  програми)</w:t>
            </w:r>
          </w:p>
        </w:tc>
        <w:tc>
          <w:tcPr>
            <w:tcW w:w="6555" w:type="dxa"/>
          </w:tcPr>
          <w:p w14:paraId="2E9212D3" w14:textId="77777777" w:rsidR="00270300" w:rsidRPr="00211997" w:rsidRDefault="00270300" w:rsidP="00C6146A">
            <w:pPr>
              <w:jc w:val="center"/>
              <w:rPr>
                <w:sz w:val="20"/>
              </w:rPr>
            </w:pPr>
            <w:r w:rsidRPr="00211997">
              <w:rPr>
                <w:sz w:val="20"/>
              </w:rPr>
              <w:t xml:space="preserve">Виконавчий комітет Ніжинської міської ради Чернігівської області, </w:t>
            </w:r>
          </w:p>
          <w:p w14:paraId="34E901D1" w14:textId="77777777" w:rsidR="00270300" w:rsidRPr="00211997" w:rsidRDefault="00270300" w:rsidP="00C6146A">
            <w:pPr>
              <w:jc w:val="center"/>
              <w:rPr>
                <w:sz w:val="20"/>
              </w:rPr>
            </w:pPr>
            <w:r w:rsidRPr="00211997">
              <w:rPr>
                <w:sz w:val="20"/>
              </w:rPr>
              <w:t xml:space="preserve">Управління  соціального захисту населення  Ніжинської міської ради Чернігівської області, Управління житлово-комунального господарства та будівництва Ніжинської міської ради,  Комунальне некомерційне підприємство «Ніжинська міська стоматологічна поліклініка», КНП «Ніжинський міський пологовий будинок» Ніжинської міської ради Чернігівської області, КНП «Ніжинська центральна міська лікарня </w:t>
            </w:r>
            <w:proofErr w:type="spellStart"/>
            <w:r w:rsidRPr="00211997">
              <w:rPr>
                <w:sz w:val="20"/>
              </w:rPr>
              <w:t>ім.М.Галицького</w:t>
            </w:r>
            <w:proofErr w:type="spellEnd"/>
            <w:r w:rsidRPr="00211997">
              <w:rPr>
                <w:sz w:val="20"/>
              </w:rPr>
              <w:t>» Ніжинської міської ради Чернігівської області</w:t>
            </w:r>
          </w:p>
        </w:tc>
      </w:tr>
      <w:tr w:rsidR="00270300" w:rsidRPr="00211997" w14:paraId="1AF3717F" w14:textId="77777777" w:rsidTr="00E762F5">
        <w:tc>
          <w:tcPr>
            <w:tcW w:w="576" w:type="dxa"/>
          </w:tcPr>
          <w:p w14:paraId="5926CEC9" w14:textId="77777777" w:rsidR="00270300" w:rsidRPr="00211997" w:rsidRDefault="00270300" w:rsidP="00C6146A">
            <w:pPr>
              <w:rPr>
                <w:sz w:val="20"/>
              </w:rPr>
            </w:pPr>
            <w:r w:rsidRPr="00211997">
              <w:rPr>
                <w:sz w:val="20"/>
              </w:rPr>
              <w:t>6.</w:t>
            </w:r>
          </w:p>
        </w:tc>
        <w:tc>
          <w:tcPr>
            <w:tcW w:w="2793" w:type="dxa"/>
          </w:tcPr>
          <w:p w14:paraId="40D7E63D" w14:textId="77777777" w:rsidR="00270300" w:rsidRPr="00211997" w:rsidRDefault="00270300" w:rsidP="00C6146A">
            <w:pPr>
              <w:rPr>
                <w:sz w:val="20"/>
              </w:rPr>
            </w:pPr>
            <w:r w:rsidRPr="00211997">
              <w:rPr>
                <w:sz w:val="20"/>
              </w:rPr>
              <w:t>Термін реалізації програми</w:t>
            </w:r>
          </w:p>
        </w:tc>
        <w:tc>
          <w:tcPr>
            <w:tcW w:w="6555" w:type="dxa"/>
          </w:tcPr>
          <w:p w14:paraId="35A8773F" w14:textId="77777777" w:rsidR="00270300" w:rsidRPr="00211997" w:rsidRDefault="00270300" w:rsidP="00C6146A">
            <w:pPr>
              <w:jc w:val="center"/>
              <w:rPr>
                <w:sz w:val="20"/>
              </w:rPr>
            </w:pPr>
            <w:r w:rsidRPr="00211997">
              <w:rPr>
                <w:sz w:val="20"/>
              </w:rPr>
              <w:t>2022 рік</w:t>
            </w:r>
          </w:p>
        </w:tc>
      </w:tr>
      <w:tr w:rsidR="00270300" w:rsidRPr="00211997" w14:paraId="32A62A6D" w14:textId="77777777" w:rsidTr="00E762F5">
        <w:tc>
          <w:tcPr>
            <w:tcW w:w="576" w:type="dxa"/>
          </w:tcPr>
          <w:p w14:paraId="0855E52A" w14:textId="77777777" w:rsidR="00270300" w:rsidRPr="00211997" w:rsidRDefault="00270300" w:rsidP="00C6146A">
            <w:pPr>
              <w:rPr>
                <w:sz w:val="20"/>
              </w:rPr>
            </w:pPr>
            <w:r w:rsidRPr="00211997">
              <w:rPr>
                <w:sz w:val="20"/>
              </w:rPr>
              <w:t>7.</w:t>
            </w:r>
          </w:p>
        </w:tc>
        <w:tc>
          <w:tcPr>
            <w:tcW w:w="2793" w:type="dxa"/>
          </w:tcPr>
          <w:p w14:paraId="62452F6F" w14:textId="77777777" w:rsidR="00270300" w:rsidRPr="00211997" w:rsidRDefault="00270300" w:rsidP="00C6146A">
            <w:pPr>
              <w:rPr>
                <w:sz w:val="20"/>
              </w:rPr>
            </w:pPr>
            <w:r w:rsidRPr="00211997">
              <w:rPr>
                <w:sz w:val="20"/>
              </w:rPr>
              <w:t xml:space="preserve">Загальний обсяг фінансових ресурсів, в </w:t>
            </w:r>
            <w:proofErr w:type="spellStart"/>
            <w:r w:rsidRPr="00211997">
              <w:rPr>
                <w:sz w:val="20"/>
              </w:rPr>
              <w:t>т.ч</w:t>
            </w:r>
            <w:proofErr w:type="spellEnd"/>
            <w:r w:rsidRPr="00211997">
              <w:rPr>
                <w:sz w:val="20"/>
              </w:rPr>
              <w:t>. кредиторська заборгованість минулих періодів, необхідних для реалізації програми, всього,</w:t>
            </w:r>
          </w:p>
          <w:p w14:paraId="1339917D" w14:textId="77777777" w:rsidR="00270300" w:rsidRPr="00211997" w:rsidRDefault="00270300" w:rsidP="00C6146A">
            <w:pPr>
              <w:rPr>
                <w:sz w:val="20"/>
              </w:rPr>
            </w:pPr>
            <w:r w:rsidRPr="00211997">
              <w:rPr>
                <w:sz w:val="20"/>
              </w:rPr>
              <w:t xml:space="preserve">у </w:t>
            </w:r>
            <w:r w:rsidRPr="00211997">
              <w:rPr>
                <w:spacing w:val="-6"/>
                <w:sz w:val="20"/>
              </w:rPr>
              <w:t>тому числі:</w:t>
            </w:r>
          </w:p>
        </w:tc>
        <w:tc>
          <w:tcPr>
            <w:tcW w:w="6555" w:type="dxa"/>
          </w:tcPr>
          <w:p w14:paraId="228F2BEC" w14:textId="77777777" w:rsidR="00270300" w:rsidRPr="00211997" w:rsidRDefault="00270300" w:rsidP="00C6146A">
            <w:pPr>
              <w:ind w:firstLine="12"/>
              <w:jc w:val="center"/>
              <w:rPr>
                <w:b/>
                <w:sz w:val="20"/>
              </w:rPr>
            </w:pPr>
          </w:p>
          <w:p w14:paraId="6994C975" w14:textId="526967F8" w:rsidR="00270300" w:rsidRPr="00211997" w:rsidRDefault="00270300" w:rsidP="00C6146A">
            <w:pPr>
              <w:ind w:firstLine="12"/>
              <w:jc w:val="center"/>
              <w:rPr>
                <w:b/>
                <w:sz w:val="20"/>
              </w:rPr>
            </w:pPr>
            <w:r w:rsidRPr="00211997">
              <w:rPr>
                <w:b/>
                <w:sz w:val="20"/>
              </w:rPr>
              <w:t>16 </w:t>
            </w:r>
            <w:r w:rsidR="00EA4AF8" w:rsidRPr="00211997">
              <w:rPr>
                <w:b/>
                <w:sz w:val="20"/>
              </w:rPr>
              <w:t>450</w:t>
            </w:r>
            <w:r w:rsidRPr="00211997">
              <w:rPr>
                <w:b/>
                <w:sz w:val="20"/>
              </w:rPr>
              <w:t xml:space="preserve"> 950 грн</w:t>
            </w:r>
          </w:p>
          <w:p w14:paraId="0C018DB6" w14:textId="77777777" w:rsidR="00270300" w:rsidRPr="00211997" w:rsidRDefault="00270300" w:rsidP="00C6146A">
            <w:pPr>
              <w:ind w:firstLine="12"/>
              <w:rPr>
                <w:sz w:val="20"/>
              </w:rPr>
            </w:pPr>
            <w:r w:rsidRPr="00211997">
              <w:rPr>
                <w:sz w:val="20"/>
              </w:rPr>
              <w:t xml:space="preserve">  </w:t>
            </w:r>
          </w:p>
        </w:tc>
      </w:tr>
      <w:tr w:rsidR="00270300" w:rsidRPr="00211997" w14:paraId="284BA841" w14:textId="77777777" w:rsidTr="00E762F5">
        <w:tc>
          <w:tcPr>
            <w:tcW w:w="576" w:type="dxa"/>
          </w:tcPr>
          <w:p w14:paraId="2BB670FD" w14:textId="77777777" w:rsidR="00270300" w:rsidRPr="00211997" w:rsidRDefault="00270300" w:rsidP="00C6146A">
            <w:pPr>
              <w:rPr>
                <w:sz w:val="20"/>
              </w:rPr>
            </w:pPr>
            <w:r w:rsidRPr="00211997">
              <w:rPr>
                <w:sz w:val="20"/>
              </w:rPr>
              <w:t>7.1.</w:t>
            </w:r>
          </w:p>
        </w:tc>
        <w:tc>
          <w:tcPr>
            <w:tcW w:w="2793" w:type="dxa"/>
          </w:tcPr>
          <w:p w14:paraId="11196823" w14:textId="77777777" w:rsidR="00270300" w:rsidRPr="00211997" w:rsidRDefault="00270300" w:rsidP="00C6146A">
            <w:pPr>
              <w:rPr>
                <w:sz w:val="20"/>
              </w:rPr>
            </w:pPr>
            <w:r w:rsidRPr="00211997">
              <w:rPr>
                <w:sz w:val="20"/>
              </w:rPr>
              <w:t>Кошти    бюджету   Ніжинської міської  територіальної громади</w:t>
            </w:r>
          </w:p>
        </w:tc>
        <w:tc>
          <w:tcPr>
            <w:tcW w:w="6555" w:type="dxa"/>
          </w:tcPr>
          <w:p w14:paraId="16BCD278" w14:textId="77777777" w:rsidR="00270300" w:rsidRPr="00211997" w:rsidRDefault="00270300" w:rsidP="00C6146A">
            <w:pPr>
              <w:jc w:val="center"/>
              <w:rPr>
                <w:sz w:val="20"/>
              </w:rPr>
            </w:pPr>
          </w:p>
          <w:p w14:paraId="64E31192" w14:textId="61CBE4C6" w:rsidR="00270300" w:rsidRPr="00211997" w:rsidRDefault="00270300" w:rsidP="00C6146A">
            <w:pPr>
              <w:ind w:firstLine="12"/>
              <w:jc w:val="center"/>
              <w:rPr>
                <w:b/>
                <w:sz w:val="20"/>
              </w:rPr>
            </w:pPr>
            <w:r w:rsidRPr="00211997">
              <w:rPr>
                <w:b/>
                <w:sz w:val="20"/>
              </w:rPr>
              <w:t>16 </w:t>
            </w:r>
            <w:r w:rsidR="00EA4AF8" w:rsidRPr="00211997">
              <w:rPr>
                <w:b/>
                <w:sz w:val="20"/>
              </w:rPr>
              <w:t>450</w:t>
            </w:r>
            <w:r w:rsidRPr="00211997">
              <w:rPr>
                <w:b/>
                <w:sz w:val="20"/>
              </w:rPr>
              <w:t> 950 грн</w:t>
            </w:r>
          </w:p>
          <w:p w14:paraId="7625EEEB" w14:textId="77777777" w:rsidR="00270300" w:rsidRPr="00211997" w:rsidRDefault="00270300" w:rsidP="00C6146A">
            <w:pPr>
              <w:jc w:val="center"/>
              <w:rPr>
                <w:sz w:val="20"/>
              </w:rPr>
            </w:pPr>
          </w:p>
        </w:tc>
      </w:tr>
      <w:tr w:rsidR="00270300" w:rsidRPr="00211997" w14:paraId="663D2D40" w14:textId="77777777" w:rsidTr="00E762F5">
        <w:tc>
          <w:tcPr>
            <w:tcW w:w="576" w:type="dxa"/>
          </w:tcPr>
          <w:p w14:paraId="79829B41" w14:textId="77777777" w:rsidR="00270300" w:rsidRPr="00211997" w:rsidRDefault="00270300" w:rsidP="00C6146A">
            <w:pPr>
              <w:rPr>
                <w:sz w:val="20"/>
              </w:rPr>
            </w:pPr>
            <w:r w:rsidRPr="00211997">
              <w:rPr>
                <w:sz w:val="20"/>
              </w:rPr>
              <w:t>7.2.</w:t>
            </w:r>
          </w:p>
        </w:tc>
        <w:tc>
          <w:tcPr>
            <w:tcW w:w="2793" w:type="dxa"/>
          </w:tcPr>
          <w:p w14:paraId="228AFE0F" w14:textId="77777777" w:rsidR="00270300" w:rsidRPr="00211997" w:rsidRDefault="00270300" w:rsidP="00C6146A">
            <w:pPr>
              <w:rPr>
                <w:sz w:val="20"/>
              </w:rPr>
            </w:pPr>
            <w:r w:rsidRPr="00211997">
              <w:rPr>
                <w:sz w:val="20"/>
              </w:rPr>
              <w:t>Кошти  інших джерел</w:t>
            </w:r>
          </w:p>
        </w:tc>
        <w:tc>
          <w:tcPr>
            <w:tcW w:w="6555" w:type="dxa"/>
          </w:tcPr>
          <w:p w14:paraId="49413939" w14:textId="77777777" w:rsidR="00270300" w:rsidRPr="00211997" w:rsidRDefault="00270300" w:rsidP="00C6146A">
            <w:pPr>
              <w:jc w:val="center"/>
              <w:rPr>
                <w:sz w:val="20"/>
              </w:rPr>
            </w:pPr>
            <w:r w:rsidRPr="00211997">
              <w:rPr>
                <w:sz w:val="20"/>
              </w:rPr>
              <w:t>-</w:t>
            </w:r>
          </w:p>
        </w:tc>
      </w:tr>
    </w:tbl>
    <w:p w14:paraId="4D74C10A" w14:textId="77777777" w:rsidR="00270300" w:rsidRPr="00211997" w:rsidRDefault="00270300" w:rsidP="00270300">
      <w:pPr>
        <w:jc w:val="center"/>
        <w:rPr>
          <w:sz w:val="20"/>
        </w:rPr>
      </w:pPr>
      <w:r w:rsidRPr="00211997">
        <w:rPr>
          <w:b/>
          <w:sz w:val="20"/>
        </w:rPr>
        <w:t xml:space="preserve">ІІ. </w:t>
      </w:r>
      <w:r w:rsidRPr="00211997">
        <w:rPr>
          <w:b/>
          <w:sz w:val="20"/>
          <w:u w:val="single"/>
        </w:rPr>
        <w:t>Проблема,  на  розв’язання  якої  спрямована  програма</w:t>
      </w:r>
    </w:p>
    <w:p w14:paraId="131E80AA" w14:textId="77777777" w:rsidR="00270300" w:rsidRPr="00211997" w:rsidRDefault="00270300" w:rsidP="00270300">
      <w:pPr>
        <w:ind w:firstLine="709"/>
        <w:jc w:val="both"/>
        <w:rPr>
          <w:b/>
          <w:sz w:val="20"/>
        </w:rPr>
      </w:pPr>
      <w:r w:rsidRPr="00211997">
        <w:rPr>
          <w:sz w:val="20"/>
        </w:rPr>
        <w:t xml:space="preserve">Фінансово-економічна криза відчутно позначилася на якості життя жителів  Ніжинської територіальної громади. Найбільше потерпають від бідності непрацездатні особи, особи з обмеженими фізичними можливостями. Вжиття системних заходів щодо підвищення якості життя незаможних верств населення, збереження пріоритетних напрямків соціального захисту, запобігання поглибленню бідності шляхом виконання соціальних зобов'язань Ніжинської  міської ради, дозволить реально підтримувати незаможні верстви населення територіальної громади, підвищувати якість їх життя, створивши систему захисту населення від соціальних ризиків в умовах реформування соціальної сфери. </w:t>
      </w:r>
    </w:p>
    <w:p w14:paraId="143AC00B" w14:textId="77777777" w:rsidR="00270300" w:rsidRPr="00211997" w:rsidRDefault="00270300" w:rsidP="00270300">
      <w:pPr>
        <w:shd w:val="clear" w:color="auto" w:fill="FFFFFF"/>
        <w:ind w:firstLine="720"/>
        <w:jc w:val="both"/>
        <w:rPr>
          <w:sz w:val="20"/>
        </w:rPr>
      </w:pPr>
      <w:r w:rsidRPr="00211997">
        <w:rPr>
          <w:sz w:val="20"/>
        </w:rPr>
        <w:t xml:space="preserve">В умовах політико-економічної кризи, обмеженості реальних ресурсів, виникає гостра потреба перегляду та заміни пріоритетів у галузі соціальної захищеності та захисту жителів Ніжинської територіальної громади. Як </w:t>
      </w:r>
      <w:r w:rsidRPr="00211997">
        <w:rPr>
          <w:sz w:val="20"/>
        </w:rPr>
        <w:lastRenderedPageBreak/>
        <w:t>відомо, рівень соціальної захищеності, як окремої людини, так і територіальної громади у цілому, є справжнім показником рівня життя людей, мірилом та оцінкою діяльності органів місцевого самоврядування.</w:t>
      </w:r>
    </w:p>
    <w:p w14:paraId="2CE62802" w14:textId="77777777" w:rsidR="00270300" w:rsidRPr="00211997" w:rsidRDefault="00270300" w:rsidP="00270300">
      <w:pPr>
        <w:shd w:val="clear" w:color="auto" w:fill="FFFFFF"/>
        <w:ind w:firstLine="720"/>
        <w:jc w:val="both"/>
        <w:rPr>
          <w:sz w:val="20"/>
        </w:rPr>
      </w:pPr>
      <w:r w:rsidRPr="00211997">
        <w:rPr>
          <w:sz w:val="20"/>
        </w:rPr>
        <w:t>Тому, лише цілеспрямована соціальна діяльність сучасної територіальної громади забезпечить створення оптимальних умов для розвитку та належного функціонування соціальних відносин, всебічного розкриття творчого потенціалу людини, її сутнісних сил, досягнення соціальної злагоди та стабільності.</w:t>
      </w:r>
    </w:p>
    <w:p w14:paraId="1499AF8B" w14:textId="77777777" w:rsidR="00270300" w:rsidRPr="00211997" w:rsidRDefault="00270300" w:rsidP="00270300">
      <w:pPr>
        <w:shd w:val="clear" w:color="auto" w:fill="FFFFFF"/>
        <w:ind w:firstLine="720"/>
        <w:jc w:val="both"/>
        <w:rPr>
          <w:sz w:val="20"/>
        </w:rPr>
      </w:pPr>
      <w:r w:rsidRPr="00211997">
        <w:rPr>
          <w:sz w:val="20"/>
        </w:rPr>
        <w:t>Забезпечення особистісного захисту та допомоги недієздатним й нужденним, вирішення соціальних проблем, спричинених природними катаклізмами, складними життєвими обставинами, складатимуть головний зміст Програми.</w:t>
      </w:r>
    </w:p>
    <w:p w14:paraId="25220A4D" w14:textId="77777777" w:rsidR="00270300" w:rsidRPr="00211997" w:rsidRDefault="00270300" w:rsidP="00270300">
      <w:pPr>
        <w:shd w:val="clear" w:color="auto" w:fill="FFFFFF"/>
        <w:ind w:firstLine="720"/>
        <w:jc w:val="center"/>
        <w:rPr>
          <w:b/>
          <w:bCs/>
          <w:spacing w:val="-2"/>
          <w:sz w:val="20"/>
          <w:u w:val="single"/>
        </w:rPr>
      </w:pPr>
      <w:r w:rsidRPr="00211997">
        <w:rPr>
          <w:b/>
          <w:bCs/>
          <w:spacing w:val="-2"/>
          <w:sz w:val="20"/>
        </w:rPr>
        <w:t xml:space="preserve">ІІІ. </w:t>
      </w:r>
      <w:r w:rsidRPr="00211997">
        <w:rPr>
          <w:b/>
          <w:bCs/>
          <w:spacing w:val="-2"/>
          <w:sz w:val="20"/>
          <w:u w:val="single"/>
        </w:rPr>
        <w:t>Мета програми</w:t>
      </w:r>
    </w:p>
    <w:p w14:paraId="25F1FF12" w14:textId="77777777" w:rsidR="00270300" w:rsidRPr="00211997" w:rsidRDefault="00270300" w:rsidP="00270300">
      <w:pPr>
        <w:tabs>
          <w:tab w:val="left" w:pos="180"/>
          <w:tab w:val="left" w:pos="540"/>
          <w:tab w:val="left" w:pos="1008"/>
        </w:tabs>
        <w:ind w:firstLine="851"/>
        <w:jc w:val="both"/>
        <w:rPr>
          <w:sz w:val="20"/>
        </w:rPr>
      </w:pPr>
      <w:r w:rsidRPr="00211997">
        <w:rPr>
          <w:sz w:val="20"/>
        </w:rPr>
        <w:t>Метою програми є створення сприятливих соціально-економічних,  організаційних та правових умов і гарантій для реалізації прав осіб з інвалідністю, ветеранів війни та соціально вразливих верств населення, забезпечення їх участі в економічній, соціальній, культурній та інших сферах суспільного життя, а також запобігання соціальній напрузі в громаді, суттєве підвищення ефективності системи соціальної допомоги в Ніжинській територіальній громаді шляхом включення додаткових заходів щодо соціальної підтримки громадян для забезпечення їм гідного існування, вирішення проблем та здійснення конкретних заходів, спрямованих на надання  підтримки незаможним верствам населення, особам з обмеженими фізичними можливостями, ветеранам війни, в тому числі учасникам АТО/ООС, поліпшення становища людей з різними фізичними вадами, компенсація вартості тимчасової оренди житла сім’ям, у яких в результаті воєнних дій повністю зруйновані будинки і не придатні для проживання, шляхом надання матеріальної допомоги, надання окремих видів допомоги та послуг на період воєнного стану.</w:t>
      </w:r>
    </w:p>
    <w:p w14:paraId="70947306" w14:textId="77777777" w:rsidR="00270300" w:rsidRPr="00211997" w:rsidRDefault="00270300" w:rsidP="00270300">
      <w:pPr>
        <w:ind w:firstLine="708"/>
        <w:jc w:val="center"/>
        <w:rPr>
          <w:sz w:val="20"/>
        </w:rPr>
      </w:pPr>
      <w:r w:rsidRPr="00211997">
        <w:rPr>
          <w:b/>
          <w:sz w:val="20"/>
        </w:rPr>
        <w:t xml:space="preserve">ІV. </w:t>
      </w:r>
      <w:r w:rsidRPr="00211997">
        <w:rPr>
          <w:b/>
          <w:sz w:val="20"/>
          <w:u w:val="single"/>
        </w:rPr>
        <w:t>Обґрунтування шляхів  і  засобів  розв’язання  проблеми, обсягів та джерел фінансування, строки виконання програми</w:t>
      </w:r>
      <w:r w:rsidRPr="00211997">
        <w:rPr>
          <w:sz w:val="20"/>
        </w:rPr>
        <w:t xml:space="preserve"> </w:t>
      </w:r>
    </w:p>
    <w:p w14:paraId="0A0DA66B" w14:textId="77777777" w:rsidR="00270300" w:rsidRPr="00211997" w:rsidRDefault="00270300" w:rsidP="00270300">
      <w:pPr>
        <w:ind w:firstLine="709"/>
        <w:jc w:val="both"/>
        <w:rPr>
          <w:sz w:val="20"/>
        </w:rPr>
      </w:pPr>
      <w:r w:rsidRPr="00211997">
        <w:rPr>
          <w:sz w:val="20"/>
        </w:rPr>
        <w:t xml:space="preserve">Оптимальними шляхами розв’язання проблеми є надання соціально незахищеним верствам населення (жителям  Ніжинської територіальної громади)  матеріальної  допомоги   на  покращення  матеріальних  умов, лікування, реабілітацію, поховання, тощо;  забезпечення пільгового проїзду окремих категорій громадян міським пасажирським автомобільним  та  приміським  залізничним  транспортом та компенсація пільг з послуг зв’язку; зубопротезування учасників АТО/ООС та безкоштовна ортопедична стоматологічна допомога пільговим групам </w:t>
      </w:r>
      <w:r w:rsidRPr="00211997">
        <w:rPr>
          <w:bCs/>
          <w:iCs/>
          <w:spacing w:val="-1"/>
          <w:sz w:val="20"/>
        </w:rPr>
        <w:t xml:space="preserve">Ніжинської територіальної громади, </w:t>
      </w:r>
      <w:r w:rsidRPr="00211997">
        <w:rPr>
          <w:sz w:val="20"/>
        </w:rPr>
        <w:t>компенсація вартості тимчасової оренди житла сім’ям, у яких в результаті воєнних дій повністю зруйновані будинки і не придатні для проживання, шляхом надання матеріальної допомоги</w:t>
      </w:r>
      <w:r w:rsidRPr="00211997">
        <w:rPr>
          <w:bCs/>
          <w:iCs/>
          <w:spacing w:val="-1"/>
          <w:sz w:val="20"/>
        </w:rPr>
        <w:t>.</w:t>
      </w:r>
    </w:p>
    <w:p w14:paraId="48B60673" w14:textId="77777777" w:rsidR="00270300" w:rsidRPr="00211997" w:rsidRDefault="00270300" w:rsidP="00270300">
      <w:pPr>
        <w:ind w:firstLine="709"/>
        <w:jc w:val="both"/>
        <w:rPr>
          <w:sz w:val="20"/>
        </w:rPr>
      </w:pPr>
      <w:r w:rsidRPr="00211997">
        <w:rPr>
          <w:sz w:val="20"/>
        </w:rPr>
        <w:t>Фінансування Програми здійснюється за рахунок  бюджету Ніжинської міської територіальної громади, виходячи з розрахунку загального обсягу фінансових ресурсів, необхідних для реалізації Програми(Додаток 1).</w:t>
      </w:r>
    </w:p>
    <w:p w14:paraId="0A2250BC" w14:textId="77777777" w:rsidR="00270300" w:rsidRPr="00211997" w:rsidRDefault="00270300" w:rsidP="00270300">
      <w:pPr>
        <w:ind w:firstLine="709"/>
        <w:jc w:val="both"/>
        <w:rPr>
          <w:sz w:val="20"/>
        </w:rPr>
      </w:pPr>
      <w:r w:rsidRPr="00211997">
        <w:rPr>
          <w:sz w:val="20"/>
        </w:rPr>
        <w:t>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році, в межах асигнувань, передбачених на соціальний захист та соціальне забезпечення.</w:t>
      </w:r>
    </w:p>
    <w:p w14:paraId="617FDF70" w14:textId="77777777" w:rsidR="00270300" w:rsidRPr="00211997" w:rsidRDefault="00270300" w:rsidP="00270300">
      <w:pPr>
        <w:ind w:firstLine="709"/>
        <w:jc w:val="both"/>
        <w:rPr>
          <w:sz w:val="20"/>
        </w:rPr>
      </w:pPr>
      <w:r w:rsidRPr="00211997">
        <w:rPr>
          <w:sz w:val="20"/>
        </w:rPr>
        <w:t xml:space="preserve">Програма  виконується  протягом  2022року. </w:t>
      </w:r>
    </w:p>
    <w:p w14:paraId="3210D12C" w14:textId="77777777" w:rsidR="00270300" w:rsidRPr="00211997" w:rsidRDefault="00270300" w:rsidP="00270300">
      <w:pPr>
        <w:ind w:firstLine="709"/>
        <w:rPr>
          <w:b/>
          <w:bCs/>
          <w:spacing w:val="-4"/>
          <w:sz w:val="20"/>
        </w:rPr>
      </w:pPr>
      <w:r w:rsidRPr="00211997">
        <w:rPr>
          <w:sz w:val="20"/>
        </w:rPr>
        <w:t xml:space="preserve"> </w:t>
      </w:r>
      <w:r w:rsidRPr="00211997">
        <w:rPr>
          <w:b/>
          <w:sz w:val="20"/>
          <w:u w:val="single"/>
        </w:rPr>
        <w:t xml:space="preserve">V. Перелік завдань програми  та результативні показники </w:t>
      </w:r>
    </w:p>
    <w:p w14:paraId="4A354E44" w14:textId="77777777" w:rsidR="00270300" w:rsidRPr="00211997" w:rsidRDefault="00270300" w:rsidP="00270300">
      <w:pPr>
        <w:shd w:val="clear" w:color="auto" w:fill="FFFFFF"/>
        <w:ind w:firstLine="720"/>
        <w:rPr>
          <w:sz w:val="20"/>
        </w:rPr>
      </w:pPr>
      <w:r w:rsidRPr="00211997">
        <w:rPr>
          <w:bCs/>
          <w:spacing w:val="-4"/>
          <w:sz w:val="20"/>
        </w:rPr>
        <w:t xml:space="preserve">Завдання № 1. </w:t>
      </w:r>
      <w:r w:rsidRPr="00211997">
        <w:rPr>
          <w:bCs/>
          <w:i/>
          <w:iCs/>
          <w:spacing w:val="-1"/>
          <w:sz w:val="20"/>
        </w:rPr>
        <w:t>Матеріальна допомога  мешканцям Ніжинської міської територіальної громади.</w:t>
      </w:r>
    </w:p>
    <w:p w14:paraId="7A0869E8" w14:textId="77777777" w:rsidR="00270300" w:rsidRPr="00DC06DB" w:rsidRDefault="00270300" w:rsidP="00270300">
      <w:pPr>
        <w:shd w:val="clear" w:color="auto" w:fill="FFFFFF"/>
        <w:tabs>
          <w:tab w:val="left" w:pos="1022"/>
        </w:tabs>
        <w:ind w:right="202" w:firstLine="720"/>
        <w:rPr>
          <w:sz w:val="20"/>
        </w:rPr>
      </w:pPr>
      <w:r w:rsidRPr="00DC06DB">
        <w:rPr>
          <w:bCs/>
          <w:spacing w:val="-2"/>
          <w:sz w:val="20"/>
        </w:rPr>
        <w:t xml:space="preserve">Завдання № 2. </w:t>
      </w:r>
      <w:r w:rsidRPr="00DC06DB">
        <w:rPr>
          <w:bCs/>
          <w:i/>
          <w:iCs/>
          <w:sz w:val="20"/>
        </w:rPr>
        <w:t>Допомога на поховання.</w:t>
      </w:r>
    </w:p>
    <w:p w14:paraId="1FE494E8" w14:textId="77777777" w:rsidR="00DC06DB" w:rsidRPr="00DC06DB" w:rsidRDefault="00DC06DB" w:rsidP="00DC06DB">
      <w:pPr>
        <w:shd w:val="clear" w:color="auto" w:fill="FFFFFF"/>
        <w:tabs>
          <w:tab w:val="left" w:pos="1022"/>
        </w:tabs>
        <w:ind w:right="202" w:firstLine="720"/>
        <w:rPr>
          <w:i/>
          <w:sz w:val="20"/>
        </w:rPr>
      </w:pPr>
      <w:r w:rsidRPr="00DC06DB">
        <w:rPr>
          <w:sz w:val="20"/>
        </w:rPr>
        <w:t xml:space="preserve">Завдання № 3. </w:t>
      </w:r>
      <w:r w:rsidRPr="00DC06DB">
        <w:rPr>
          <w:i/>
          <w:sz w:val="20"/>
        </w:rPr>
        <w:t>Матеріальна допомога сім’ям загиблих воїнів-афганців, учасників АТО/ООС, сім’ям загиблих військовослужбовців Збройних сил України, Національної гвардії України, територіальної оборони Ніжинської територіальної громади</w:t>
      </w:r>
    </w:p>
    <w:p w14:paraId="6CC5AD6A" w14:textId="77777777" w:rsidR="00270300" w:rsidRPr="00DC06DB" w:rsidRDefault="00270300" w:rsidP="00270300">
      <w:pPr>
        <w:shd w:val="clear" w:color="auto" w:fill="FFFFFF"/>
        <w:tabs>
          <w:tab w:val="left" w:pos="1022"/>
        </w:tabs>
        <w:ind w:right="202" w:firstLine="720"/>
        <w:rPr>
          <w:sz w:val="20"/>
        </w:rPr>
      </w:pPr>
      <w:r w:rsidRPr="00DC06DB">
        <w:rPr>
          <w:sz w:val="20"/>
        </w:rPr>
        <w:t xml:space="preserve">Завдання № 4. </w:t>
      </w:r>
      <w:r w:rsidRPr="00DC06DB">
        <w:rPr>
          <w:i/>
          <w:sz w:val="20"/>
        </w:rPr>
        <w:t xml:space="preserve">Одноразова  матеріальна допомога  на реабілітацію учасників АТО/ООС </w:t>
      </w:r>
    </w:p>
    <w:p w14:paraId="769ABF87" w14:textId="77777777" w:rsidR="00270300" w:rsidRPr="00DC06DB" w:rsidRDefault="00270300" w:rsidP="00270300">
      <w:pPr>
        <w:shd w:val="clear" w:color="auto" w:fill="FFFFFF"/>
        <w:tabs>
          <w:tab w:val="left" w:pos="1022"/>
        </w:tabs>
        <w:ind w:right="202" w:firstLine="720"/>
        <w:rPr>
          <w:sz w:val="20"/>
        </w:rPr>
      </w:pPr>
      <w:r w:rsidRPr="00DC06DB">
        <w:rPr>
          <w:sz w:val="20"/>
        </w:rPr>
        <w:t xml:space="preserve">Завдання № 5. </w:t>
      </w:r>
      <w:r w:rsidRPr="00DC06DB">
        <w:rPr>
          <w:i/>
          <w:sz w:val="20"/>
        </w:rPr>
        <w:t>Безоплатне зубопротезування   пільгових категорій населення Ніжинської територіальної громади</w:t>
      </w:r>
      <w:r w:rsidRPr="00DC06DB">
        <w:rPr>
          <w:sz w:val="20"/>
        </w:rPr>
        <w:t xml:space="preserve"> </w:t>
      </w:r>
    </w:p>
    <w:p w14:paraId="29B2A058" w14:textId="77777777" w:rsidR="00270300" w:rsidRPr="00211997" w:rsidRDefault="00270300" w:rsidP="00270300">
      <w:pPr>
        <w:shd w:val="clear" w:color="auto" w:fill="FFFFFF"/>
        <w:tabs>
          <w:tab w:val="left" w:pos="1022"/>
        </w:tabs>
        <w:ind w:right="202" w:firstLine="720"/>
        <w:rPr>
          <w:sz w:val="20"/>
        </w:rPr>
      </w:pPr>
      <w:r w:rsidRPr="00211997">
        <w:rPr>
          <w:sz w:val="20"/>
        </w:rPr>
        <w:t xml:space="preserve">Завдання № 6. </w:t>
      </w:r>
      <w:r w:rsidRPr="00211997">
        <w:rPr>
          <w:i/>
          <w:sz w:val="20"/>
        </w:rPr>
        <w:t>Компенсаційні виплати  за  проїзд  окремих  категорій громадян</w:t>
      </w:r>
    </w:p>
    <w:p w14:paraId="44BE2503" w14:textId="77777777" w:rsidR="00270300" w:rsidRPr="00211997" w:rsidRDefault="00270300" w:rsidP="00270300">
      <w:pPr>
        <w:shd w:val="clear" w:color="auto" w:fill="FFFFFF"/>
        <w:tabs>
          <w:tab w:val="left" w:pos="1022"/>
        </w:tabs>
        <w:ind w:right="202" w:firstLine="720"/>
        <w:rPr>
          <w:i/>
          <w:sz w:val="20"/>
        </w:rPr>
      </w:pPr>
      <w:r w:rsidRPr="00211997">
        <w:rPr>
          <w:sz w:val="20"/>
        </w:rPr>
        <w:t xml:space="preserve">Завдання № 7. </w:t>
      </w:r>
      <w:r w:rsidRPr="00211997">
        <w:rPr>
          <w:i/>
          <w:sz w:val="20"/>
        </w:rPr>
        <w:t>Компенсація пільг з послуг зв’язку</w:t>
      </w:r>
    </w:p>
    <w:p w14:paraId="4B61DE8B" w14:textId="04A35790" w:rsidR="00211997" w:rsidRPr="00211997" w:rsidRDefault="00211997" w:rsidP="00211997">
      <w:pPr>
        <w:shd w:val="clear" w:color="auto" w:fill="FFFFFF"/>
        <w:tabs>
          <w:tab w:val="left" w:pos="1022"/>
        </w:tabs>
        <w:ind w:right="202" w:firstLine="720"/>
        <w:rPr>
          <w:i/>
          <w:sz w:val="20"/>
        </w:rPr>
      </w:pPr>
      <w:r w:rsidRPr="00211997">
        <w:rPr>
          <w:sz w:val="20"/>
        </w:rPr>
        <w:t xml:space="preserve">Завдання № 8. </w:t>
      </w:r>
      <w:r w:rsidRPr="00211997">
        <w:rPr>
          <w:i/>
          <w:sz w:val="20"/>
        </w:rPr>
        <w:t xml:space="preserve">Матеріальна допомога на часткову оплату вартості тимчасового проживання </w:t>
      </w:r>
      <w:proofErr w:type="spellStart"/>
      <w:r w:rsidRPr="00211997">
        <w:rPr>
          <w:i/>
          <w:sz w:val="20"/>
        </w:rPr>
        <w:t>сім»ям</w:t>
      </w:r>
      <w:proofErr w:type="spellEnd"/>
      <w:r w:rsidRPr="00211997">
        <w:rPr>
          <w:i/>
          <w:sz w:val="20"/>
        </w:rPr>
        <w:t xml:space="preserve">, у  будинки яких в результаті воєнних дій на території Ніжинської територіальної громади повністю зруйновані житлові будинки і  не  є придатні для проживання. </w:t>
      </w:r>
    </w:p>
    <w:p w14:paraId="5ED7BA66" w14:textId="77777777" w:rsidR="00270300" w:rsidRPr="00211997" w:rsidRDefault="00270300" w:rsidP="00270300">
      <w:pPr>
        <w:ind w:firstLine="709"/>
        <w:jc w:val="both"/>
        <w:rPr>
          <w:sz w:val="20"/>
        </w:rPr>
      </w:pPr>
      <w:r w:rsidRPr="00211997">
        <w:rPr>
          <w:sz w:val="20"/>
        </w:rPr>
        <w:t xml:space="preserve">Показником виконання зазначених завдань є підвищення рівня соціального захисту мешканців та підтримка життєздатності найбільш вразливих верств населення. </w:t>
      </w:r>
    </w:p>
    <w:p w14:paraId="1516B7AB" w14:textId="77777777" w:rsidR="00270300" w:rsidRPr="00211997" w:rsidRDefault="00270300" w:rsidP="00270300">
      <w:pPr>
        <w:tabs>
          <w:tab w:val="left" w:pos="1008"/>
        </w:tabs>
        <w:jc w:val="center"/>
        <w:rPr>
          <w:sz w:val="20"/>
        </w:rPr>
      </w:pPr>
      <w:r w:rsidRPr="00211997">
        <w:rPr>
          <w:b/>
          <w:sz w:val="20"/>
          <w:u w:val="single"/>
        </w:rPr>
        <w:t>VІ.</w:t>
      </w:r>
      <w:r w:rsidRPr="00211997">
        <w:rPr>
          <w:sz w:val="20"/>
          <w:u w:val="single"/>
        </w:rPr>
        <w:t xml:space="preserve">  </w:t>
      </w:r>
      <w:r w:rsidRPr="00211997">
        <w:rPr>
          <w:b/>
          <w:sz w:val="20"/>
          <w:u w:val="single"/>
        </w:rPr>
        <w:t>Напрями діяльності та заходи програми</w:t>
      </w:r>
    </w:p>
    <w:p w14:paraId="2390E215" w14:textId="77777777" w:rsidR="00270300" w:rsidRPr="00211997" w:rsidRDefault="00270300" w:rsidP="00270300">
      <w:pPr>
        <w:tabs>
          <w:tab w:val="left" w:pos="1022"/>
        </w:tabs>
        <w:ind w:firstLine="1009"/>
        <w:jc w:val="both"/>
        <w:rPr>
          <w:b/>
          <w:bCs/>
          <w:iCs/>
          <w:spacing w:val="-1"/>
          <w:sz w:val="20"/>
        </w:rPr>
      </w:pPr>
      <w:r w:rsidRPr="00211997">
        <w:rPr>
          <w:sz w:val="20"/>
        </w:rPr>
        <w:t xml:space="preserve">Для реалізації визначених програмою завдань передбачено здійснення ряду заходів у напрямках: </w:t>
      </w:r>
    </w:p>
    <w:p w14:paraId="083DF3A2" w14:textId="77777777" w:rsidR="00270300" w:rsidRPr="00211997" w:rsidRDefault="00270300" w:rsidP="00270300">
      <w:pPr>
        <w:tabs>
          <w:tab w:val="left" w:pos="1022"/>
        </w:tabs>
        <w:ind w:firstLine="1009"/>
        <w:jc w:val="both"/>
        <w:rPr>
          <w:sz w:val="20"/>
        </w:rPr>
      </w:pPr>
      <w:r w:rsidRPr="00211997">
        <w:rPr>
          <w:b/>
          <w:bCs/>
          <w:iCs/>
          <w:spacing w:val="-1"/>
          <w:sz w:val="20"/>
        </w:rPr>
        <w:t xml:space="preserve">Матеріальна допомога  мешканцям Ніжинської територіальної громади </w:t>
      </w:r>
      <w:r w:rsidRPr="00211997">
        <w:rPr>
          <w:spacing w:val="-1"/>
          <w:sz w:val="20"/>
        </w:rPr>
        <w:t xml:space="preserve">надається згідно із заявами громадян, на підставі відповідних рішень виконавчого комітету  Ніжинської ради та Положення про надання матеріальної допомоги </w:t>
      </w:r>
      <w:r w:rsidRPr="00211997">
        <w:rPr>
          <w:sz w:val="20"/>
        </w:rPr>
        <w:t>і передбачає грошові виплати на:</w:t>
      </w:r>
    </w:p>
    <w:p w14:paraId="4BB84393" w14:textId="77777777" w:rsidR="00270300" w:rsidRPr="00211997" w:rsidRDefault="00270300" w:rsidP="00270300">
      <w:pPr>
        <w:tabs>
          <w:tab w:val="left" w:pos="1022"/>
        </w:tabs>
        <w:ind w:firstLine="1009"/>
        <w:jc w:val="both"/>
        <w:rPr>
          <w:sz w:val="20"/>
        </w:rPr>
      </w:pPr>
      <w:r w:rsidRPr="00211997">
        <w:rPr>
          <w:sz w:val="20"/>
        </w:rPr>
        <w:t>-</w:t>
      </w:r>
      <w:r w:rsidRPr="00211997">
        <w:rPr>
          <w:sz w:val="20"/>
        </w:rPr>
        <w:tab/>
      </w:r>
      <w:r w:rsidRPr="00211997">
        <w:rPr>
          <w:spacing w:val="-1"/>
          <w:sz w:val="20"/>
        </w:rPr>
        <w:t xml:space="preserve">покращення матеріальних, соціально-побутових умов, допомогу на  лікування, </w:t>
      </w:r>
      <w:r w:rsidRPr="00211997">
        <w:rPr>
          <w:sz w:val="20"/>
        </w:rPr>
        <w:t xml:space="preserve">придбання медикаментів, палива, оплату навчання дітей з інвалідністю, дітей-сиріт та дітей позбавлених батьківського піклування, придбання взуття, одягу, канцелярських товарів для малозабезпечених верств населення, матеріальну допомогу в зв’язку з пожежами, а також на оплату оренди житла, </w:t>
      </w:r>
      <w:r w:rsidRPr="00211997">
        <w:rPr>
          <w:spacing w:val="-1"/>
          <w:sz w:val="20"/>
        </w:rPr>
        <w:t xml:space="preserve"> </w:t>
      </w:r>
      <w:r w:rsidRPr="00211997">
        <w:rPr>
          <w:sz w:val="20"/>
        </w:rPr>
        <w:t>тощо.</w:t>
      </w:r>
    </w:p>
    <w:p w14:paraId="7705414E" w14:textId="77777777" w:rsidR="00270300" w:rsidRPr="00211997" w:rsidRDefault="00270300" w:rsidP="00270300">
      <w:pPr>
        <w:tabs>
          <w:tab w:val="left" w:pos="1022"/>
        </w:tabs>
        <w:ind w:firstLine="1009"/>
        <w:jc w:val="both"/>
        <w:rPr>
          <w:spacing w:val="-1"/>
          <w:sz w:val="20"/>
        </w:rPr>
      </w:pPr>
      <w:r w:rsidRPr="00211997">
        <w:rPr>
          <w:b/>
          <w:sz w:val="20"/>
        </w:rPr>
        <w:t>Допомога на поховання</w:t>
      </w:r>
      <w:r w:rsidRPr="00211997">
        <w:rPr>
          <w:sz w:val="20"/>
        </w:rPr>
        <w:t xml:space="preserve"> виплачується мешканцям Ніжинської територіальної громади відповідно до постанови Кабінету Міністрів України від 31 січня 2007р. № 99 "Про </w:t>
      </w:r>
      <w:r w:rsidRPr="00211997">
        <w:rPr>
          <w:spacing w:val="-2"/>
          <w:sz w:val="20"/>
        </w:rPr>
        <w:t xml:space="preserve">затвердження Порядку надання допомоги на поховання деяких категорій осіб </w:t>
      </w:r>
      <w:r w:rsidRPr="00211997">
        <w:rPr>
          <w:spacing w:val="-1"/>
          <w:sz w:val="20"/>
        </w:rPr>
        <w:t>виконавцю волевиявлення померлого або особі, яка зобов'язалася поховати померлого",  за рахунок коштів бюджету Ніжинської міської територіальної  громади, згідно з відповідними рішеннями виконкому міської ради на поховання у разі смерті:</w:t>
      </w:r>
    </w:p>
    <w:p w14:paraId="1FA7448D" w14:textId="77777777" w:rsidR="00270300" w:rsidRPr="00211997" w:rsidRDefault="00270300" w:rsidP="00270300">
      <w:pPr>
        <w:tabs>
          <w:tab w:val="left" w:pos="1022"/>
        </w:tabs>
        <w:ind w:firstLine="1009"/>
        <w:jc w:val="both"/>
        <w:rPr>
          <w:spacing w:val="-1"/>
          <w:sz w:val="20"/>
        </w:rPr>
      </w:pPr>
      <w:r w:rsidRPr="00211997">
        <w:rPr>
          <w:spacing w:val="-1"/>
          <w:sz w:val="20"/>
        </w:rPr>
        <w:t xml:space="preserve">- членам сімей загиблих учасників АТО/ООС, </w:t>
      </w:r>
    </w:p>
    <w:p w14:paraId="6EFD8865" w14:textId="77777777" w:rsidR="00270300" w:rsidRPr="00211997" w:rsidRDefault="00270300" w:rsidP="00270300">
      <w:pPr>
        <w:tabs>
          <w:tab w:val="left" w:pos="1022"/>
        </w:tabs>
        <w:ind w:firstLine="1009"/>
        <w:jc w:val="both"/>
        <w:rPr>
          <w:sz w:val="20"/>
        </w:rPr>
      </w:pPr>
      <w:r w:rsidRPr="00211997">
        <w:rPr>
          <w:spacing w:val="-2"/>
          <w:sz w:val="20"/>
        </w:rPr>
        <w:t xml:space="preserve">- громадян, які не перебували у трудових відносинах з підприємствами, </w:t>
      </w:r>
      <w:r w:rsidRPr="00211997">
        <w:rPr>
          <w:sz w:val="20"/>
        </w:rPr>
        <w:t>установами, організаціями і не сплачували страхові внески до фонду соціального страхування України;</w:t>
      </w:r>
    </w:p>
    <w:p w14:paraId="0F668D38" w14:textId="77777777" w:rsidR="00270300" w:rsidRPr="00211997" w:rsidRDefault="00270300" w:rsidP="00270300">
      <w:pPr>
        <w:tabs>
          <w:tab w:val="left" w:pos="1022"/>
        </w:tabs>
        <w:ind w:firstLine="1009"/>
        <w:jc w:val="both"/>
        <w:rPr>
          <w:sz w:val="20"/>
        </w:rPr>
      </w:pPr>
      <w:r w:rsidRPr="00211997">
        <w:rPr>
          <w:spacing w:val="-3"/>
          <w:sz w:val="20"/>
        </w:rPr>
        <w:lastRenderedPageBreak/>
        <w:t xml:space="preserve">- безробітних, не зареєстрованих у Ніжинський міськрайонній філії Чернігівського обласного центру зайнятості та </w:t>
      </w:r>
      <w:r w:rsidRPr="00211997">
        <w:rPr>
          <w:sz w:val="20"/>
        </w:rPr>
        <w:t>осіб, які перебували на їх утриманні.</w:t>
      </w:r>
    </w:p>
    <w:p w14:paraId="6C446100" w14:textId="77777777" w:rsidR="00270300" w:rsidRPr="00DC06DB" w:rsidRDefault="00270300" w:rsidP="00270300">
      <w:pPr>
        <w:tabs>
          <w:tab w:val="left" w:pos="1022"/>
        </w:tabs>
        <w:ind w:firstLine="1009"/>
        <w:jc w:val="both"/>
        <w:rPr>
          <w:b/>
          <w:sz w:val="20"/>
        </w:rPr>
      </w:pPr>
      <w:r w:rsidRPr="00211997">
        <w:rPr>
          <w:spacing w:val="-2"/>
          <w:sz w:val="20"/>
        </w:rPr>
        <w:t xml:space="preserve">Виплату допомоги проводиться згідно з Порядком надання допомоги на </w:t>
      </w:r>
      <w:r w:rsidRPr="00211997">
        <w:rPr>
          <w:sz w:val="20"/>
        </w:rPr>
        <w:t xml:space="preserve">поховання, затвердженим вище  вказаною </w:t>
      </w:r>
      <w:r w:rsidRPr="00DC06DB">
        <w:rPr>
          <w:sz w:val="20"/>
        </w:rPr>
        <w:t>Постановою. Розмір  допомоги  визначається рішенням виконавчого комітету.</w:t>
      </w:r>
    </w:p>
    <w:p w14:paraId="705A5878" w14:textId="77777777" w:rsidR="00DC06DB" w:rsidRPr="00DC06DB" w:rsidRDefault="00DC06DB" w:rsidP="00DC06DB">
      <w:pPr>
        <w:tabs>
          <w:tab w:val="left" w:pos="1022"/>
        </w:tabs>
        <w:ind w:firstLine="1009"/>
        <w:jc w:val="both"/>
        <w:rPr>
          <w:b/>
          <w:sz w:val="20"/>
        </w:rPr>
      </w:pPr>
      <w:r w:rsidRPr="00DC06DB">
        <w:rPr>
          <w:b/>
          <w:sz w:val="20"/>
        </w:rPr>
        <w:t>Матеріальна допомога сім’ям загиблих воїнів-афганців</w:t>
      </w:r>
      <w:r w:rsidRPr="00DC06DB">
        <w:rPr>
          <w:sz w:val="20"/>
        </w:rPr>
        <w:t>,</w:t>
      </w:r>
      <w:r w:rsidRPr="00DC06DB">
        <w:rPr>
          <w:b/>
          <w:sz w:val="20"/>
        </w:rPr>
        <w:t xml:space="preserve"> учасників АТО/ООС, сім’ям загиблих військовослужбовців Збройних сил України, Національної гвардії України, територіальної оборони Ніжинської територіальної громади </w:t>
      </w:r>
      <w:r w:rsidRPr="00DC06DB">
        <w:rPr>
          <w:sz w:val="20"/>
        </w:rPr>
        <w:t xml:space="preserve">надається сім’ям загиблих воїнів-афганців та сім’ям загиблих учасників АТО/ООС сім’ям загиблих військовослужбовців Збройних сил України, Національної гвардії України, територіальної оборони Ніжинської територіальної громади. Розмір витрат для надання одноразової матеріальної допомоги сім’ям (сім’ї) одного загиблого  військовослужбовця зазначено  в  додатку  до  програми. </w:t>
      </w:r>
    </w:p>
    <w:p w14:paraId="393A644A" w14:textId="77777777" w:rsidR="00270300" w:rsidRPr="00211997" w:rsidRDefault="00270300" w:rsidP="00270300">
      <w:pPr>
        <w:tabs>
          <w:tab w:val="left" w:pos="1022"/>
        </w:tabs>
        <w:ind w:firstLine="1009"/>
        <w:jc w:val="both"/>
        <w:rPr>
          <w:sz w:val="20"/>
        </w:rPr>
      </w:pPr>
      <w:r w:rsidRPr="00DC06DB">
        <w:rPr>
          <w:b/>
          <w:sz w:val="20"/>
        </w:rPr>
        <w:t>Одноразова  матеріальна</w:t>
      </w:r>
      <w:r w:rsidRPr="00211997">
        <w:rPr>
          <w:b/>
          <w:sz w:val="20"/>
        </w:rPr>
        <w:t xml:space="preserve"> допомога  на реабілітацію учасників АТО/ООС </w:t>
      </w:r>
      <w:r w:rsidRPr="00211997">
        <w:rPr>
          <w:sz w:val="20"/>
        </w:rPr>
        <w:t xml:space="preserve"> надається громадянам Ніжинської територіальної громади – учасникам АТО/ООС, які подали заяву та відповідні  документи, що підтверджують захворювання, поранення, одержані під час безпосередньої участі в АТО/ООС чи суттєвих інших обставин, та потребують  реабілітації. При цьому в поточному  році не було проведено  психологічну реабілітацію в санаторно-курортних закладах за рахунок державних коштів. Учасники, які вже отримали аналогічну допомогу у попередніх роках, не мають права на отримання  допомоги  у поточному році.</w:t>
      </w:r>
    </w:p>
    <w:p w14:paraId="10264B3E" w14:textId="77777777" w:rsidR="00270300" w:rsidRPr="00211997" w:rsidRDefault="00270300" w:rsidP="00270300">
      <w:pPr>
        <w:tabs>
          <w:tab w:val="left" w:pos="1022"/>
        </w:tabs>
        <w:ind w:firstLine="1009"/>
        <w:jc w:val="both"/>
        <w:rPr>
          <w:b/>
          <w:sz w:val="20"/>
        </w:rPr>
      </w:pPr>
      <w:r w:rsidRPr="00211997">
        <w:rPr>
          <w:sz w:val="20"/>
        </w:rPr>
        <w:t xml:space="preserve">Фінансування вище зазначених заходів проводиться </w:t>
      </w:r>
      <w:r w:rsidRPr="00211997">
        <w:rPr>
          <w:spacing w:val="-1"/>
          <w:sz w:val="20"/>
        </w:rPr>
        <w:t>на підставі   Положення про надання матеріальної допомоги,</w:t>
      </w:r>
      <w:r w:rsidRPr="00211997">
        <w:rPr>
          <w:sz w:val="20"/>
        </w:rPr>
        <w:t xml:space="preserve"> згідно з рішенням виконкому міської ради за рахунок бюджетних коштів, передбачених на виконання програм місцевого значення. </w:t>
      </w:r>
    </w:p>
    <w:p w14:paraId="282153A1" w14:textId="77777777" w:rsidR="00270300" w:rsidRPr="00211997" w:rsidRDefault="00270300" w:rsidP="00270300">
      <w:pPr>
        <w:tabs>
          <w:tab w:val="left" w:pos="1022"/>
        </w:tabs>
        <w:ind w:firstLine="1009"/>
        <w:jc w:val="both"/>
        <w:rPr>
          <w:sz w:val="20"/>
        </w:rPr>
      </w:pPr>
      <w:r w:rsidRPr="00211997">
        <w:rPr>
          <w:b/>
          <w:sz w:val="20"/>
        </w:rPr>
        <w:t>Безоплатне зубопротезування пільгових категорій населення Ніжинської територіальної громади</w:t>
      </w:r>
      <w:r w:rsidRPr="00211997">
        <w:rPr>
          <w:sz w:val="20"/>
        </w:rPr>
        <w:t xml:space="preserve"> здійснюється Комунальним некомерційним підприємством «Ніжинська міська стоматологічна поліклініка» відповідно до  затвердженого Виконавчим комітетом Ніжинської міської ради «Порядку безоплатного зубопротезування пільгових категорій населення Ніжинської територіальної громади» від 08.09.2022 року №278 з наступним відшкодуванням витрат згідно з поданими розрахунками щодо вартості наданих послуг Виконавчим комітетом Ніжинської міської ради. </w:t>
      </w:r>
    </w:p>
    <w:p w14:paraId="2192139E" w14:textId="77777777" w:rsidR="00270300" w:rsidRPr="00211997" w:rsidRDefault="00270300" w:rsidP="00270300">
      <w:pPr>
        <w:tabs>
          <w:tab w:val="left" w:pos="1022"/>
        </w:tabs>
        <w:ind w:firstLine="1009"/>
        <w:jc w:val="both"/>
        <w:rPr>
          <w:sz w:val="20"/>
        </w:rPr>
      </w:pPr>
      <w:r w:rsidRPr="00211997">
        <w:rPr>
          <w:b/>
          <w:sz w:val="20"/>
        </w:rPr>
        <w:t>Компенсаційні  виплати  за  пільговий проїзд окремих категорій громадян</w:t>
      </w:r>
      <w:r w:rsidRPr="00211997">
        <w:rPr>
          <w:sz w:val="20"/>
        </w:rPr>
        <w:t xml:space="preserve"> здійснюються управлінням  соціального захисту населення  перевізникам:</w:t>
      </w:r>
    </w:p>
    <w:p w14:paraId="7C075CDA" w14:textId="77777777" w:rsidR="00270300" w:rsidRPr="00211997" w:rsidRDefault="00270300" w:rsidP="00270300">
      <w:pPr>
        <w:tabs>
          <w:tab w:val="left" w:pos="1022"/>
        </w:tabs>
        <w:ind w:firstLine="1009"/>
        <w:jc w:val="both"/>
        <w:rPr>
          <w:spacing w:val="-1"/>
          <w:sz w:val="20"/>
        </w:rPr>
      </w:pPr>
      <w:r w:rsidRPr="00211997">
        <w:rPr>
          <w:sz w:val="20"/>
        </w:rPr>
        <w:t xml:space="preserve">- згідно  з  постановою Кабінету </w:t>
      </w:r>
      <w:r w:rsidRPr="00211997">
        <w:rPr>
          <w:spacing w:val="-1"/>
          <w:sz w:val="20"/>
        </w:rPr>
        <w:t>Міністрів України  від 16.12.2009р.  №1359 «Про затвердження Порядку розрахунку обсягів компенсаційних виплат за пільгові перевезення залізничним транспортом окремих категорій  громадян»  за  проїзд у приміському та міжміському сполученні  залізничним  транспортом в межах підписаного договору з ПАТ «Українська залізниця»;</w:t>
      </w:r>
    </w:p>
    <w:p w14:paraId="418209D6" w14:textId="77777777" w:rsidR="00270300" w:rsidRPr="00211997" w:rsidRDefault="00270300" w:rsidP="00270300">
      <w:pPr>
        <w:tabs>
          <w:tab w:val="left" w:pos="1022"/>
        </w:tabs>
        <w:ind w:firstLine="1009"/>
        <w:jc w:val="both"/>
        <w:rPr>
          <w:b/>
          <w:sz w:val="20"/>
        </w:rPr>
      </w:pPr>
      <w:r w:rsidRPr="00211997">
        <w:rPr>
          <w:spacing w:val="-1"/>
          <w:sz w:val="20"/>
        </w:rPr>
        <w:t>- згідно з рішеннями виконавчого комітету міської ради, що подаються  транспортним відділом управління житлово-комунального господарства та будівництва,  за  проїзд  міським   пасажирським  автомобільним  транспортом.</w:t>
      </w:r>
    </w:p>
    <w:p w14:paraId="34C02D49" w14:textId="77777777" w:rsidR="00270300" w:rsidRPr="00211997" w:rsidRDefault="00270300" w:rsidP="00270300">
      <w:pPr>
        <w:tabs>
          <w:tab w:val="left" w:pos="1022"/>
        </w:tabs>
        <w:ind w:firstLine="1009"/>
        <w:jc w:val="both"/>
        <w:rPr>
          <w:sz w:val="20"/>
        </w:rPr>
      </w:pPr>
      <w:r w:rsidRPr="00211997">
        <w:rPr>
          <w:b/>
          <w:sz w:val="20"/>
        </w:rPr>
        <w:t>Компенсація пільг з послуг зв’язку</w:t>
      </w:r>
      <w:r w:rsidRPr="00211997">
        <w:rPr>
          <w:sz w:val="20"/>
        </w:rPr>
        <w:t xml:space="preserve"> (пільги з абонентської плати за користування телефоном) здійснюється згідно з законодавством України управлінням соціального захисту населення міської ради підприємствам та організаціям, що надають послуги, на підставі поданих ними на паперових та електронних носіях щомісячних розрахунків щодо вартості послуг.</w:t>
      </w:r>
    </w:p>
    <w:p w14:paraId="2F530BB2" w14:textId="77777777" w:rsidR="00211997" w:rsidRPr="00211997" w:rsidRDefault="00211997" w:rsidP="00211997">
      <w:pPr>
        <w:ind w:firstLine="709"/>
        <w:jc w:val="both"/>
        <w:rPr>
          <w:sz w:val="20"/>
        </w:rPr>
      </w:pPr>
      <w:r w:rsidRPr="00211997">
        <w:rPr>
          <w:sz w:val="20"/>
        </w:rPr>
        <w:t xml:space="preserve">     </w:t>
      </w:r>
      <w:bookmarkStart w:id="0" w:name="_Hlk100745722"/>
      <w:r w:rsidRPr="00211997">
        <w:rPr>
          <w:b/>
          <w:sz w:val="20"/>
        </w:rPr>
        <w:t>Компенсація вартості тимчасової оренди житла</w:t>
      </w:r>
      <w:r w:rsidRPr="00211997">
        <w:rPr>
          <w:sz w:val="20"/>
        </w:rPr>
        <w:t xml:space="preserve"> сім’ям, у яких в результаті воєнних дій на території Ніжинської територіальної громади повністю зруйновані житлові будинки і не є придатними для проживання шляхом надання матеріальної допомоги</w:t>
      </w:r>
      <w:r w:rsidRPr="00211997">
        <w:rPr>
          <w:bCs/>
          <w:iCs/>
          <w:spacing w:val="-1"/>
          <w:sz w:val="20"/>
        </w:rPr>
        <w:t>.</w:t>
      </w:r>
    </w:p>
    <w:bookmarkEnd w:id="0"/>
    <w:p w14:paraId="7993CD96" w14:textId="77777777" w:rsidR="00270300" w:rsidRPr="00211997" w:rsidRDefault="00270300" w:rsidP="00270300">
      <w:pPr>
        <w:ind w:firstLine="709"/>
        <w:jc w:val="center"/>
        <w:rPr>
          <w:b/>
          <w:sz w:val="20"/>
          <w:u w:val="single"/>
        </w:rPr>
      </w:pPr>
      <w:r w:rsidRPr="00211997">
        <w:rPr>
          <w:b/>
          <w:sz w:val="20"/>
          <w:u w:val="single"/>
        </w:rPr>
        <w:t>VІІ. Координація та контроль за ходом виконання  програми</w:t>
      </w:r>
    </w:p>
    <w:p w14:paraId="3642E71C" w14:textId="77777777" w:rsidR="00270300" w:rsidRPr="00211997" w:rsidRDefault="00270300" w:rsidP="00270300">
      <w:pPr>
        <w:ind w:firstLine="709"/>
        <w:jc w:val="both"/>
        <w:rPr>
          <w:sz w:val="20"/>
        </w:rPr>
      </w:pPr>
      <w:r w:rsidRPr="00211997">
        <w:rPr>
          <w:sz w:val="20"/>
        </w:rPr>
        <w:t xml:space="preserve">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14:paraId="3FA8DB23" w14:textId="77777777" w:rsidR="00270300" w:rsidRPr="00211997" w:rsidRDefault="00270300" w:rsidP="00270300">
      <w:pPr>
        <w:ind w:firstLine="709"/>
        <w:jc w:val="both"/>
        <w:rPr>
          <w:sz w:val="20"/>
        </w:rPr>
      </w:pPr>
      <w:r w:rsidRPr="00211997">
        <w:rPr>
          <w:sz w:val="20"/>
        </w:rPr>
        <w:t>Безпосередній контроль за виконанням заходів і завдань програми, цільове та ефективне використання коштів у процесі виконання програми забезпечують виконавчий комітет  Ніжинської міської ради, управління   соціального захисту населення Ніжинської міської ради, (як головні розпорядники бюджетних коштів)</w:t>
      </w:r>
      <w:r w:rsidRPr="00211997">
        <w:rPr>
          <w:spacing w:val="-3"/>
          <w:sz w:val="20"/>
        </w:rPr>
        <w:t>.</w:t>
      </w:r>
      <w:r w:rsidRPr="00211997">
        <w:rPr>
          <w:sz w:val="20"/>
        </w:rPr>
        <w:t xml:space="preserve"> </w:t>
      </w:r>
    </w:p>
    <w:p w14:paraId="4BEBAFDF" w14:textId="77777777" w:rsidR="00270300" w:rsidRPr="00211997" w:rsidRDefault="00270300" w:rsidP="00270300">
      <w:pPr>
        <w:ind w:firstLine="709"/>
        <w:jc w:val="both"/>
        <w:rPr>
          <w:sz w:val="20"/>
        </w:rPr>
      </w:pPr>
      <w:r w:rsidRPr="00211997">
        <w:rPr>
          <w:sz w:val="20"/>
        </w:rPr>
        <w:t>Відповідальні виконавці подають головним розпорядникам звіт  про  виконання  програми  щоквартально  до 4-го числа  місяця, наступного  за  звітним  кварталом.</w:t>
      </w:r>
    </w:p>
    <w:p w14:paraId="2BC6D5E7" w14:textId="77777777" w:rsidR="00270300" w:rsidRPr="00211997" w:rsidRDefault="00270300" w:rsidP="00270300">
      <w:pPr>
        <w:ind w:firstLine="709"/>
        <w:jc w:val="both"/>
        <w:rPr>
          <w:sz w:val="20"/>
        </w:rPr>
      </w:pPr>
      <w:r w:rsidRPr="00211997">
        <w:rPr>
          <w:sz w:val="20"/>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0608DB3C" w14:textId="77777777" w:rsidR="00270300" w:rsidRPr="00211997" w:rsidRDefault="00270300" w:rsidP="00270300">
      <w:pPr>
        <w:ind w:firstLine="709"/>
        <w:jc w:val="both"/>
        <w:rPr>
          <w:sz w:val="20"/>
        </w:rPr>
      </w:pPr>
      <w:r w:rsidRPr="00211997">
        <w:rPr>
          <w:sz w:val="20"/>
        </w:rPr>
        <w:t xml:space="preserve">За підсумками року головні розпорядники звітують про виконання програми на сесії міської ради. </w:t>
      </w:r>
    </w:p>
    <w:p w14:paraId="531AB55F" w14:textId="77777777" w:rsidR="00270300" w:rsidRPr="00211997" w:rsidRDefault="00270300" w:rsidP="00270300">
      <w:pPr>
        <w:jc w:val="right"/>
        <w:rPr>
          <w:sz w:val="20"/>
        </w:rPr>
      </w:pPr>
    </w:p>
    <w:p w14:paraId="7CB45F05" w14:textId="77777777" w:rsidR="00270300" w:rsidRPr="00211997" w:rsidRDefault="00270300" w:rsidP="00270300">
      <w:pPr>
        <w:jc w:val="right"/>
        <w:rPr>
          <w:sz w:val="20"/>
        </w:rPr>
      </w:pPr>
    </w:p>
    <w:p w14:paraId="6AD2D0A7" w14:textId="77777777" w:rsidR="00270300" w:rsidRPr="00211997" w:rsidRDefault="00270300" w:rsidP="00270300">
      <w:pPr>
        <w:jc w:val="right"/>
        <w:rPr>
          <w:sz w:val="20"/>
        </w:rPr>
      </w:pPr>
    </w:p>
    <w:p w14:paraId="4CECBDBB" w14:textId="77777777" w:rsidR="00270300" w:rsidRPr="00211997" w:rsidRDefault="00270300" w:rsidP="00270300">
      <w:pPr>
        <w:jc w:val="right"/>
        <w:rPr>
          <w:sz w:val="20"/>
        </w:rPr>
      </w:pPr>
    </w:p>
    <w:p w14:paraId="3B197F02" w14:textId="77777777" w:rsidR="00270300" w:rsidRPr="00211997" w:rsidRDefault="00270300" w:rsidP="00270300">
      <w:pPr>
        <w:jc w:val="right"/>
        <w:rPr>
          <w:sz w:val="20"/>
        </w:rPr>
      </w:pPr>
    </w:p>
    <w:p w14:paraId="5A8391CF" w14:textId="77777777" w:rsidR="00270300" w:rsidRPr="00211997" w:rsidRDefault="00270300" w:rsidP="00270300">
      <w:pPr>
        <w:jc w:val="right"/>
        <w:rPr>
          <w:sz w:val="20"/>
        </w:rPr>
      </w:pPr>
    </w:p>
    <w:p w14:paraId="5F2A5089" w14:textId="77777777" w:rsidR="00270300" w:rsidRPr="00211997" w:rsidRDefault="00270300" w:rsidP="00270300">
      <w:pPr>
        <w:jc w:val="right"/>
        <w:rPr>
          <w:sz w:val="20"/>
        </w:rPr>
      </w:pPr>
    </w:p>
    <w:p w14:paraId="786EF094" w14:textId="77777777" w:rsidR="00270300" w:rsidRPr="00211997" w:rsidRDefault="00270300" w:rsidP="00270300">
      <w:pPr>
        <w:jc w:val="right"/>
        <w:rPr>
          <w:sz w:val="20"/>
        </w:rPr>
      </w:pPr>
    </w:p>
    <w:p w14:paraId="32A4AADD" w14:textId="77777777" w:rsidR="00270300" w:rsidRPr="00211997" w:rsidRDefault="00270300" w:rsidP="00270300">
      <w:pPr>
        <w:jc w:val="right"/>
        <w:rPr>
          <w:sz w:val="20"/>
        </w:rPr>
      </w:pPr>
    </w:p>
    <w:p w14:paraId="76F31FB8" w14:textId="77777777" w:rsidR="00270300" w:rsidRPr="00211997" w:rsidRDefault="00270300" w:rsidP="00270300">
      <w:pPr>
        <w:jc w:val="right"/>
        <w:rPr>
          <w:sz w:val="20"/>
        </w:rPr>
      </w:pPr>
    </w:p>
    <w:p w14:paraId="0047F46C" w14:textId="77777777" w:rsidR="00270300" w:rsidRPr="00211997" w:rsidRDefault="00270300" w:rsidP="00270300">
      <w:pPr>
        <w:jc w:val="right"/>
        <w:rPr>
          <w:sz w:val="20"/>
        </w:rPr>
      </w:pPr>
    </w:p>
    <w:p w14:paraId="23EE4D9C" w14:textId="77777777" w:rsidR="00270300" w:rsidRPr="00211997" w:rsidRDefault="00270300" w:rsidP="00270300">
      <w:pPr>
        <w:jc w:val="right"/>
        <w:rPr>
          <w:sz w:val="20"/>
        </w:rPr>
      </w:pPr>
    </w:p>
    <w:p w14:paraId="3CCCF162" w14:textId="77777777" w:rsidR="00E762F5" w:rsidRPr="00211997" w:rsidRDefault="00E762F5" w:rsidP="00270300">
      <w:pPr>
        <w:jc w:val="right"/>
        <w:rPr>
          <w:sz w:val="20"/>
        </w:rPr>
      </w:pPr>
    </w:p>
    <w:p w14:paraId="621D17CF" w14:textId="77777777" w:rsidR="00E762F5" w:rsidRPr="00211997" w:rsidRDefault="00E762F5" w:rsidP="00270300">
      <w:pPr>
        <w:jc w:val="right"/>
        <w:rPr>
          <w:sz w:val="20"/>
        </w:rPr>
      </w:pPr>
    </w:p>
    <w:p w14:paraId="2DAD2C79" w14:textId="77777777" w:rsidR="00E762F5" w:rsidRPr="00211997" w:rsidRDefault="00E762F5" w:rsidP="00270300">
      <w:pPr>
        <w:jc w:val="right"/>
        <w:rPr>
          <w:sz w:val="20"/>
        </w:rPr>
      </w:pPr>
    </w:p>
    <w:p w14:paraId="1C61DAD7" w14:textId="77777777" w:rsidR="00E762F5" w:rsidRPr="00211997" w:rsidRDefault="00E762F5" w:rsidP="00270300">
      <w:pPr>
        <w:jc w:val="right"/>
        <w:rPr>
          <w:sz w:val="20"/>
        </w:rPr>
      </w:pPr>
    </w:p>
    <w:p w14:paraId="53224308" w14:textId="77777777" w:rsidR="00E762F5" w:rsidRPr="00211997" w:rsidRDefault="00E762F5" w:rsidP="00270300">
      <w:pPr>
        <w:jc w:val="right"/>
        <w:rPr>
          <w:sz w:val="20"/>
        </w:rPr>
      </w:pPr>
    </w:p>
    <w:p w14:paraId="1CCF37E2" w14:textId="0075B3F7" w:rsidR="00270300" w:rsidRPr="00211997" w:rsidRDefault="00270300" w:rsidP="00270300">
      <w:pPr>
        <w:jc w:val="right"/>
        <w:rPr>
          <w:b/>
          <w:sz w:val="20"/>
          <w:u w:val="single"/>
        </w:rPr>
      </w:pPr>
      <w:r w:rsidRPr="00211997">
        <w:rPr>
          <w:sz w:val="20"/>
        </w:rPr>
        <w:t xml:space="preserve">                                                                                                          </w:t>
      </w:r>
    </w:p>
    <w:p w14:paraId="6938E020" w14:textId="77777777" w:rsidR="00270300" w:rsidRPr="00211997" w:rsidRDefault="00270300" w:rsidP="00270300">
      <w:pPr>
        <w:jc w:val="right"/>
        <w:rPr>
          <w:sz w:val="20"/>
        </w:rPr>
      </w:pPr>
      <w:r w:rsidRPr="00211997">
        <w:rPr>
          <w:sz w:val="20"/>
        </w:rPr>
        <w:t xml:space="preserve">Додаток </w:t>
      </w:r>
    </w:p>
    <w:p w14:paraId="45FB2802" w14:textId="77777777" w:rsidR="00270300" w:rsidRPr="00211997" w:rsidRDefault="00270300" w:rsidP="00270300">
      <w:pPr>
        <w:jc w:val="right"/>
        <w:rPr>
          <w:sz w:val="20"/>
        </w:rPr>
      </w:pPr>
      <w:r w:rsidRPr="00211997">
        <w:rPr>
          <w:sz w:val="20"/>
        </w:rPr>
        <w:t xml:space="preserve">                                                                                                  До  міської цільової  програми  «Турбота» на 2022 рік</w:t>
      </w:r>
    </w:p>
    <w:p w14:paraId="168A61E8" w14:textId="434960B5" w:rsidR="00270300" w:rsidRPr="00211997" w:rsidRDefault="00270300" w:rsidP="00E762F5">
      <w:pPr>
        <w:jc w:val="center"/>
        <w:rPr>
          <w:b/>
          <w:sz w:val="20"/>
        </w:rPr>
      </w:pPr>
      <w:r w:rsidRPr="00211997">
        <w:rPr>
          <w:b/>
          <w:sz w:val="20"/>
        </w:rPr>
        <w:t>Розрахунок</w:t>
      </w:r>
    </w:p>
    <w:p w14:paraId="55DABC66" w14:textId="77777777" w:rsidR="00270300" w:rsidRPr="00211997" w:rsidRDefault="00270300" w:rsidP="00270300">
      <w:pPr>
        <w:jc w:val="center"/>
        <w:rPr>
          <w:b/>
          <w:sz w:val="20"/>
        </w:rPr>
      </w:pPr>
      <w:r w:rsidRPr="00211997">
        <w:rPr>
          <w:b/>
          <w:sz w:val="20"/>
        </w:rPr>
        <w:t>загального обсягу фінансових ресурсів, необхідних для реалізації Програми</w:t>
      </w:r>
    </w:p>
    <w:p w14:paraId="437A7AF5" w14:textId="77777777" w:rsidR="00270300" w:rsidRPr="00211997" w:rsidRDefault="00270300" w:rsidP="00270300">
      <w:pPr>
        <w:rPr>
          <w:b/>
          <w:sz w:val="20"/>
        </w:rPr>
      </w:pPr>
      <w:r w:rsidRPr="00211997">
        <w:rPr>
          <w:b/>
          <w:sz w:val="20"/>
        </w:rPr>
        <w:t>ОБСЯГ  НЕОБХІДНИХ  ФІНАНСОВИХ РЕСУРСІВ,   всього 16 450 950,00 грн.</w:t>
      </w:r>
    </w:p>
    <w:p w14:paraId="4CCBE40B" w14:textId="77777777" w:rsidR="00270300" w:rsidRPr="00211997" w:rsidRDefault="00270300" w:rsidP="00270300">
      <w:pPr>
        <w:rPr>
          <w:b/>
          <w:sz w:val="20"/>
          <w:u w:val="single"/>
        </w:rPr>
      </w:pPr>
      <w:r w:rsidRPr="00211997">
        <w:rPr>
          <w:sz w:val="20"/>
        </w:rPr>
        <w:t xml:space="preserve">З них  по  </w:t>
      </w:r>
      <w:r w:rsidRPr="00211997">
        <w:rPr>
          <w:sz w:val="20"/>
          <w:u w:val="single"/>
        </w:rPr>
        <w:t xml:space="preserve">головному  розпоряднику виконавчому  комітету  Ніжинської  міської ради (виконком) – </w:t>
      </w:r>
      <w:r w:rsidRPr="00211997">
        <w:rPr>
          <w:b/>
          <w:sz w:val="20"/>
          <w:u w:val="single"/>
        </w:rPr>
        <w:t>6 710 950,00грн</w:t>
      </w:r>
    </w:p>
    <w:p w14:paraId="44F84812" w14:textId="77777777" w:rsidR="00270300" w:rsidRPr="00211997" w:rsidRDefault="00270300" w:rsidP="00270300">
      <w:pPr>
        <w:rPr>
          <w:sz w:val="20"/>
          <w:u w:val="single"/>
        </w:rPr>
      </w:pPr>
      <w:r w:rsidRPr="00211997">
        <w:rPr>
          <w:sz w:val="20"/>
        </w:rPr>
        <w:t xml:space="preserve">           по  </w:t>
      </w:r>
      <w:r w:rsidRPr="00211997">
        <w:rPr>
          <w:sz w:val="20"/>
          <w:u w:val="single"/>
        </w:rPr>
        <w:t xml:space="preserve">управлінню  соціального захисту  населення    Ніжинської   міської   ради    (УСЗН)   – </w:t>
      </w:r>
      <w:r w:rsidRPr="00211997">
        <w:rPr>
          <w:b/>
          <w:sz w:val="20"/>
          <w:u w:val="single"/>
        </w:rPr>
        <w:t>9 740 000,00грн</w:t>
      </w:r>
    </w:p>
    <w:p w14:paraId="03F1BEB9" w14:textId="77777777" w:rsidR="00270300" w:rsidRPr="00211997" w:rsidRDefault="00270300" w:rsidP="00270300">
      <w:pPr>
        <w:rPr>
          <w:sz w:val="20"/>
        </w:rPr>
      </w:pPr>
      <w:r w:rsidRPr="00211997">
        <w:rPr>
          <w:sz w:val="20"/>
        </w:rPr>
        <w:t>в  тому  числі  в  розрізі  завдань:</w:t>
      </w:r>
    </w:p>
    <w:p w14:paraId="6C2E6D10" w14:textId="77777777" w:rsidR="00270300" w:rsidRPr="00211997" w:rsidRDefault="00270300" w:rsidP="00270300">
      <w:pPr>
        <w:rPr>
          <w:sz w:val="20"/>
          <w:u w:val="single"/>
        </w:rPr>
      </w:pPr>
      <w:r w:rsidRPr="00211997">
        <w:rPr>
          <w:b/>
          <w:bCs/>
          <w:i/>
          <w:iCs/>
          <w:spacing w:val="-1"/>
          <w:sz w:val="20"/>
          <w:u w:val="single"/>
        </w:rPr>
        <w:t>Завдання1. Матеріальна допомога  мешканцям Ніжинської територіальної громади</w:t>
      </w:r>
    </w:p>
    <w:p w14:paraId="4C1ADEF2" w14:textId="77777777" w:rsidR="00270300" w:rsidRPr="00211997" w:rsidRDefault="00270300" w:rsidP="00270300">
      <w:pPr>
        <w:rPr>
          <w:b/>
          <w:i/>
          <w:sz w:val="20"/>
          <w:u w:val="single"/>
        </w:rPr>
      </w:pPr>
      <w:r w:rsidRPr="00211997">
        <w:rPr>
          <w:sz w:val="20"/>
        </w:rPr>
        <w:t>Головний  розпорядник  - виконком</w:t>
      </w:r>
    </w:p>
    <w:p w14:paraId="3DE7C58D" w14:textId="77777777" w:rsidR="00270300" w:rsidRPr="00211997" w:rsidRDefault="00270300" w:rsidP="00270300">
      <w:pPr>
        <w:jc w:val="both"/>
        <w:rPr>
          <w:sz w:val="20"/>
        </w:rPr>
      </w:pPr>
      <w:r w:rsidRPr="00211997">
        <w:rPr>
          <w:sz w:val="20"/>
        </w:rPr>
        <w:t>Середні витрати для надання матеріальної допомоги мешканцям Ніжинської територіальної громади   в місяць – 50 000,00грн</w:t>
      </w:r>
    </w:p>
    <w:p w14:paraId="7F9291AE" w14:textId="77777777" w:rsidR="00270300" w:rsidRPr="00211997" w:rsidRDefault="00270300" w:rsidP="00270300">
      <w:pPr>
        <w:jc w:val="both"/>
        <w:rPr>
          <w:sz w:val="20"/>
        </w:rPr>
      </w:pPr>
      <w:r w:rsidRPr="00211997">
        <w:rPr>
          <w:sz w:val="20"/>
        </w:rPr>
        <w:t>Видатки  на касове обслуговування на місяць – 75,00 грн</w:t>
      </w:r>
    </w:p>
    <w:p w14:paraId="34EBA9C9" w14:textId="77777777" w:rsidR="00270300" w:rsidRPr="00211997" w:rsidRDefault="00270300" w:rsidP="00270300">
      <w:pPr>
        <w:jc w:val="both"/>
        <w:rPr>
          <w:sz w:val="20"/>
        </w:rPr>
      </w:pPr>
      <w:r w:rsidRPr="00211997">
        <w:rPr>
          <w:sz w:val="20"/>
        </w:rPr>
        <w:t>50 000,00грн *12 міс. = 600 000,00грн</w:t>
      </w:r>
    </w:p>
    <w:p w14:paraId="4FDD5B4F" w14:textId="77777777" w:rsidR="00270300" w:rsidRPr="00211997" w:rsidRDefault="00270300" w:rsidP="00270300">
      <w:pPr>
        <w:jc w:val="both"/>
        <w:rPr>
          <w:sz w:val="20"/>
        </w:rPr>
      </w:pPr>
      <w:r w:rsidRPr="00211997">
        <w:rPr>
          <w:sz w:val="20"/>
        </w:rPr>
        <w:t>75,00грн * 12 міс. = 900,00грн</w:t>
      </w:r>
    </w:p>
    <w:p w14:paraId="7A04D6FD" w14:textId="77777777" w:rsidR="00270300" w:rsidRPr="00211997" w:rsidRDefault="00270300" w:rsidP="00270300">
      <w:pPr>
        <w:jc w:val="both"/>
        <w:rPr>
          <w:b/>
          <w:sz w:val="20"/>
          <w:u w:val="single"/>
        </w:rPr>
      </w:pPr>
      <w:r w:rsidRPr="00211997">
        <w:rPr>
          <w:b/>
          <w:sz w:val="20"/>
          <w:u w:val="single"/>
        </w:rPr>
        <w:t>РАЗОМ по завданню №1:  600 000,00грн+900,0грн = 600 900,00 грн</w:t>
      </w:r>
    </w:p>
    <w:p w14:paraId="26B89A54" w14:textId="77777777" w:rsidR="00270300" w:rsidRPr="00211997" w:rsidRDefault="00270300" w:rsidP="00270300">
      <w:pPr>
        <w:shd w:val="clear" w:color="auto" w:fill="FFFFFF"/>
        <w:tabs>
          <w:tab w:val="left" w:pos="1022"/>
        </w:tabs>
        <w:ind w:right="202"/>
        <w:rPr>
          <w:b/>
          <w:i/>
          <w:sz w:val="20"/>
          <w:u w:val="single"/>
        </w:rPr>
      </w:pPr>
      <w:r w:rsidRPr="00211997">
        <w:rPr>
          <w:b/>
          <w:bCs/>
          <w:i/>
          <w:spacing w:val="-2"/>
          <w:sz w:val="20"/>
          <w:u w:val="single"/>
        </w:rPr>
        <w:t xml:space="preserve">Завдання № 2. </w:t>
      </w:r>
      <w:r w:rsidRPr="00211997">
        <w:rPr>
          <w:b/>
          <w:bCs/>
          <w:i/>
          <w:iCs/>
          <w:sz w:val="20"/>
          <w:u w:val="single"/>
        </w:rPr>
        <w:t>Допомога на поховання.</w:t>
      </w:r>
    </w:p>
    <w:p w14:paraId="13054A15" w14:textId="77777777" w:rsidR="00270300" w:rsidRPr="00211997" w:rsidRDefault="00270300" w:rsidP="00270300">
      <w:pPr>
        <w:rPr>
          <w:b/>
          <w:i/>
          <w:sz w:val="20"/>
          <w:u w:val="single"/>
        </w:rPr>
      </w:pPr>
      <w:r w:rsidRPr="00211997">
        <w:rPr>
          <w:sz w:val="20"/>
        </w:rPr>
        <w:t xml:space="preserve">Головний  розпорядник  - виконком (200 000,00грн) </w:t>
      </w:r>
    </w:p>
    <w:p w14:paraId="4CF7B8A2" w14:textId="77777777" w:rsidR="00270300" w:rsidRPr="00211997" w:rsidRDefault="00270300" w:rsidP="00270300">
      <w:pPr>
        <w:rPr>
          <w:sz w:val="20"/>
        </w:rPr>
      </w:pPr>
      <w:r w:rsidRPr="00211997">
        <w:rPr>
          <w:sz w:val="20"/>
        </w:rPr>
        <w:t xml:space="preserve">Розмір  витрат   для   надання   допомоги   на   поховання   однієї   непрацюючої   особи   відповідно   до   рішення  виконкому  - 2 500,00 грн </w:t>
      </w:r>
    </w:p>
    <w:p w14:paraId="5672F0BF" w14:textId="77777777" w:rsidR="00270300" w:rsidRPr="00211997" w:rsidRDefault="00270300" w:rsidP="00270300">
      <w:pPr>
        <w:jc w:val="both"/>
        <w:rPr>
          <w:rStyle w:val="ab"/>
          <w:b w:val="0"/>
          <w:bCs/>
          <w:sz w:val="20"/>
        </w:rPr>
      </w:pPr>
      <w:r w:rsidRPr="00211997">
        <w:rPr>
          <w:rStyle w:val="ab"/>
          <w:b w:val="0"/>
          <w:bCs/>
          <w:sz w:val="20"/>
        </w:rPr>
        <w:t>2 500 грн х 60 осіб = 150 000,00 грн</w:t>
      </w:r>
    </w:p>
    <w:p w14:paraId="128ABDAF" w14:textId="77777777" w:rsidR="00270300" w:rsidRPr="00DC06DB" w:rsidRDefault="00270300" w:rsidP="00270300">
      <w:pPr>
        <w:jc w:val="both"/>
        <w:rPr>
          <w:sz w:val="20"/>
        </w:rPr>
      </w:pPr>
      <w:r w:rsidRPr="00DC06DB">
        <w:rPr>
          <w:sz w:val="20"/>
        </w:rPr>
        <w:t>Розмір витрат для надання допомоги на поховання одного загиблого учасника АТО, ООС   - 50 000,00грн</w:t>
      </w:r>
    </w:p>
    <w:p w14:paraId="6F9BA46F" w14:textId="77777777" w:rsidR="00270300" w:rsidRPr="00DC06DB" w:rsidRDefault="00270300" w:rsidP="00270300">
      <w:pPr>
        <w:jc w:val="both"/>
        <w:rPr>
          <w:rStyle w:val="ab"/>
          <w:b w:val="0"/>
          <w:bCs/>
          <w:sz w:val="20"/>
        </w:rPr>
      </w:pPr>
      <w:r w:rsidRPr="00DC06DB">
        <w:rPr>
          <w:rStyle w:val="ab"/>
          <w:b w:val="0"/>
          <w:bCs/>
          <w:sz w:val="20"/>
        </w:rPr>
        <w:t>50 000,00грн х 1особу =  50 000,00грн</w:t>
      </w:r>
    </w:p>
    <w:p w14:paraId="41002990" w14:textId="77777777" w:rsidR="00270300" w:rsidRPr="00DC06DB" w:rsidRDefault="00270300" w:rsidP="00270300">
      <w:pPr>
        <w:rPr>
          <w:rStyle w:val="ab"/>
          <w:bCs/>
          <w:sz w:val="20"/>
          <w:u w:val="single"/>
        </w:rPr>
      </w:pPr>
      <w:r w:rsidRPr="00DC06DB">
        <w:rPr>
          <w:rStyle w:val="ab"/>
          <w:bCs/>
          <w:sz w:val="20"/>
          <w:u w:val="single"/>
        </w:rPr>
        <w:t xml:space="preserve">РАЗОМ </w:t>
      </w:r>
      <w:r w:rsidRPr="00DC06DB">
        <w:rPr>
          <w:b/>
          <w:sz w:val="20"/>
          <w:u w:val="single"/>
        </w:rPr>
        <w:t>по завданню №2:</w:t>
      </w:r>
      <w:r w:rsidRPr="00DC06DB">
        <w:rPr>
          <w:rStyle w:val="ab"/>
          <w:bCs/>
          <w:sz w:val="20"/>
          <w:u w:val="single"/>
        </w:rPr>
        <w:t xml:space="preserve">      150 000,00грн +50 000,00грн = 200 000,00 грн</w:t>
      </w:r>
    </w:p>
    <w:p w14:paraId="4A6AC5DC" w14:textId="77777777" w:rsidR="00DC06DB" w:rsidRPr="00DC06DB" w:rsidRDefault="00DC06DB" w:rsidP="00DC06DB">
      <w:pPr>
        <w:pStyle w:val="22"/>
        <w:rPr>
          <w:rStyle w:val="ab"/>
          <w:b w:val="0"/>
          <w:bCs/>
          <w:color w:val="auto"/>
          <w:sz w:val="20"/>
        </w:rPr>
      </w:pPr>
      <w:r w:rsidRPr="00DC06DB">
        <w:rPr>
          <w:rStyle w:val="ab"/>
          <w:bCs/>
          <w:color w:val="auto"/>
          <w:sz w:val="20"/>
          <w:u w:val="single"/>
        </w:rPr>
        <w:t>Завдання №3. Матеріальна допомога сім’ям загиблих воїнів-афганців, учасників АТО/</w:t>
      </w:r>
      <w:r w:rsidRPr="00DC06DB">
        <w:rPr>
          <w:rStyle w:val="ab"/>
          <w:b w:val="0"/>
          <w:bCs/>
          <w:color w:val="auto"/>
          <w:sz w:val="20"/>
        </w:rPr>
        <w:t xml:space="preserve">ООС </w:t>
      </w:r>
      <w:r w:rsidRPr="00DC06DB">
        <w:rPr>
          <w:b/>
          <w:sz w:val="20"/>
        </w:rPr>
        <w:t>сім’ям загиблих військовослужбовців Збройних сил України, Національної гвардії України, територіальної оборони Ніжинської територіальної громади</w:t>
      </w:r>
    </w:p>
    <w:p w14:paraId="7D35727E" w14:textId="77777777" w:rsidR="00DC06DB" w:rsidRPr="00DC06DB" w:rsidRDefault="00DC06DB" w:rsidP="00DC06DB">
      <w:pPr>
        <w:rPr>
          <w:b/>
          <w:i/>
          <w:sz w:val="20"/>
          <w:u w:val="single"/>
        </w:rPr>
      </w:pPr>
      <w:r w:rsidRPr="00DC06DB">
        <w:rPr>
          <w:sz w:val="20"/>
        </w:rPr>
        <w:t>Головний  розпорядник  - виконком</w:t>
      </w:r>
    </w:p>
    <w:p w14:paraId="0676495B" w14:textId="77777777" w:rsidR="00DC06DB" w:rsidRPr="00DC06DB" w:rsidRDefault="00DC06DB" w:rsidP="00DC06DB">
      <w:pPr>
        <w:rPr>
          <w:sz w:val="20"/>
        </w:rPr>
      </w:pPr>
      <w:r w:rsidRPr="00DC06DB">
        <w:rPr>
          <w:sz w:val="20"/>
        </w:rPr>
        <w:t xml:space="preserve">Розмір витрат для надання одноразової матеріальної допомоги  сім’ям (сім’ї) одного загиблого військовослужбовця (в т. ч. матеріальна допомога на покращення матеріально-побутових   умов   проживання,   матеріальна допомога на оздоровлення) -  12,0 </w:t>
      </w:r>
      <w:proofErr w:type="spellStart"/>
      <w:r w:rsidRPr="00DC06DB">
        <w:rPr>
          <w:sz w:val="20"/>
        </w:rPr>
        <w:t>тис.грн</w:t>
      </w:r>
      <w:proofErr w:type="spellEnd"/>
    </w:p>
    <w:p w14:paraId="02E8EC06" w14:textId="77777777" w:rsidR="00DC06DB" w:rsidRPr="00DC06DB" w:rsidRDefault="00DC06DB" w:rsidP="00DC06DB">
      <w:pPr>
        <w:rPr>
          <w:rStyle w:val="ab"/>
          <w:b w:val="0"/>
          <w:sz w:val="20"/>
        </w:rPr>
      </w:pPr>
      <w:r w:rsidRPr="00DC06DB">
        <w:rPr>
          <w:sz w:val="20"/>
        </w:rPr>
        <w:t xml:space="preserve">12 000,00грн </w:t>
      </w:r>
      <w:r w:rsidRPr="00DC06DB">
        <w:rPr>
          <w:rStyle w:val="ab"/>
          <w:b w:val="0"/>
          <w:bCs/>
          <w:sz w:val="20"/>
        </w:rPr>
        <w:t>х 49осіб = 588 000,00грн</w:t>
      </w:r>
    </w:p>
    <w:p w14:paraId="3CB34BFD" w14:textId="77777777" w:rsidR="00DC06DB" w:rsidRPr="00DC06DB" w:rsidRDefault="00DC06DB" w:rsidP="00DC06DB">
      <w:pPr>
        <w:rPr>
          <w:sz w:val="20"/>
        </w:rPr>
      </w:pPr>
      <w:r w:rsidRPr="00DC06DB">
        <w:rPr>
          <w:sz w:val="20"/>
        </w:rPr>
        <w:t>Видатки  на касове обслуговування – 50,00грн</w:t>
      </w:r>
    </w:p>
    <w:p w14:paraId="45771063" w14:textId="77777777" w:rsidR="00DC06DB" w:rsidRPr="00DC06DB" w:rsidRDefault="00DC06DB" w:rsidP="00DC06DB">
      <w:pPr>
        <w:rPr>
          <w:rStyle w:val="ab"/>
          <w:bCs/>
          <w:sz w:val="20"/>
          <w:u w:val="single"/>
        </w:rPr>
      </w:pPr>
      <w:r w:rsidRPr="00DC06DB">
        <w:rPr>
          <w:rStyle w:val="ab"/>
          <w:bCs/>
          <w:sz w:val="20"/>
          <w:u w:val="single"/>
        </w:rPr>
        <w:t xml:space="preserve">РАЗОМ </w:t>
      </w:r>
      <w:r w:rsidRPr="00DC06DB">
        <w:rPr>
          <w:b/>
          <w:sz w:val="20"/>
          <w:u w:val="single"/>
        </w:rPr>
        <w:t>по завданню №3:</w:t>
      </w:r>
      <w:r w:rsidRPr="00DC06DB">
        <w:rPr>
          <w:rStyle w:val="ab"/>
          <w:bCs/>
          <w:sz w:val="20"/>
          <w:u w:val="single"/>
        </w:rPr>
        <w:t xml:space="preserve">  588 000,00грн</w:t>
      </w:r>
      <w:r w:rsidRPr="00DC06DB">
        <w:rPr>
          <w:rStyle w:val="ab"/>
          <w:b w:val="0"/>
          <w:bCs/>
          <w:sz w:val="20"/>
          <w:u w:val="single"/>
        </w:rPr>
        <w:t>.</w:t>
      </w:r>
      <w:r w:rsidRPr="00DC06DB">
        <w:rPr>
          <w:b/>
          <w:sz w:val="20"/>
          <w:u w:val="single"/>
        </w:rPr>
        <w:t>+50,00грн =</w:t>
      </w:r>
      <w:r w:rsidRPr="00DC06DB">
        <w:rPr>
          <w:sz w:val="20"/>
          <w:u w:val="single"/>
        </w:rPr>
        <w:t xml:space="preserve"> </w:t>
      </w:r>
      <w:r w:rsidRPr="00DC06DB">
        <w:rPr>
          <w:rStyle w:val="ab"/>
          <w:bCs/>
          <w:sz w:val="20"/>
          <w:u w:val="single"/>
        </w:rPr>
        <w:t>588 050,00 грн</w:t>
      </w:r>
    </w:p>
    <w:p w14:paraId="5ED9F417" w14:textId="77777777" w:rsidR="00270300" w:rsidRPr="00DC06DB" w:rsidRDefault="00270300" w:rsidP="00270300">
      <w:pPr>
        <w:shd w:val="clear" w:color="auto" w:fill="FFFFFF"/>
        <w:tabs>
          <w:tab w:val="left" w:pos="1022"/>
        </w:tabs>
        <w:ind w:right="202"/>
        <w:rPr>
          <w:b/>
          <w:i/>
          <w:sz w:val="20"/>
          <w:u w:val="single"/>
        </w:rPr>
      </w:pPr>
      <w:r w:rsidRPr="00DC06DB">
        <w:rPr>
          <w:b/>
          <w:i/>
          <w:sz w:val="20"/>
          <w:u w:val="single"/>
        </w:rPr>
        <w:t xml:space="preserve">Завдання № 4. Одноразова  матеріальна допомога  на реабілітацію учасників АТО/ООС, </w:t>
      </w:r>
    </w:p>
    <w:p w14:paraId="6A760639" w14:textId="77777777" w:rsidR="00270300" w:rsidRPr="00DC06DB" w:rsidRDefault="00270300" w:rsidP="00270300">
      <w:pPr>
        <w:rPr>
          <w:b/>
          <w:i/>
          <w:sz w:val="20"/>
          <w:u w:val="single"/>
        </w:rPr>
      </w:pPr>
      <w:r w:rsidRPr="00DC06DB">
        <w:rPr>
          <w:sz w:val="20"/>
        </w:rPr>
        <w:t>Головний  розпорядник  - виконком</w:t>
      </w:r>
    </w:p>
    <w:p w14:paraId="4CD999D0" w14:textId="77777777" w:rsidR="00270300" w:rsidRPr="00DC06DB" w:rsidRDefault="00270300" w:rsidP="00270300">
      <w:pPr>
        <w:shd w:val="clear" w:color="auto" w:fill="FFFFFF"/>
        <w:tabs>
          <w:tab w:val="left" w:pos="1022"/>
        </w:tabs>
        <w:ind w:right="202"/>
        <w:jc w:val="both"/>
        <w:rPr>
          <w:sz w:val="20"/>
        </w:rPr>
      </w:pPr>
      <w:r w:rsidRPr="00DC06DB">
        <w:rPr>
          <w:sz w:val="20"/>
        </w:rPr>
        <w:t>Розмір витрат  для надання одноразової  матеріальної  допомоги на реабілітацію  учасників АТО/ООС) – 10,0тис.грн</w:t>
      </w:r>
    </w:p>
    <w:p w14:paraId="52EEA9FC" w14:textId="77777777" w:rsidR="00270300" w:rsidRPr="00DC06DB" w:rsidRDefault="00270300" w:rsidP="00270300">
      <w:pPr>
        <w:rPr>
          <w:rStyle w:val="ab"/>
          <w:b w:val="0"/>
          <w:sz w:val="20"/>
        </w:rPr>
      </w:pPr>
      <w:r w:rsidRPr="00DC06DB">
        <w:rPr>
          <w:sz w:val="20"/>
        </w:rPr>
        <w:t xml:space="preserve">10 000,00грн </w:t>
      </w:r>
      <w:r w:rsidRPr="00DC06DB">
        <w:rPr>
          <w:rStyle w:val="ab"/>
          <w:b w:val="0"/>
          <w:bCs/>
          <w:sz w:val="20"/>
        </w:rPr>
        <w:t>х 500 осіб =  5 000 000,00грн</w:t>
      </w:r>
    </w:p>
    <w:p w14:paraId="28FC1831" w14:textId="77777777" w:rsidR="00270300" w:rsidRPr="00DC06DB" w:rsidRDefault="00270300" w:rsidP="00270300">
      <w:pPr>
        <w:rPr>
          <w:rStyle w:val="ab"/>
          <w:bCs/>
          <w:sz w:val="20"/>
          <w:u w:val="single"/>
        </w:rPr>
      </w:pPr>
      <w:r w:rsidRPr="00DC06DB">
        <w:rPr>
          <w:rStyle w:val="ab"/>
          <w:bCs/>
          <w:sz w:val="20"/>
          <w:u w:val="single"/>
        </w:rPr>
        <w:t xml:space="preserve">РАЗОМ </w:t>
      </w:r>
      <w:r w:rsidRPr="00DC06DB">
        <w:rPr>
          <w:b/>
          <w:sz w:val="20"/>
          <w:u w:val="single"/>
        </w:rPr>
        <w:t>по завданню №4</w:t>
      </w:r>
      <w:r w:rsidRPr="00DC06DB">
        <w:rPr>
          <w:rStyle w:val="ab"/>
          <w:bCs/>
          <w:sz w:val="20"/>
          <w:u w:val="single"/>
        </w:rPr>
        <w:t xml:space="preserve">:   </w:t>
      </w:r>
      <w:r w:rsidRPr="00DC06DB">
        <w:rPr>
          <w:sz w:val="20"/>
          <w:u w:val="single"/>
        </w:rPr>
        <w:t xml:space="preserve"> </w:t>
      </w:r>
      <w:r w:rsidRPr="00DC06DB">
        <w:rPr>
          <w:rStyle w:val="ab"/>
          <w:bCs/>
          <w:sz w:val="20"/>
          <w:u w:val="single"/>
        </w:rPr>
        <w:t>5 000 000,00грн</w:t>
      </w:r>
    </w:p>
    <w:p w14:paraId="043B45B8" w14:textId="77777777" w:rsidR="00DC06DB" w:rsidRPr="00DC06DB" w:rsidRDefault="00270300" w:rsidP="00DC06DB">
      <w:pPr>
        <w:shd w:val="clear" w:color="auto" w:fill="FFFFFF"/>
        <w:tabs>
          <w:tab w:val="left" w:pos="1022"/>
        </w:tabs>
        <w:ind w:right="202"/>
        <w:rPr>
          <w:b/>
          <w:i/>
          <w:sz w:val="20"/>
          <w:u w:val="single"/>
        </w:rPr>
      </w:pPr>
      <w:r w:rsidRPr="00DC06DB">
        <w:rPr>
          <w:b/>
          <w:i/>
          <w:sz w:val="20"/>
          <w:u w:val="single"/>
        </w:rPr>
        <w:t xml:space="preserve">Завдання №5. </w:t>
      </w:r>
      <w:r w:rsidR="00DC06DB" w:rsidRPr="00DC06DB">
        <w:rPr>
          <w:b/>
          <w:i/>
          <w:sz w:val="20"/>
          <w:u w:val="single"/>
        </w:rPr>
        <w:t xml:space="preserve">Завдання № 5. Безоплатне зубопротезування   пільгових категорій населення Ніжинської територіальної громади </w:t>
      </w:r>
    </w:p>
    <w:p w14:paraId="225CE1CA" w14:textId="70EE69AD" w:rsidR="00270300" w:rsidRPr="00DC06DB" w:rsidRDefault="00270300" w:rsidP="00270300">
      <w:pPr>
        <w:rPr>
          <w:b/>
          <w:i/>
          <w:sz w:val="20"/>
          <w:u w:val="single"/>
        </w:rPr>
      </w:pPr>
      <w:r w:rsidRPr="00DC06DB">
        <w:rPr>
          <w:sz w:val="20"/>
        </w:rPr>
        <w:t>Головний  розпорядник  - виконком</w:t>
      </w:r>
    </w:p>
    <w:p w14:paraId="604ECA8A" w14:textId="702992A8" w:rsidR="00270300" w:rsidRPr="00211997" w:rsidRDefault="00270300" w:rsidP="00270300">
      <w:pPr>
        <w:jc w:val="both"/>
        <w:rPr>
          <w:sz w:val="20"/>
        </w:rPr>
      </w:pPr>
      <w:r w:rsidRPr="00211997">
        <w:rPr>
          <w:sz w:val="20"/>
        </w:rPr>
        <w:t xml:space="preserve">Середні витрати </w:t>
      </w:r>
      <w:r w:rsidR="00DC06DB">
        <w:rPr>
          <w:sz w:val="20"/>
        </w:rPr>
        <w:t xml:space="preserve"> </w:t>
      </w:r>
      <w:r w:rsidRPr="00211997">
        <w:rPr>
          <w:sz w:val="20"/>
        </w:rPr>
        <w:t xml:space="preserve"> на одну особу</w:t>
      </w:r>
      <w:r w:rsidR="00DC06DB">
        <w:rPr>
          <w:sz w:val="20"/>
        </w:rPr>
        <w:t xml:space="preserve"> </w:t>
      </w:r>
      <w:r w:rsidR="00DC06DB" w:rsidRPr="00211997">
        <w:rPr>
          <w:sz w:val="20"/>
        </w:rPr>
        <w:t>3 334,00 грн</w:t>
      </w:r>
      <w:r w:rsidRPr="00211997">
        <w:rPr>
          <w:sz w:val="20"/>
        </w:rPr>
        <w:t>.</w:t>
      </w:r>
    </w:p>
    <w:p w14:paraId="49BCE6E6" w14:textId="77777777" w:rsidR="00270300" w:rsidRPr="00211997" w:rsidRDefault="00270300" w:rsidP="00270300">
      <w:pPr>
        <w:ind w:right="-185"/>
        <w:jc w:val="both"/>
        <w:rPr>
          <w:sz w:val="20"/>
        </w:rPr>
      </w:pPr>
      <w:r w:rsidRPr="00211997">
        <w:rPr>
          <w:sz w:val="20"/>
        </w:rPr>
        <w:t>75 осіб х 3 334,00грн  = 250 000,00 грн</w:t>
      </w:r>
    </w:p>
    <w:p w14:paraId="6EF2EC6E" w14:textId="77777777" w:rsidR="00270300" w:rsidRPr="00211997" w:rsidRDefault="00270300" w:rsidP="00270300">
      <w:pPr>
        <w:ind w:right="-185"/>
        <w:jc w:val="both"/>
        <w:rPr>
          <w:b/>
          <w:sz w:val="20"/>
          <w:u w:val="single"/>
        </w:rPr>
      </w:pPr>
      <w:r w:rsidRPr="00211997">
        <w:rPr>
          <w:b/>
          <w:sz w:val="20"/>
          <w:u w:val="single"/>
        </w:rPr>
        <w:t>РАЗОМ по завданню №5:     250 000,00грн</w:t>
      </w:r>
    </w:p>
    <w:p w14:paraId="786520DC" w14:textId="77777777" w:rsidR="00270300" w:rsidRPr="00211997" w:rsidRDefault="00270300" w:rsidP="00270300">
      <w:pPr>
        <w:rPr>
          <w:b/>
          <w:i/>
          <w:sz w:val="20"/>
          <w:u w:val="single"/>
        </w:rPr>
      </w:pPr>
      <w:r w:rsidRPr="00211997">
        <w:rPr>
          <w:b/>
          <w:i/>
          <w:sz w:val="20"/>
          <w:u w:val="single"/>
        </w:rPr>
        <w:t>Завдання №6. Компенсаційні виплати  за  проїзд  окремих  категорій громадян</w:t>
      </w:r>
    </w:p>
    <w:p w14:paraId="5AAA7D26" w14:textId="77777777" w:rsidR="00270300" w:rsidRPr="00211997" w:rsidRDefault="00270300" w:rsidP="00270300">
      <w:pPr>
        <w:rPr>
          <w:sz w:val="20"/>
        </w:rPr>
      </w:pPr>
      <w:r w:rsidRPr="00211997">
        <w:rPr>
          <w:sz w:val="20"/>
        </w:rPr>
        <w:t>Головний  розпорядник  - УСЗН</w:t>
      </w:r>
    </w:p>
    <w:p w14:paraId="599003EE" w14:textId="77777777" w:rsidR="00270300" w:rsidRPr="00211997" w:rsidRDefault="00270300" w:rsidP="00270300">
      <w:pPr>
        <w:jc w:val="both"/>
        <w:rPr>
          <w:sz w:val="20"/>
        </w:rPr>
      </w:pPr>
      <w:r w:rsidRPr="00211997">
        <w:rPr>
          <w:sz w:val="20"/>
        </w:rPr>
        <w:t xml:space="preserve">Середні витрати для компенсації за пільговий проїзд автомобільним транспортом в місяць  -   320,0 </w:t>
      </w:r>
      <w:proofErr w:type="spellStart"/>
      <w:r w:rsidRPr="00211997">
        <w:rPr>
          <w:sz w:val="20"/>
        </w:rPr>
        <w:t>тис.грн</w:t>
      </w:r>
      <w:proofErr w:type="spellEnd"/>
    </w:p>
    <w:p w14:paraId="04F3953C" w14:textId="77777777" w:rsidR="00270300" w:rsidRPr="00211997" w:rsidRDefault="00270300" w:rsidP="00270300">
      <w:pPr>
        <w:rPr>
          <w:sz w:val="20"/>
        </w:rPr>
      </w:pPr>
      <w:r w:rsidRPr="00211997">
        <w:rPr>
          <w:sz w:val="20"/>
        </w:rPr>
        <w:t xml:space="preserve">       320 000,0 грн х 12 місяців  =  3 840 000,0 грн</w:t>
      </w:r>
    </w:p>
    <w:p w14:paraId="0FB0D520" w14:textId="77777777" w:rsidR="00270300" w:rsidRPr="00211997" w:rsidRDefault="00270300" w:rsidP="00270300">
      <w:pPr>
        <w:rPr>
          <w:sz w:val="20"/>
        </w:rPr>
      </w:pPr>
      <w:r w:rsidRPr="00211997">
        <w:rPr>
          <w:sz w:val="20"/>
        </w:rPr>
        <w:t>Середні витрати для компенсації за пільговий проїзд залізничним  транспортом в місяць – 470,8тис.грн</w:t>
      </w:r>
    </w:p>
    <w:p w14:paraId="0DECD431" w14:textId="77777777" w:rsidR="00270300" w:rsidRPr="00211997" w:rsidRDefault="00270300" w:rsidP="00270300">
      <w:pPr>
        <w:jc w:val="both"/>
        <w:rPr>
          <w:sz w:val="20"/>
        </w:rPr>
      </w:pPr>
      <w:r w:rsidRPr="00211997">
        <w:rPr>
          <w:sz w:val="20"/>
        </w:rPr>
        <w:t xml:space="preserve">         470 834,00грн  х 12міс. = 5 650 000,0 грн </w:t>
      </w:r>
    </w:p>
    <w:p w14:paraId="51950BAE" w14:textId="77777777" w:rsidR="00270300" w:rsidRPr="00211997" w:rsidRDefault="00270300" w:rsidP="00270300">
      <w:pPr>
        <w:jc w:val="both"/>
        <w:rPr>
          <w:b/>
          <w:sz w:val="20"/>
        </w:rPr>
      </w:pPr>
      <w:r w:rsidRPr="00211997">
        <w:rPr>
          <w:b/>
          <w:sz w:val="20"/>
          <w:u w:val="single"/>
        </w:rPr>
        <w:t>РАЗОМ по завданню №6:    3 840 000,00 грн + 5 650 000,00грн = 9 490 000,00грн</w:t>
      </w:r>
      <w:r w:rsidRPr="00211997">
        <w:rPr>
          <w:b/>
          <w:sz w:val="20"/>
        </w:rPr>
        <w:t xml:space="preserve"> </w:t>
      </w:r>
    </w:p>
    <w:p w14:paraId="5DEDEEAC" w14:textId="77777777" w:rsidR="00270300" w:rsidRPr="00211997" w:rsidRDefault="00270300" w:rsidP="00270300">
      <w:pPr>
        <w:rPr>
          <w:b/>
          <w:i/>
          <w:sz w:val="20"/>
          <w:u w:val="single"/>
        </w:rPr>
      </w:pPr>
      <w:r w:rsidRPr="00211997">
        <w:rPr>
          <w:b/>
          <w:i/>
          <w:sz w:val="20"/>
          <w:u w:val="single"/>
        </w:rPr>
        <w:t>Завдання №7. Компенсація пільг з послуг зв’язку</w:t>
      </w:r>
    </w:p>
    <w:p w14:paraId="0BEA1BDF" w14:textId="77777777" w:rsidR="00270300" w:rsidRPr="00211997" w:rsidRDefault="00270300" w:rsidP="00270300">
      <w:pPr>
        <w:rPr>
          <w:sz w:val="20"/>
        </w:rPr>
      </w:pPr>
      <w:r w:rsidRPr="00211997">
        <w:rPr>
          <w:sz w:val="20"/>
        </w:rPr>
        <w:t>Головний  розпорядник  - УСЗН</w:t>
      </w:r>
    </w:p>
    <w:p w14:paraId="2F3BF641" w14:textId="77777777" w:rsidR="00270300" w:rsidRPr="00211997" w:rsidRDefault="00270300" w:rsidP="00270300">
      <w:pPr>
        <w:rPr>
          <w:sz w:val="20"/>
        </w:rPr>
      </w:pPr>
      <w:r w:rsidRPr="00211997">
        <w:rPr>
          <w:sz w:val="20"/>
        </w:rPr>
        <w:t>Середні витрати для компенсації  пільг за послуги зв’язку в місяць 40,00грн</w:t>
      </w:r>
    </w:p>
    <w:p w14:paraId="2A62F6F4" w14:textId="77777777" w:rsidR="00270300" w:rsidRPr="00211997" w:rsidRDefault="00270300" w:rsidP="00270300">
      <w:pPr>
        <w:rPr>
          <w:sz w:val="20"/>
        </w:rPr>
      </w:pPr>
      <w:r w:rsidRPr="00211997">
        <w:rPr>
          <w:sz w:val="20"/>
        </w:rPr>
        <w:t>40,00грн * 531пільговик * 12 міс. =  250 000,00грн</w:t>
      </w:r>
    </w:p>
    <w:p w14:paraId="31A8B23A" w14:textId="77777777" w:rsidR="00270300" w:rsidRPr="00211997" w:rsidRDefault="00270300" w:rsidP="00270300">
      <w:pPr>
        <w:rPr>
          <w:b/>
          <w:sz w:val="20"/>
          <w:u w:val="single"/>
        </w:rPr>
      </w:pPr>
      <w:r w:rsidRPr="00211997">
        <w:rPr>
          <w:b/>
          <w:sz w:val="20"/>
        </w:rPr>
        <w:t xml:space="preserve"> </w:t>
      </w:r>
      <w:r w:rsidRPr="00211997">
        <w:rPr>
          <w:b/>
          <w:sz w:val="20"/>
          <w:u w:val="single"/>
        </w:rPr>
        <w:t>РАЗОМ по завданню №7:  250 000,00грн</w:t>
      </w:r>
    </w:p>
    <w:p w14:paraId="6731BBCD" w14:textId="4564C8EC" w:rsidR="00211997" w:rsidRPr="00211997" w:rsidRDefault="00211997" w:rsidP="00211997">
      <w:pPr>
        <w:jc w:val="both"/>
        <w:rPr>
          <w:i/>
          <w:iCs/>
          <w:sz w:val="20"/>
          <w:u w:val="single"/>
        </w:rPr>
      </w:pPr>
      <w:r w:rsidRPr="00211997">
        <w:rPr>
          <w:b/>
          <w:i/>
          <w:iCs/>
          <w:sz w:val="20"/>
          <w:u w:val="single"/>
        </w:rPr>
        <w:t>Завдання № 8.</w:t>
      </w:r>
      <w:r w:rsidRPr="00211997">
        <w:rPr>
          <w:i/>
          <w:iCs/>
          <w:sz w:val="20"/>
          <w:u w:val="single"/>
        </w:rPr>
        <w:t xml:space="preserve"> </w:t>
      </w:r>
      <w:r w:rsidRPr="00211997">
        <w:rPr>
          <w:b/>
          <w:i/>
          <w:iCs/>
          <w:sz w:val="20"/>
          <w:u w:val="single"/>
        </w:rPr>
        <w:t>Матеріальна допомога на часткову оплату вартості тимчасового проживання сім’ям, у яких в результаті воєнних дій на території Ніжинської територіальної громади повністю зруйновані житлові будинки, і не є придатні для проживання.</w:t>
      </w:r>
      <w:r w:rsidRPr="00211997">
        <w:rPr>
          <w:i/>
          <w:iCs/>
          <w:sz w:val="20"/>
          <w:u w:val="single"/>
        </w:rPr>
        <w:t xml:space="preserve"> </w:t>
      </w:r>
    </w:p>
    <w:p w14:paraId="7A70EAEB" w14:textId="77777777" w:rsidR="00270300" w:rsidRPr="00211997" w:rsidRDefault="00270300" w:rsidP="00270300">
      <w:pPr>
        <w:jc w:val="both"/>
        <w:rPr>
          <w:sz w:val="20"/>
        </w:rPr>
      </w:pPr>
      <w:r w:rsidRPr="00211997">
        <w:rPr>
          <w:sz w:val="20"/>
        </w:rPr>
        <w:t xml:space="preserve">Головний  розпорядник  - Виконавчий комітет Ніжинської міської ради Чернігівської області </w:t>
      </w:r>
    </w:p>
    <w:p w14:paraId="58F131C8" w14:textId="77777777" w:rsidR="00270300" w:rsidRPr="00211997" w:rsidRDefault="00270300" w:rsidP="00270300">
      <w:pPr>
        <w:jc w:val="both"/>
        <w:rPr>
          <w:sz w:val="20"/>
        </w:rPr>
      </w:pPr>
      <w:r w:rsidRPr="00211997">
        <w:rPr>
          <w:sz w:val="20"/>
        </w:rPr>
        <w:t>Витрати на компенсацію вартості оренди житла за квітень-грудень 2022 року:</w:t>
      </w:r>
    </w:p>
    <w:p w14:paraId="380F9B9A" w14:textId="77777777" w:rsidR="00270300" w:rsidRPr="00211997" w:rsidRDefault="00270300" w:rsidP="00270300">
      <w:pPr>
        <w:numPr>
          <w:ilvl w:val="0"/>
          <w:numId w:val="2"/>
        </w:numPr>
        <w:suppressAutoHyphens w:val="0"/>
        <w:jc w:val="both"/>
        <w:rPr>
          <w:sz w:val="20"/>
        </w:rPr>
      </w:pPr>
      <w:proofErr w:type="spellStart"/>
      <w:r w:rsidRPr="00211997">
        <w:rPr>
          <w:sz w:val="20"/>
        </w:rPr>
        <w:t>Баришкевич</w:t>
      </w:r>
      <w:proofErr w:type="spellEnd"/>
      <w:r w:rsidRPr="00211997">
        <w:rPr>
          <w:sz w:val="20"/>
        </w:rPr>
        <w:t xml:space="preserve"> Віктор Сергійович – 4 000 грн. х 9 місяців  = 36 000,0 грн</w:t>
      </w:r>
    </w:p>
    <w:p w14:paraId="49D12389" w14:textId="77777777" w:rsidR="00270300" w:rsidRPr="00211997" w:rsidRDefault="00270300" w:rsidP="00270300">
      <w:pPr>
        <w:numPr>
          <w:ilvl w:val="0"/>
          <w:numId w:val="2"/>
        </w:numPr>
        <w:suppressAutoHyphens w:val="0"/>
        <w:jc w:val="both"/>
        <w:rPr>
          <w:sz w:val="20"/>
        </w:rPr>
      </w:pPr>
      <w:r w:rsidRPr="00211997">
        <w:rPr>
          <w:sz w:val="20"/>
        </w:rPr>
        <w:t>Боярин Ірина Петрівна – 2 000 грн. х 9 місяців = 18 000 грн</w:t>
      </w:r>
    </w:p>
    <w:p w14:paraId="774D0845" w14:textId="77777777" w:rsidR="00270300" w:rsidRPr="00211997" w:rsidRDefault="00270300" w:rsidP="00270300">
      <w:pPr>
        <w:numPr>
          <w:ilvl w:val="0"/>
          <w:numId w:val="2"/>
        </w:numPr>
        <w:suppressAutoHyphens w:val="0"/>
        <w:jc w:val="both"/>
        <w:rPr>
          <w:sz w:val="20"/>
        </w:rPr>
      </w:pPr>
      <w:r w:rsidRPr="00211997">
        <w:rPr>
          <w:sz w:val="20"/>
        </w:rPr>
        <w:t>Денисенко Тетяна Іванівна  – 2 000 грн. х 9 місяців = 18 000 грн</w:t>
      </w:r>
    </w:p>
    <w:p w14:paraId="4E567082" w14:textId="3E85AA20" w:rsidR="00270300" w:rsidRPr="00211997" w:rsidRDefault="00270300" w:rsidP="00211997">
      <w:pPr>
        <w:rPr>
          <w:b/>
          <w:sz w:val="20"/>
        </w:rPr>
      </w:pPr>
      <w:r w:rsidRPr="00211997">
        <w:rPr>
          <w:b/>
          <w:sz w:val="20"/>
          <w:u w:val="single"/>
        </w:rPr>
        <w:t>РАЗОМ по завданню №</w:t>
      </w:r>
      <w:r w:rsidR="00EA4AF8" w:rsidRPr="00211997">
        <w:rPr>
          <w:b/>
          <w:sz w:val="20"/>
          <w:u w:val="single"/>
        </w:rPr>
        <w:t>8</w:t>
      </w:r>
      <w:r w:rsidRPr="00211997">
        <w:rPr>
          <w:b/>
          <w:sz w:val="20"/>
          <w:u w:val="single"/>
        </w:rPr>
        <w:t>:  72 000,00 грн.</w:t>
      </w:r>
    </w:p>
    <w:sectPr w:rsidR="00270300" w:rsidRPr="00211997" w:rsidSect="00E762F5">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D26693"/>
    <w:multiLevelType w:val="hybridMultilevel"/>
    <w:tmpl w:val="7246614E"/>
    <w:lvl w:ilvl="0" w:tplc="C4D23B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F7"/>
    <w:rsid w:val="00097074"/>
    <w:rsid w:val="00211997"/>
    <w:rsid w:val="00270300"/>
    <w:rsid w:val="002F59A2"/>
    <w:rsid w:val="00365C16"/>
    <w:rsid w:val="003B3E38"/>
    <w:rsid w:val="00504733"/>
    <w:rsid w:val="0065746B"/>
    <w:rsid w:val="006C68B5"/>
    <w:rsid w:val="007132B5"/>
    <w:rsid w:val="007765C0"/>
    <w:rsid w:val="009D7E9F"/>
    <w:rsid w:val="00A0714C"/>
    <w:rsid w:val="00A77310"/>
    <w:rsid w:val="00AB2259"/>
    <w:rsid w:val="00B308F7"/>
    <w:rsid w:val="00BF3D26"/>
    <w:rsid w:val="00C03574"/>
    <w:rsid w:val="00C211F6"/>
    <w:rsid w:val="00C3721F"/>
    <w:rsid w:val="00DC06DB"/>
    <w:rsid w:val="00E3705D"/>
    <w:rsid w:val="00E762F5"/>
    <w:rsid w:val="00EA4AF8"/>
    <w:rsid w:val="00F2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492F"/>
  <w15:docId w15:val="{3BDD6668-79B7-4527-8B70-B07EDC5C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C0"/>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7765C0"/>
    <w:pPr>
      <w:keepNext/>
      <w:tabs>
        <w:tab w:val="num" w:pos="432"/>
      </w:tabs>
      <w:ind w:left="432" w:hanging="432"/>
      <w:jc w:val="center"/>
      <w:outlineLvl w:val="0"/>
    </w:pPr>
    <w:rPr>
      <w:rFonts w:ascii="Tms Rmn" w:hAnsi="Tms Rmn" w:cs="Tms Rmn"/>
      <w:b/>
      <w:bCs/>
      <w:sz w:val="28"/>
    </w:rPr>
  </w:style>
  <w:style w:type="paragraph" w:styleId="2">
    <w:name w:val="heading 2"/>
    <w:basedOn w:val="a"/>
    <w:next w:val="a"/>
    <w:link w:val="20"/>
    <w:uiPriority w:val="9"/>
    <w:unhideWhenUsed/>
    <w:qFormat/>
    <w:rsid w:val="00097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097074"/>
    <w:pPr>
      <w:widowControl w:val="0"/>
      <w:autoSpaceDE w:val="0"/>
      <w:autoSpaceDN w:val="0"/>
      <w:spacing w:before="1"/>
      <w:ind w:left="14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0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097074"/>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097074"/>
    <w:pPr>
      <w:widowControl w:val="0"/>
      <w:autoSpaceDE w:val="0"/>
      <w:autoSpaceDN w:val="0"/>
    </w:pPr>
    <w:rPr>
      <w:sz w:val="28"/>
      <w:szCs w:val="28"/>
    </w:rPr>
  </w:style>
  <w:style w:type="character" w:customStyle="1" w:styleId="a4">
    <w:name w:val="Основной текст Знак"/>
    <w:basedOn w:val="a0"/>
    <w:link w:val="a3"/>
    <w:uiPriority w:val="1"/>
    <w:rsid w:val="00097074"/>
    <w:rPr>
      <w:rFonts w:ascii="Times New Roman" w:eastAsia="Times New Roman" w:hAnsi="Times New Roman" w:cs="Times New Roman"/>
      <w:sz w:val="28"/>
      <w:szCs w:val="28"/>
      <w:lang w:val="uk-UA"/>
    </w:rPr>
  </w:style>
  <w:style w:type="paragraph" w:styleId="a5">
    <w:name w:val="No Spacing"/>
    <w:uiPriority w:val="1"/>
    <w:qFormat/>
    <w:rsid w:val="00097074"/>
    <w:pPr>
      <w:spacing w:after="0" w:line="240" w:lineRule="auto"/>
    </w:pPr>
  </w:style>
  <w:style w:type="paragraph" w:styleId="a6">
    <w:name w:val="List Paragraph"/>
    <w:basedOn w:val="a"/>
    <w:uiPriority w:val="1"/>
    <w:qFormat/>
    <w:rsid w:val="00097074"/>
    <w:pPr>
      <w:ind w:left="720"/>
      <w:contextualSpacing/>
    </w:pPr>
  </w:style>
  <w:style w:type="character" w:styleId="a7">
    <w:name w:val="Book Title"/>
    <w:basedOn w:val="a0"/>
    <w:uiPriority w:val="33"/>
    <w:qFormat/>
    <w:rsid w:val="00097074"/>
    <w:rPr>
      <w:b/>
      <w:bCs/>
      <w:smallCaps/>
      <w:spacing w:val="5"/>
    </w:rPr>
  </w:style>
  <w:style w:type="character" w:customStyle="1" w:styleId="10">
    <w:name w:val="Заголовок 1 Знак"/>
    <w:basedOn w:val="a0"/>
    <w:link w:val="1"/>
    <w:rsid w:val="007765C0"/>
    <w:rPr>
      <w:rFonts w:ascii="Tms Rmn" w:eastAsia="Times New Roman" w:hAnsi="Tms Rmn" w:cs="Tms Rmn"/>
      <w:b/>
      <w:bCs/>
      <w:sz w:val="28"/>
      <w:szCs w:val="20"/>
      <w:lang w:val="uk-UA" w:eastAsia="zh-CN"/>
    </w:rPr>
  </w:style>
  <w:style w:type="paragraph" w:styleId="a8">
    <w:name w:val="Balloon Text"/>
    <w:basedOn w:val="a"/>
    <w:link w:val="a9"/>
    <w:uiPriority w:val="99"/>
    <w:semiHidden/>
    <w:unhideWhenUsed/>
    <w:rsid w:val="007765C0"/>
    <w:rPr>
      <w:rFonts w:ascii="Tahoma" w:hAnsi="Tahoma" w:cs="Tahoma"/>
      <w:sz w:val="16"/>
      <w:szCs w:val="16"/>
    </w:rPr>
  </w:style>
  <w:style w:type="character" w:customStyle="1" w:styleId="a9">
    <w:name w:val="Текст выноски Знак"/>
    <w:basedOn w:val="a0"/>
    <w:link w:val="a8"/>
    <w:uiPriority w:val="99"/>
    <w:semiHidden/>
    <w:rsid w:val="007765C0"/>
    <w:rPr>
      <w:rFonts w:ascii="Tahoma" w:eastAsia="Times New Roman" w:hAnsi="Tahoma" w:cs="Tahoma"/>
      <w:sz w:val="16"/>
      <w:szCs w:val="16"/>
      <w:lang w:val="uk-UA" w:eastAsia="zh-CN"/>
    </w:rPr>
  </w:style>
  <w:style w:type="table" w:styleId="aa">
    <w:name w:val="Table Grid"/>
    <w:basedOn w:val="a1"/>
    <w:uiPriority w:val="59"/>
    <w:rsid w:val="00C3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3721F"/>
    <w:pPr>
      <w:suppressAutoHyphens w:val="0"/>
      <w:spacing w:after="200" w:line="276" w:lineRule="auto"/>
      <w:ind w:left="720"/>
      <w:contextualSpacing/>
    </w:pPr>
    <w:rPr>
      <w:rFonts w:ascii="Calibri" w:hAnsi="Calibri"/>
      <w:sz w:val="22"/>
      <w:szCs w:val="22"/>
      <w:lang w:val="ru-RU" w:eastAsia="en-US"/>
    </w:rPr>
  </w:style>
  <w:style w:type="paragraph" w:customStyle="1" w:styleId="12">
    <w:name w:val="Обычный1"/>
    <w:rsid w:val="00A0714C"/>
    <w:pPr>
      <w:spacing w:after="0" w:line="240" w:lineRule="auto"/>
    </w:pPr>
    <w:rPr>
      <w:rFonts w:ascii="Times New Roman" w:eastAsia="Times New Roman" w:hAnsi="Times New Roman" w:cs="Times New Roman"/>
      <w:sz w:val="20"/>
      <w:szCs w:val="20"/>
      <w:lang w:eastAsia="ru-RU"/>
    </w:rPr>
  </w:style>
  <w:style w:type="character" w:styleId="ab">
    <w:name w:val="Strong"/>
    <w:qFormat/>
    <w:rsid w:val="00270300"/>
    <w:rPr>
      <w:b/>
    </w:rPr>
  </w:style>
  <w:style w:type="paragraph" w:customStyle="1" w:styleId="21">
    <w:name w:val="Цитата 21"/>
    <w:basedOn w:val="a"/>
    <w:next w:val="a"/>
    <w:link w:val="QuoteChar"/>
    <w:rsid w:val="00270300"/>
    <w:pPr>
      <w:suppressAutoHyphens w:val="0"/>
    </w:pPr>
    <w:rPr>
      <w:i/>
      <w:iCs/>
      <w:color w:val="000000"/>
      <w:lang w:eastAsia="x-none"/>
    </w:rPr>
  </w:style>
  <w:style w:type="character" w:customStyle="1" w:styleId="QuoteChar">
    <w:name w:val="Quote Char"/>
    <w:link w:val="21"/>
    <w:locked/>
    <w:rsid w:val="00270300"/>
    <w:rPr>
      <w:rFonts w:ascii="Times New Roman" w:eastAsia="Times New Roman" w:hAnsi="Times New Roman" w:cs="Times New Roman"/>
      <w:i/>
      <w:iCs/>
      <w:color w:val="000000"/>
      <w:sz w:val="24"/>
      <w:szCs w:val="20"/>
      <w:lang w:val="uk-UA" w:eastAsia="x-none"/>
    </w:rPr>
  </w:style>
  <w:style w:type="paragraph" w:customStyle="1" w:styleId="22">
    <w:name w:val="Цитата 22"/>
    <w:basedOn w:val="a"/>
    <w:next w:val="a"/>
    <w:rsid w:val="00DC06DB"/>
    <w:pPr>
      <w:suppressAutoHyphens w:val="0"/>
    </w:pPr>
    <w:rPr>
      <w:i/>
      <w:iCs/>
      <w:color w:val="00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Стоматполіклініка</dc:creator>
  <cp:keywords/>
  <dc:description/>
  <cp:lastModifiedBy>Пользователь</cp:lastModifiedBy>
  <cp:revision>22</cp:revision>
  <cp:lastPrinted>2022-11-10T10:12:00Z</cp:lastPrinted>
  <dcterms:created xsi:type="dcterms:W3CDTF">2022-09-12T08:45:00Z</dcterms:created>
  <dcterms:modified xsi:type="dcterms:W3CDTF">2022-11-10T10:12:00Z</dcterms:modified>
</cp:coreProperties>
</file>