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FA455" w14:textId="77777777" w:rsidR="00100ACC" w:rsidRPr="00916583" w:rsidRDefault="00100ACC" w:rsidP="00100ACC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06601691" w14:textId="77777777" w:rsidR="00100ACC" w:rsidRPr="00916583" w:rsidRDefault="00100ACC" w:rsidP="00100ACC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2F4E694E" w14:textId="77777777" w:rsidR="00100ACC" w:rsidRDefault="00100ACC" w:rsidP="00100ACC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6E2AAAC0" w14:textId="77777777" w:rsidR="00100ACC" w:rsidRDefault="00100ACC" w:rsidP="00100ACC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75E58AA6" w14:textId="635FC08D" w:rsidR="00100ACC" w:rsidRPr="00916583" w:rsidRDefault="00100ACC" w:rsidP="00100AC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0204E8BC" w14:textId="77777777" w:rsidR="00100ACC" w:rsidRPr="00916583" w:rsidRDefault="00100ACC" w:rsidP="00100ACC">
      <w:pPr>
        <w:rPr>
          <w:color w:val="000000" w:themeColor="text1"/>
        </w:rPr>
      </w:pPr>
    </w:p>
    <w:p w14:paraId="11613377" w14:textId="77777777" w:rsidR="00100ACC" w:rsidRPr="002F0FFC" w:rsidRDefault="00100ACC" w:rsidP="00100ACC">
      <w:pPr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 xml:space="preserve">розвитку </w:t>
      </w:r>
      <w:r>
        <w:rPr>
          <w:snapToGrid w:val="0"/>
          <w:sz w:val="28"/>
          <w:szCs w:val="28"/>
        </w:rPr>
        <w:t>інвестиційної діяльності</w:t>
      </w:r>
      <w:r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0</w:t>
      </w:r>
      <w:r w:rsidRPr="002F0FFC">
        <w:rPr>
          <w:snapToGrid w:val="0"/>
          <w:sz w:val="28"/>
          <w:szCs w:val="28"/>
        </w:rPr>
        <w:t>-202</w:t>
      </w:r>
      <w:r>
        <w:rPr>
          <w:snapToGrid w:val="0"/>
          <w:sz w:val="28"/>
          <w:szCs w:val="28"/>
        </w:rPr>
        <w:t>2</w:t>
      </w:r>
      <w:r w:rsidRPr="002F0FFC">
        <w:rPr>
          <w:snapToGrid w:val="0"/>
          <w:sz w:val="28"/>
          <w:szCs w:val="28"/>
        </w:rPr>
        <w:t xml:space="preserve"> роки</w:t>
      </w:r>
      <w:r>
        <w:rPr>
          <w:snapToGrid w:val="0"/>
          <w:sz w:val="28"/>
          <w:szCs w:val="28"/>
        </w:rPr>
        <w:t>»,</w:t>
      </w:r>
    </w:p>
    <w:p w14:paraId="5900146E" w14:textId="3A9F6653" w:rsidR="00100ACC" w:rsidRPr="003E0591" w:rsidRDefault="00100ACC" w:rsidP="00100ACC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 2</w:t>
      </w:r>
      <w:r>
        <w:rPr>
          <w:snapToGrid w:val="0"/>
          <w:sz w:val="28"/>
          <w:szCs w:val="28"/>
        </w:rPr>
        <w:t>4</w:t>
      </w:r>
      <w:r w:rsidRPr="003E0591">
        <w:rPr>
          <w:snapToGrid w:val="0"/>
          <w:sz w:val="28"/>
          <w:szCs w:val="28"/>
        </w:rPr>
        <w:t>.12.20</w:t>
      </w:r>
      <w:r>
        <w:rPr>
          <w:snapToGrid w:val="0"/>
          <w:sz w:val="28"/>
          <w:szCs w:val="28"/>
        </w:rPr>
        <w:t>19</w:t>
      </w:r>
      <w:r w:rsidRPr="003E0591">
        <w:rPr>
          <w:snapToGrid w:val="0"/>
          <w:sz w:val="28"/>
          <w:szCs w:val="28"/>
        </w:rPr>
        <w:t xml:space="preserve"> року №</w:t>
      </w:r>
      <w:r>
        <w:rPr>
          <w:snapToGrid w:val="0"/>
          <w:sz w:val="28"/>
          <w:szCs w:val="28"/>
        </w:rPr>
        <w:t>7</w:t>
      </w:r>
      <w:r>
        <w:rPr>
          <w:noProof/>
          <w:sz w:val="28"/>
        </w:rPr>
        <w:t>-65</w:t>
      </w:r>
      <w:r w:rsidRPr="008A6F32">
        <w:rPr>
          <w:noProof/>
          <w:sz w:val="28"/>
        </w:rPr>
        <w:t>/20</w:t>
      </w:r>
      <w:r>
        <w:rPr>
          <w:noProof/>
          <w:sz w:val="28"/>
        </w:rPr>
        <w:t>19 зі змінами, внесеними рішенням міської ради №40-68/2020 від 26.03.2020 №7-68/2020 від 26.02.2020, №7-73/2020 від 29.04.2020</w:t>
      </w:r>
      <w:r>
        <w:rPr>
          <w:snapToGrid w:val="0"/>
          <w:sz w:val="28"/>
          <w:szCs w:val="28"/>
        </w:rPr>
        <w:t xml:space="preserve"> ,№2-44/2020 від 24.12.2020, №7-7/2021 від 26.02.2021, №52-12/2021 від 19.08.2021, №10-16/2021 від 23.11.2021</w:t>
      </w:r>
      <w:r w:rsidR="00207FF0">
        <w:rPr>
          <w:snapToGrid w:val="0"/>
          <w:sz w:val="28"/>
          <w:szCs w:val="28"/>
        </w:rPr>
        <w:t>, рішення виконавчого комітету №219 від 03.08.2022</w:t>
      </w:r>
      <w:r>
        <w:rPr>
          <w:snapToGrid w:val="0"/>
          <w:sz w:val="28"/>
          <w:szCs w:val="28"/>
        </w:rPr>
        <w:t xml:space="preserve"> </w:t>
      </w:r>
    </w:p>
    <w:p w14:paraId="731C9347" w14:textId="77777777" w:rsidR="00100ACC" w:rsidRDefault="00100ACC" w:rsidP="00100ACC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2A4B0A66" w14:textId="77777777" w:rsidR="00100ACC" w:rsidRPr="00916583" w:rsidRDefault="00100ACC" w:rsidP="00100ACC">
      <w:pPr>
        <w:rPr>
          <w:color w:val="000000" w:themeColor="text1"/>
        </w:rPr>
      </w:pPr>
    </w:p>
    <w:p w14:paraId="1BDAAB6C" w14:textId="77777777" w:rsidR="00100ACC" w:rsidRPr="00916583" w:rsidRDefault="00100ACC" w:rsidP="00100ACC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100ACC" w:rsidRPr="00916583" w14:paraId="7396FDF6" w14:textId="77777777" w:rsidTr="001060C5">
        <w:trPr>
          <w:cantSplit/>
          <w:trHeight w:val="293"/>
        </w:trPr>
        <w:tc>
          <w:tcPr>
            <w:tcW w:w="739" w:type="dxa"/>
            <w:hideMark/>
          </w:tcPr>
          <w:p w14:paraId="2EEF02D6" w14:textId="6B6ADD87" w:rsidR="00100ACC" w:rsidRPr="00916583" w:rsidRDefault="00100ACC" w:rsidP="001060C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224C92DA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6EAA7721" w14:textId="77777777" w:rsidR="00100ACC" w:rsidRPr="00916583" w:rsidRDefault="00100ACC" w:rsidP="001060C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1CA92733" w14:textId="77777777" w:rsidR="00100ACC" w:rsidRDefault="00100ACC" w:rsidP="001060C5">
            <w:pPr>
              <w:jc w:val="center"/>
            </w:pPr>
            <w:r>
              <w:t>Сприяння розвитку інвестиційної діяльності</w:t>
            </w:r>
          </w:p>
          <w:p w14:paraId="20518CE5" w14:textId="77777777" w:rsidR="00100ACC" w:rsidRPr="00916583" w:rsidRDefault="00100ACC" w:rsidP="001060C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(найменування бюджетної програми)</w:t>
            </w:r>
          </w:p>
        </w:tc>
      </w:tr>
      <w:tr w:rsidR="00100ACC" w:rsidRPr="00916583" w14:paraId="6730803B" w14:textId="77777777" w:rsidTr="001060C5">
        <w:trPr>
          <w:cantSplit/>
          <w:trHeight w:val="293"/>
        </w:trPr>
        <w:tc>
          <w:tcPr>
            <w:tcW w:w="739" w:type="dxa"/>
          </w:tcPr>
          <w:p w14:paraId="0299BF3B" w14:textId="77777777" w:rsidR="00100ACC" w:rsidRPr="00916583" w:rsidRDefault="00100ACC" w:rsidP="001060C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5F49ED75" w14:textId="77777777" w:rsidR="00100ACC" w:rsidRPr="00916583" w:rsidRDefault="00100ACC" w:rsidP="001060C5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Pr="00E018B6">
              <w:t xml:space="preserve"> </w:t>
            </w:r>
            <w:r>
              <w:t>0210180</w:t>
            </w:r>
          </w:p>
        </w:tc>
        <w:tc>
          <w:tcPr>
            <w:tcW w:w="973" w:type="dxa"/>
          </w:tcPr>
          <w:p w14:paraId="32279619" w14:textId="77777777" w:rsidR="00100ACC" w:rsidRPr="00916583" w:rsidRDefault="00100ACC" w:rsidP="001060C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33B5F97A" w14:textId="77777777" w:rsidR="00100ACC" w:rsidRPr="00916583" w:rsidRDefault="00100ACC" w:rsidP="001060C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4AB43924" w14:textId="77777777" w:rsidR="00100ACC" w:rsidRPr="00916583" w:rsidRDefault="00100ACC" w:rsidP="00100ACC">
      <w:pPr>
        <w:rPr>
          <w:color w:val="000000" w:themeColor="text1"/>
        </w:rPr>
      </w:pPr>
    </w:p>
    <w:p w14:paraId="7F00EE85" w14:textId="77777777" w:rsidR="00100ACC" w:rsidRPr="00916583" w:rsidRDefault="00100ACC" w:rsidP="00100ACC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100ACC" w:rsidRPr="00916583" w14:paraId="1D2D9809" w14:textId="77777777" w:rsidTr="001060C5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95A" w14:textId="77777777" w:rsidR="00100ACC" w:rsidRPr="00916583" w:rsidRDefault="00100ACC" w:rsidP="001060C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512FC768" w14:textId="77777777" w:rsidR="00100ACC" w:rsidRPr="00916583" w:rsidRDefault="00100ACC" w:rsidP="001060C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3101C855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3FC5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8B5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6DD0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100ACC" w:rsidRPr="00916583" w14:paraId="291521D8" w14:textId="77777777" w:rsidTr="001060C5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5214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CE0B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56602A60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F6D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7F912C7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2F64" w14:textId="77777777" w:rsidR="00100ACC" w:rsidRPr="00916583" w:rsidRDefault="00100ACC" w:rsidP="001060C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D3AB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1F4ED69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A805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0EE82C0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C10D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1E3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622683E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D926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86845A2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2A3C" w14:textId="77777777" w:rsidR="00100ACC" w:rsidRPr="00916583" w:rsidRDefault="00100ACC" w:rsidP="001060C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00ACC" w:rsidRPr="00916583" w14:paraId="2238CF5D" w14:textId="77777777" w:rsidTr="001060C5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5C4" w14:textId="77777777" w:rsidR="00100ACC" w:rsidRDefault="00100ACC" w:rsidP="001060C5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</w:p>
          <w:p w14:paraId="260FBFD2" w14:textId="1BA0BEC1" w:rsidR="00100ACC" w:rsidRPr="0021713E" w:rsidRDefault="00100ACC" w:rsidP="001060C5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23485F">
              <w:rPr>
                <w:b/>
                <w:color w:val="000000" w:themeColor="text1"/>
                <w:sz w:val="20"/>
                <w:szCs w:val="20"/>
                <w:lang w:eastAsia="uk-UA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59300,00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96EF" w14:textId="77777777" w:rsidR="00100ACC" w:rsidRDefault="00100ACC" w:rsidP="001060C5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</w:p>
          <w:p w14:paraId="0D3118C8" w14:textId="28EF617A" w:rsidR="00100ACC" w:rsidRPr="0021713E" w:rsidRDefault="00100ACC" w:rsidP="001060C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5</w:t>
            </w:r>
            <w:r w:rsidR="0023485F">
              <w:rPr>
                <w:b/>
                <w:color w:val="000000" w:themeColor="text1"/>
                <w:sz w:val="20"/>
                <w:szCs w:val="20"/>
                <w:lang w:eastAsia="uk-UA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9300,00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6ED9" w14:textId="77777777" w:rsidR="00100ACC" w:rsidRDefault="00100ACC" w:rsidP="001060C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</w:p>
          <w:p w14:paraId="52F94B87" w14:textId="77777777" w:rsidR="00100ACC" w:rsidRPr="0021713E" w:rsidRDefault="00100ACC" w:rsidP="001060C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6BEF" w14:textId="77777777" w:rsidR="00100ACC" w:rsidRDefault="00100ACC" w:rsidP="001060C5">
            <w:pPr>
              <w:jc w:val="center"/>
              <w:rPr>
                <w:b/>
                <w:sz w:val="20"/>
                <w:szCs w:val="20"/>
              </w:rPr>
            </w:pPr>
          </w:p>
          <w:p w14:paraId="09E08D43" w14:textId="057DBBB5" w:rsidR="00100ACC" w:rsidRPr="00BC0AA0" w:rsidRDefault="00921802" w:rsidP="0010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69139</w:t>
            </w:r>
            <w:r w:rsidR="00100AC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A3A" w14:textId="77777777" w:rsidR="00100ACC" w:rsidRDefault="00100ACC" w:rsidP="001060C5">
            <w:pPr>
              <w:rPr>
                <w:color w:val="000000" w:themeColor="text1"/>
                <w:sz w:val="20"/>
                <w:szCs w:val="20"/>
              </w:rPr>
            </w:pPr>
          </w:p>
          <w:p w14:paraId="11CD001B" w14:textId="5A47F1DA" w:rsidR="00100ACC" w:rsidRPr="0021713E" w:rsidRDefault="0023485F" w:rsidP="001060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69139</w:t>
            </w:r>
            <w:r w:rsidR="00100AC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C5A8" w14:textId="77777777" w:rsidR="00100ACC" w:rsidRDefault="00100ACC" w:rsidP="001060C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0707A33" w14:textId="0E503629" w:rsidR="00100ACC" w:rsidRPr="0021713E" w:rsidRDefault="00921802" w:rsidP="001060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100AC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AE6" w14:textId="77777777" w:rsidR="00100ACC" w:rsidRDefault="00100ACC" w:rsidP="001060C5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14:paraId="23D0ACBA" w14:textId="459793DA" w:rsidR="00100ACC" w:rsidRPr="0021713E" w:rsidRDefault="00100ACC" w:rsidP="001060C5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23485F">
              <w:rPr>
                <w:b/>
                <w:color w:val="000000" w:themeColor="text1"/>
                <w:sz w:val="20"/>
                <w:szCs w:val="20"/>
              </w:rPr>
              <w:t>490161</w:t>
            </w:r>
            <w:r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26E0" w14:textId="77777777" w:rsidR="00100ACC" w:rsidRDefault="00100ACC" w:rsidP="001060C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40327E9" w14:textId="3A656F57" w:rsidR="00100ACC" w:rsidRPr="0021713E" w:rsidRDefault="00100ACC" w:rsidP="001060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23485F">
              <w:rPr>
                <w:b/>
                <w:color w:val="000000" w:themeColor="text1"/>
                <w:sz w:val="20"/>
                <w:szCs w:val="20"/>
              </w:rPr>
              <w:t>490161</w:t>
            </w:r>
            <w:r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C288" w14:textId="77777777" w:rsidR="00100ACC" w:rsidRDefault="00100ACC" w:rsidP="001060C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198751" w14:textId="77777777" w:rsidR="00100ACC" w:rsidRPr="0021713E" w:rsidRDefault="00100ACC" w:rsidP="001060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F2D6" w14:textId="659456CE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Залишок коштів </w:t>
            </w:r>
            <w:r w:rsidR="00921802">
              <w:rPr>
                <w:snapToGrid w:val="0"/>
                <w:color w:val="000000" w:themeColor="text1"/>
                <w:sz w:val="20"/>
                <w:szCs w:val="20"/>
              </w:rPr>
              <w:t>виник  через неможливість проведення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</w:t>
            </w:r>
            <w:r w:rsidR="00921802">
              <w:rPr>
                <w:snapToGrid w:val="0"/>
                <w:color w:val="000000" w:themeColor="text1"/>
                <w:sz w:val="20"/>
                <w:szCs w:val="20"/>
              </w:rPr>
              <w:t>ходів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  <w:r w:rsidR="00921802">
              <w:rPr>
                <w:snapToGrid w:val="0"/>
                <w:color w:val="000000" w:themeColor="text1"/>
                <w:sz w:val="20"/>
                <w:szCs w:val="20"/>
              </w:rPr>
              <w:t xml:space="preserve"> через вторгнення рф</w:t>
            </w:r>
          </w:p>
        </w:tc>
      </w:tr>
    </w:tbl>
    <w:p w14:paraId="7877F188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C79EAF0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5C36CED4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DA98C75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C7E3E7F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02304763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</w:t>
      </w:r>
    </w:p>
    <w:p w14:paraId="112F4BC1" w14:textId="77777777" w:rsidR="00100ACC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5E79D3BA" w14:textId="77777777" w:rsidR="00100ACC" w:rsidRPr="00916583" w:rsidRDefault="00100ACC" w:rsidP="00100ACC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100ACC" w:rsidRPr="00916583" w14:paraId="0711ABB0" w14:textId="77777777" w:rsidTr="001060C5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6249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10134A96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B95" w14:textId="77777777" w:rsidR="00100ACC" w:rsidRDefault="00100ACC" w:rsidP="001060C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/напрями/</w:t>
            </w:r>
          </w:p>
          <w:p w14:paraId="442C11B9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3F1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D74F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49C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A662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00ACC" w:rsidRPr="00916583" w14:paraId="3794ACB9" w14:textId="77777777" w:rsidTr="001060C5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42740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2A871" w14:textId="77777777" w:rsidR="00100ACC" w:rsidRPr="00916583" w:rsidRDefault="00100ACC" w:rsidP="001060C5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4DEAD" w14:textId="77777777" w:rsidR="00100ACC" w:rsidRPr="00916583" w:rsidRDefault="00100ACC" w:rsidP="001060C5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74C7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745FDFA4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F41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005B104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961C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EDF77BB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0652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85C32E9" w14:textId="77777777" w:rsidR="00100ACC" w:rsidRPr="00916583" w:rsidRDefault="00100ACC" w:rsidP="001060C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9D42E" w14:textId="77777777" w:rsidR="00100ACC" w:rsidRPr="00B0390B" w:rsidRDefault="00100ACC" w:rsidP="001060C5">
            <w:pPr>
              <w:pStyle w:val="2"/>
              <w:jc w:val="left"/>
              <w:rPr>
                <w:sz w:val="16"/>
                <w:szCs w:val="16"/>
              </w:rPr>
            </w:pPr>
          </w:p>
          <w:p w14:paraId="1DEDEA1D" w14:textId="77777777" w:rsidR="00100ACC" w:rsidRPr="00B0390B" w:rsidRDefault="00100ACC" w:rsidP="001060C5">
            <w:pPr>
              <w:pStyle w:val="2"/>
              <w:jc w:val="left"/>
              <w:rPr>
                <w:sz w:val="16"/>
                <w:szCs w:val="16"/>
              </w:rPr>
            </w:pPr>
          </w:p>
          <w:p w14:paraId="4B3B28AF" w14:textId="77777777" w:rsidR="00100ACC" w:rsidRPr="00907743" w:rsidRDefault="00100ACC" w:rsidP="001060C5">
            <w:pPr>
              <w:rPr>
                <w:sz w:val="16"/>
                <w:szCs w:val="16"/>
              </w:rPr>
            </w:pPr>
          </w:p>
        </w:tc>
      </w:tr>
      <w:tr w:rsidR="00100ACC" w:rsidRPr="00916583" w14:paraId="4058A941" w14:textId="77777777" w:rsidTr="001060C5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54E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1D8" w14:textId="77777777" w:rsidR="00100ACC" w:rsidRDefault="00100ACC" w:rsidP="001060C5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t>Співфінансування грантових проектів в розмірі не більше 25% від загальної вартості проекту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383" w14:textId="77777777" w:rsidR="00100ACC" w:rsidRPr="00BD3A39" w:rsidRDefault="00100ACC" w:rsidP="001060C5">
            <w:pPr>
              <w:jc w:val="center"/>
              <w:rPr>
                <w:snapToGrid w:val="0"/>
                <w:color w:val="000000" w:themeColor="text1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C79" w14:textId="6738F95D" w:rsidR="00100ACC" w:rsidRPr="00907743" w:rsidRDefault="0023485F" w:rsidP="0010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239300</w:t>
            </w:r>
            <w:r w:rsidR="00100ACC">
              <w:rPr>
                <w:sz w:val="20"/>
                <w:szCs w:val="20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0D86" w14:textId="77777777" w:rsidR="00100ACC" w:rsidRPr="00907743" w:rsidRDefault="00100ACC" w:rsidP="0010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947" w14:textId="77777777" w:rsidR="00100ACC" w:rsidRPr="00907743" w:rsidRDefault="00100ACC" w:rsidP="0010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AC57" w14:textId="77777777" w:rsidR="00100ACC" w:rsidRPr="00907743" w:rsidRDefault="00100ACC" w:rsidP="0010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4D64" w14:textId="6B436CF8" w:rsidR="00100ACC" w:rsidRPr="004D1C38" w:rsidRDefault="00C32091" w:rsidP="001060C5">
            <w:pPr>
              <w:rPr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Залишок коштів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виник  через неможливість проведення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ходів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через вторгнення рф</w:t>
            </w:r>
          </w:p>
        </w:tc>
      </w:tr>
      <w:tr w:rsidR="00100ACC" w:rsidRPr="00916583" w14:paraId="50C0275D" w14:textId="77777777" w:rsidTr="001060C5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7BC" w14:textId="77777777" w:rsidR="00100ACC" w:rsidRPr="00916583" w:rsidRDefault="00100ACC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A7F5" w14:textId="77777777" w:rsidR="00100ACC" w:rsidRPr="00E736C6" w:rsidRDefault="00100ACC" w:rsidP="001060C5">
            <w:pPr>
              <w:rPr>
                <w:rStyle w:val="spelle"/>
                <w:sz w:val="20"/>
              </w:rPr>
            </w:pPr>
            <w:r>
              <w:rPr>
                <w:rStyle w:val="spelle"/>
                <w:sz w:val="20"/>
              </w:rPr>
              <w:t>З</w:t>
            </w:r>
            <w:r>
              <w:rPr>
                <w:rStyle w:val="spelle"/>
              </w:rPr>
              <w:t>акупівля  інформаційних та промоційних матеріалів про місто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8D7" w14:textId="77777777" w:rsidR="00100ACC" w:rsidRPr="00BD3A39" w:rsidRDefault="00100ACC" w:rsidP="001060C5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0D17" w14:textId="0B9A4C9B" w:rsidR="00100ACC" w:rsidRPr="00DF4E26" w:rsidRDefault="00100ACC" w:rsidP="001060C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 w:rsidRPr="00DF4E26">
              <w:rPr>
                <w:sz w:val="22"/>
                <w:szCs w:val="22"/>
              </w:rPr>
              <w:t>2</w:t>
            </w:r>
            <w:r w:rsidR="00921802">
              <w:rPr>
                <w:sz w:val="22"/>
                <w:szCs w:val="22"/>
              </w:rPr>
              <w:t>5</w:t>
            </w:r>
            <w:r w:rsidRPr="00DF4E26">
              <w:rPr>
                <w:sz w:val="22"/>
                <w:szCs w:val="22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527" w14:textId="77777777" w:rsidR="00100ACC" w:rsidRPr="00DF4E26" w:rsidRDefault="00100ACC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A5D8" w14:textId="2C879D18" w:rsidR="00100ACC" w:rsidRPr="00DF4E26" w:rsidRDefault="00DF4E26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E26">
              <w:rPr>
                <w:sz w:val="22"/>
                <w:szCs w:val="22"/>
              </w:rPr>
              <w:t>69139,00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0C4" w14:textId="77777777" w:rsidR="00100ACC" w:rsidRPr="00393A19" w:rsidRDefault="00100ACC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DC1D" w14:textId="01D9C672" w:rsidR="00100ACC" w:rsidRPr="00907743" w:rsidRDefault="00921802" w:rsidP="001060C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Придбано сувенірну брендовану продукцію</w:t>
            </w:r>
          </w:p>
        </w:tc>
      </w:tr>
      <w:tr w:rsidR="00100ACC" w:rsidRPr="00916583" w14:paraId="717F12F4" w14:textId="77777777" w:rsidTr="001060C5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0B06" w14:textId="1A9EC02F" w:rsidR="00100ACC" w:rsidRDefault="00921802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921" w14:textId="77777777" w:rsidR="00100ACC" w:rsidRDefault="00100ACC" w:rsidP="001060C5">
            <w:pPr>
              <w:rPr>
                <w:rStyle w:val="spelle"/>
                <w:sz w:val="20"/>
              </w:rPr>
            </w:pPr>
            <w:r>
              <w:rPr>
                <w:rStyle w:val="spelle"/>
                <w:sz w:val="20"/>
              </w:rPr>
              <w:t>З</w:t>
            </w:r>
            <w:r>
              <w:rPr>
                <w:rStyle w:val="spelle"/>
              </w:rPr>
              <w:t>алучення експертів та відповідних організацій для супроводу процесу розроблення інвестиційних проектів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BE3" w14:textId="77777777" w:rsidR="00100ACC" w:rsidRPr="00BD3A39" w:rsidRDefault="00100ACC" w:rsidP="001060C5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F38" w14:textId="77777777" w:rsidR="00100ACC" w:rsidRPr="00393A19" w:rsidRDefault="00100ACC" w:rsidP="001060C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A8C" w14:textId="77777777" w:rsidR="00100ACC" w:rsidRDefault="00100ACC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26F" w14:textId="734D2826" w:rsidR="00100ACC" w:rsidRDefault="00100ACC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14C" w14:textId="6F920865" w:rsidR="00100ACC" w:rsidRDefault="00100ACC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4357" w14:textId="36265959" w:rsidR="00921802" w:rsidRPr="004D1C38" w:rsidRDefault="00C32091" w:rsidP="001060C5">
            <w:pPr>
              <w:suppressAutoHyphens w:val="0"/>
              <w:rPr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Залишок коштів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виник  через неможливість проведення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ходів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через вторгнення рф</w:t>
            </w:r>
            <w:r w:rsidRPr="004D1C38">
              <w:rPr>
                <w:sz w:val="20"/>
                <w:szCs w:val="20"/>
              </w:rPr>
              <w:t xml:space="preserve"> </w:t>
            </w:r>
          </w:p>
        </w:tc>
      </w:tr>
      <w:tr w:rsidR="00921802" w:rsidRPr="00916583" w14:paraId="69BB4197" w14:textId="77777777" w:rsidTr="001060C5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1BC" w14:textId="4FD02C73" w:rsidR="00921802" w:rsidRDefault="00921802" w:rsidP="001060C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0ED" w14:textId="14922778" w:rsidR="00921802" w:rsidRDefault="00921802" w:rsidP="001060C5">
            <w:pPr>
              <w:rPr>
                <w:rStyle w:val="spelle"/>
                <w:sz w:val="20"/>
              </w:rPr>
            </w:pPr>
            <w:r>
              <w:rPr>
                <w:rStyle w:val="spelle"/>
                <w:sz w:val="20"/>
              </w:rPr>
              <w:t>П</w:t>
            </w:r>
            <w:r>
              <w:rPr>
                <w:rStyle w:val="spelle"/>
              </w:rPr>
              <w:t>окращення матеріально-технічного забезпечення проведення заходів інвестиційного характеру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F98" w14:textId="3162B528" w:rsidR="00921802" w:rsidRPr="00BD3A39" w:rsidRDefault="00921802" w:rsidP="001060C5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63C" w14:textId="10A19C03" w:rsidR="00921802" w:rsidRDefault="00921802" w:rsidP="001060C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  <w:r w:rsidR="00C32091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897" w14:textId="77777777" w:rsidR="00921802" w:rsidRDefault="00921802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F2C" w14:textId="69B29930" w:rsidR="00921802" w:rsidRDefault="00C32091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731" w14:textId="1EFCF7FF" w:rsidR="00921802" w:rsidRDefault="00C32091" w:rsidP="001060C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316" w14:textId="6179ECC1" w:rsidR="00921802" w:rsidRPr="004D1C38" w:rsidRDefault="00C32091" w:rsidP="001060C5">
            <w:pPr>
              <w:suppressAutoHyphens w:val="0"/>
              <w:rPr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Залишок коштів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виник  через неможливість проведення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за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ходів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через вторгнення рф</w:t>
            </w:r>
          </w:p>
        </w:tc>
      </w:tr>
    </w:tbl>
    <w:p w14:paraId="33071D3E" w14:textId="77777777" w:rsidR="00100ACC" w:rsidRDefault="00100ACC" w:rsidP="00100ACC">
      <w:pPr>
        <w:rPr>
          <w:color w:val="000000" w:themeColor="text1"/>
        </w:rPr>
      </w:pPr>
    </w:p>
    <w:p w14:paraId="32F99E14" w14:textId="77777777" w:rsidR="00100ACC" w:rsidRDefault="00100ACC" w:rsidP="00100ACC">
      <w:pPr>
        <w:rPr>
          <w:color w:val="000000" w:themeColor="text1"/>
        </w:rPr>
      </w:pPr>
    </w:p>
    <w:p w14:paraId="2D3234D7" w14:textId="77777777" w:rsidR="00100ACC" w:rsidRDefault="00100ACC" w:rsidP="00100ACC">
      <w:pPr>
        <w:rPr>
          <w:color w:val="000000" w:themeColor="text1"/>
        </w:rPr>
      </w:pPr>
    </w:p>
    <w:p w14:paraId="7A21F232" w14:textId="77777777" w:rsidR="00100ACC" w:rsidRDefault="00100ACC" w:rsidP="00100ACC">
      <w:pPr>
        <w:rPr>
          <w:color w:val="000000" w:themeColor="text1"/>
        </w:rPr>
      </w:pPr>
    </w:p>
    <w:p w14:paraId="03555D0E" w14:textId="77777777" w:rsidR="00100ACC" w:rsidRPr="00916583" w:rsidRDefault="00100ACC" w:rsidP="00100ACC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>
        <w:rPr>
          <w:color w:val="000000" w:themeColor="text1"/>
        </w:rPr>
        <w:t>Сергій СМАГА</w:t>
      </w:r>
    </w:p>
    <w:p w14:paraId="7CDFA358" w14:textId="77777777" w:rsidR="00100ACC" w:rsidRDefault="00100ACC" w:rsidP="00100ACC">
      <w:pPr>
        <w:rPr>
          <w:color w:val="000000" w:themeColor="text1"/>
        </w:rPr>
      </w:pPr>
    </w:p>
    <w:p w14:paraId="2A8A6F31" w14:textId="77777777" w:rsidR="00100ACC" w:rsidRPr="00916583" w:rsidRDefault="00100ACC" w:rsidP="00100ACC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>
        <w:rPr>
          <w:color w:val="000000" w:themeColor="text1"/>
        </w:rPr>
        <w:t>Наталія ЄФІМЕНКО</w:t>
      </w:r>
    </w:p>
    <w:p w14:paraId="0413541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2652A05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C4119E3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2A3F5410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46C1C926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48187B3A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159AE76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7DACB258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52060CBB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5A0C9FD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7F576840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9EEC266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52B35CE3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E25C041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C25B527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046B6F70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F6750F6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505B95D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3C24E987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2E0891D6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4B31A868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36CCEDE2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101E349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248848F0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39D98E30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67FB446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7A787725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127BBF1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7A02611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2DD43543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0721083C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1FA85200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1EB5C65B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6ADAD9B5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4C84EB75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0317F84F" w14:textId="77777777" w:rsidR="00100ACC" w:rsidRDefault="00100ACC" w:rsidP="00B0390B">
      <w:pPr>
        <w:ind w:firstLine="8931"/>
        <w:jc w:val="center"/>
        <w:rPr>
          <w:color w:val="000000" w:themeColor="text1"/>
        </w:rPr>
      </w:pPr>
    </w:p>
    <w:p w14:paraId="0079670D" w14:textId="2249C504"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4C730F1A" w14:textId="77777777"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751726D2" w14:textId="77777777"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14392B72" w14:textId="77777777"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0C945905" w14:textId="179F764F"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Інформація про виконання програми станом на 01.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7650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3B023981" w14:textId="77777777" w:rsidR="00284430" w:rsidRPr="00916583" w:rsidRDefault="00284430">
      <w:pPr>
        <w:rPr>
          <w:color w:val="000000" w:themeColor="text1"/>
        </w:rPr>
      </w:pPr>
    </w:p>
    <w:p w14:paraId="5F64E8F2" w14:textId="77777777" w:rsidR="00E00561" w:rsidRPr="002F0FFC" w:rsidRDefault="000321B2" w:rsidP="00E00561">
      <w:pPr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="00E00561" w:rsidRPr="002F0FFC">
        <w:rPr>
          <w:snapToGrid w:val="0"/>
          <w:sz w:val="28"/>
          <w:szCs w:val="28"/>
        </w:rPr>
        <w:t>Програма</w:t>
      </w:r>
      <w:r w:rsidR="00E00561">
        <w:rPr>
          <w:snapToGrid w:val="0"/>
          <w:sz w:val="28"/>
          <w:szCs w:val="28"/>
        </w:rPr>
        <w:t xml:space="preserve"> </w:t>
      </w:r>
      <w:r w:rsidR="00E00561" w:rsidRPr="002F0FFC">
        <w:rPr>
          <w:snapToGrid w:val="0"/>
          <w:sz w:val="28"/>
          <w:szCs w:val="28"/>
        </w:rPr>
        <w:t xml:space="preserve">розвитку </w:t>
      </w:r>
      <w:r w:rsidR="00F33F98">
        <w:rPr>
          <w:snapToGrid w:val="0"/>
          <w:sz w:val="28"/>
          <w:szCs w:val="28"/>
        </w:rPr>
        <w:t>інвестиційної діяльності</w:t>
      </w:r>
      <w:r w:rsidR="00E00561"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 w:rsidR="00E00561">
        <w:rPr>
          <w:snapToGrid w:val="0"/>
          <w:sz w:val="28"/>
          <w:szCs w:val="28"/>
        </w:rPr>
        <w:t xml:space="preserve"> </w:t>
      </w:r>
      <w:r w:rsidR="00E00561" w:rsidRPr="002F0FFC">
        <w:rPr>
          <w:snapToGrid w:val="0"/>
          <w:sz w:val="28"/>
          <w:szCs w:val="28"/>
        </w:rPr>
        <w:t>на 202</w:t>
      </w:r>
      <w:r w:rsidR="00F33F98">
        <w:rPr>
          <w:snapToGrid w:val="0"/>
          <w:sz w:val="28"/>
          <w:szCs w:val="28"/>
        </w:rPr>
        <w:t>0</w:t>
      </w:r>
      <w:r w:rsidR="00E00561" w:rsidRPr="002F0FFC">
        <w:rPr>
          <w:snapToGrid w:val="0"/>
          <w:sz w:val="28"/>
          <w:szCs w:val="28"/>
        </w:rPr>
        <w:t>-202</w:t>
      </w:r>
      <w:r w:rsidR="00F33F98">
        <w:rPr>
          <w:snapToGrid w:val="0"/>
          <w:sz w:val="28"/>
          <w:szCs w:val="28"/>
        </w:rPr>
        <w:t>2</w:t>
      </w:r>
      <w:r w:rsidR="00E00561" w:rsidRPr="002F0FFC">
        <w:rPr>
          <w:snapToGrid w:val="0"/>
          <w:sz w:val="28"/>
          <w:szCs w:val="28"/>
        </w:rPr>
        <w:t xml:space="preserve"> роки</w:t>
      </w:r>
      <w:r w:rsidR="00F33F98">
        <w:rPr>
          <w:snapToGrid w:val="0"/>
          <w:sz w:val="28"/>
          <w:szCs w:val="28"/>
        </w:rPr>
        <w:t>»</w:t>
      </w:r>
      <w:r w:rsidR="00E00561">
        <w:rPr>
          <w:snapToGrid w:val="0"/>
          <w:sz w:val="28"/>
          <w:szCs w:val="28"/>
        </w:rPr>
        <w:t>,</w:t>
      </w:r>
    </w:p>
    <w:p w14:paraId="3D497903" w14:textId="77777777" w:rsidR="00E00561" w:rsidRPr="003E0591" w:rsidRDefault="00E00561" w:rsidP="00E00561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 2</w:t>
      </w:r>
      <w:r>
        <w:rPr>
          <w:snapToGrid w:val="0"/>
          <w:sz w:val="28"/>
          <w:szCs w:val="28"/>
        </w:rPr>
        <w:t>4</w:t>
      </w:r>
      <w:r w:rsidRPr="003E0591">
        <w:rPr>
          <w:snapToGrid w:val="0"/>
          <w:sz w:val="28"/>
          <w:szCs w:val="28"/>
        </w:rPr>
        <w:t>.12.20</w:t>
      </w:r>
      <w:r w:rsidR="00F33F98">
        <w:rPr>
          <w:snapToGrid w:val="0"/>
          <w:sz w:val="28"/>
          <w:szCs w:val="28"/>
        </w:rPr>
        <w:t>19</w:t>
      </w:r>
      <w:r w:rsidRPr="003E0591">
        <w:rPr>
          <w:snapToGrid w:val="0"/>
          <w:sz w:val="28"/>
          <w:szCs w:val="28"/>
        </w:rPr>
        <w:t xml:space="preserve"> року №</w:t>
      </w:r>
      <w:r w:rsidR="00F33F98">
        <w:rPr>
          <w:snapToGrid w:val="0"/>
          <w:sz w:val="28"/>
          <w:szCs w:val="28"/>
        </w:rPr>
        <w:t>7</w:t>
      </w:r>
      <w:r>
        <w:rPr>
          <w:noProof/>
          <w:sz w:val="28"/>
        </w:rPr>
        <w:t>-</w:t>
      </w:r>
      <w:r w:rsidR="00F33F98">
        <w:rPr>
          <w:noProof/>
          <w:sz w:val="28"/>
        </w:rPr>
        <w:t>65</w:t>
      </w:r>
      <w:r w:rsidRPr="008A6F32">
        <w:rPr>
          <w:noProof/>
          <w:sz w:val="28"/>
        </w:rPr>
        <w:t>/20</w:t>
      </w:r>
      <w:r w:rsidR="00F33F98">
        <w:rPr>
          <w:noProof/>
          <w:sz w:val="28"/>
        </w:rPr>
        <w:t>19 зі змінами, внесеними рішенням міської ради №40-68/2020 від 26.03.2020 №7</w:t>
      </w:r>
      <w:r w:rsidR="00F424B7">
        <w:rPr>
          <w:noProof/>
          <w:sz w:val="28"/>
        </w:rPr>
        <w:t>-68/2020 від 26.02.2020, №7-73/2020 від 29.04.2020</w:t>
      </w:r>
      <w:r>
        <w:rPr>
          <w:snapToGrid w:val="0"/>
          <w:sz w:val="28"/>
          <w:szCs w:val="28"/>
        </w:rPr>
        <w:t xml:space="preserve"> </w:t>
      </w:r>
      <w:r w:rsidR="00F424B7">
        <w:rPr>
          <w:snapToGrid w:val="0"/>
          <w:sz w:val="28"/>
          <w:szCs w:val="28"/>
        </w:rPr>
        <w:t>,№2-44/2020 від 24.12.2020, №7-7/2021 від 26.02.2021, №52-12/2021 від 19.08.2021, №10-16/2021 від 23.11.2021</w:t>
      </w:r>
      <w:r>
        <w:rPr>
          <w:snapToGrid w:val="0"/>
          <w:sz w:val="28"/>
          <w:szCs w:val="28"/>
        </w:rPr>
        <w:t xml:space="preserve"> </w:t>
      </w:r>
    </w:p>
    <w:p w14:paraId="46B42D8C" w14:textId="77777777" w:rsidR="00E00561" w:rsidRDefault="00E00561" w:rsidP="00E00561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09443C50" w14:textId="77777777" w:rsidR="000321B2" w:rsidRPr="00916583" w:rsidRDefault="000321B2">
      <w:pPr>
        <w:rPr>
          <w:color w:val="000000" w:themeColor="text1"/>
        </w:rPr>
      </w:pPr>
    </w:p>
    <w:p w14:paraId="19CA847C" w14:textId="77777777"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916583" w:rsidRPr="00916583" w14:paraId="5812E218" w14:textId="77777777" w:rsidTr="007B4A00">
        <w:trPr>
          <w:cantSplit/>
          <w:trHeight w:val="293"/>
        </w:trPr>
        <w:tc>
          <w:tcPr>
            <w:tcW w:w="739" w:type="dxa"/>
            <w:hideMark/>
          </w:tcPr>
          <w:p w14:paraId="09493E1A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59E00FA2" w14:textId="51BE5FE0" w:rsidR="007B4A00" w:rsidRPr="00916583" w:rsidRDefault="007B4A00" w:rsidP="00F424B7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03C4AFCB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2B98AE7A" w14:textId="77777777" w:rsidR="00F424B7" w:rsidRDefault="00466604" w:rsidP="00F424B7">
            <w:pPr>
              <w:jc w:val="center"/>
            </w:pPr>
            <w:r>
              <w:t xml:space="preserve">Сприяння розвитку </w:t>
            </w:r>
            <w:r w:rsidR="00F424B7">
              <w:t>інвестиційної діяльності</w:t>
            </w:r>
          </w:p>
          <w:p w14:paraId="1B6A4CD9" w14:textId="77777777" w:rsidR="007B4A00" w:rsidRPr="00916583" w:rsidRDefault="00466604" w:rsidP="00F424B7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7B4A00"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14:paraId="20E69CEE" w14:textId="77777777" w:rsidTr="007B4A00">
        <w:trPr>
          <w:cantSplit/>
          <w:trHeight w:val="293"/>
        </w:trPr>
        <w:tc>
          <w:tcPr>
            <w:tcW w:w="739" w:type="dxa"/>
          </w:tcPr>
          <w:p w14:paraId="67789493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17E8ADC9" w14:textId="0EBCDD6D" w:rsidR="007B4A00" w:rsidRPr="00916583" w:rsidRDefault="007B4A00" w:rsidP="00F37DAB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="00F37DAB" w:rsidRPr="00E018B6">
              <w:t xml:space="preserve"> </w:t>
            </w:r>
            <w:r w:rsidR="00B06849">
              <w:t>0210180</w:t>
            </w:r>
          </w:p>
        </w:tc>
        <w:tc>
          <w:tcPr>
            <w:tcW w:w="973" w:type="dxa"/>
          </w:tcPr>
          <w:p w14:paraId="545FBE74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781A3816" w14:textId="77777777"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4A1F1088" w14:textId="77777777" w:rsidR="000321B2" w:rsidRPr="00916583" w:rsidRDefault="000321B2">
      <w:pPr>
        <w:rPr>
          <w:color w:val="000000" w:themeColor="text1"/>
        </w:rPr>
      </w:pPr>
    </w:p>
    <w:p w14:paraId="24CA027B" w14:textId="77777777"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14:paraId="20518293" w14:textId="77777777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0B0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1B977F22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1DF5041C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67F5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0E46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F54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14:paraId="49ED3D93" w14:textId="77777777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F8B2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6D1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81F0709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A635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08BE131A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89BC" w14:textId="77777777"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177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C6D68EC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05A5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0468519A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3F70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1E6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F7B3F9A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AF84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DB13A1C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383D" w14:textId="77777777"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14:paraId="354CA92B" w14:textId="77777777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F9D5" w14:textId="77777777" w:rsidR="00F424B7" w:rsidRDefault="001821A2" w:rsidP="00F424B7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</w:p>
          <w:p w14:paraId="56003A84" w14:textId="77777777" w:rsidR="000414F3" w:rsidRPr="0021713E" w:rsidRDefault="001821A2" w:rsidP="00F424B7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F424B7">
              <w:rPr>
                <w:b/>
                <w:color w:val="000000" w:themeColor="text1"/>
                <w:sz w:val="20"/>
                <w:szCs w:val="20"/>
                <w:lang w:eastAsia="uk-UA"/>
              </w:rPr>
              <w:t>1359300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C77F" w14:textId="77777777" w:rsidR="00F424B7" w:rsidRDefault="00F424B7" w:rsidP="00860CD1">
            <w:pPr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</w:p>
          <w:p w14:paraId="47DF4268" w14:textId="77777777" w:rsidR="000414F3" w:rsidRPr="0021713E" w:rsidRDefault="00F424B7" w:rsidP="00860C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1359300,00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F81" w14:textId="77777777" w:rsidR="00F424B7" w:rsidRDefault="00F424B7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</w:p>
          <w:p w14:paraId="2B73BBE5" w14:textId="77777777" w:rsidR="000414F3" w:rsidRPr="0021713E" w:rsidRDefault="00466604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067A" w14:textId="77777777" w:rsidR="00F424B7" w:rsidRDefault="00F424B7" w:rsidP="00D40519">
            <w:pPr>
              <w:jc w:val="center"/>
              <w:rPr>
                <w:b/>
                <w:sz w:val="20"/>
                <w:szCs w:val="20"/>
              </w:rPr>
            </w:pPr>
          </w:p>
          <w:p w14:paraId="0C913856" w14:textId="77777777" w:rsidR="000414F3" w:rsidRPr="00BC0AA0" w:rsidRDefault="00466604" w:rsidP="00D4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EFB1" w14:textId="77777777" w:rsidR="000414F3" w:rsidRDefault="000414F3" w:rsidP="005042D6">
            <w:pPr>
              <w:rPr>
                <w:color w:val="000000" w:themeColor="text1"/>
                <w:sz w:val="20"/>
                <w:szCs w:val="20"/>
              </w:rPr>
            </w:pPr>
          </w:p>
          <w:p w14:paraId="1C3A38D6" w14:textId="77777777" w:rsidR="00F424B7" w:rsidRPr="0021713E" w:rsidRDefault="0076595E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56864,00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3ED" w14:textId="77777777" w:rsidR="000414F3" w:rsidRDefault="000414F3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0BB7D5" w14:textId="77777777" w:rsidR="0076595E" w:rsidRPr="0021713E" w:rsidRDefault="0076595E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56864,00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2AB7" w14:textId="77777777" w:rsidR="000414F3" w:rsidRDefault="000414F3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14:paraId="64AB86A2" w14:textId="77777777" w:rsidR="0076595E" w:rsidRPr="0021713E" w:rsidRDefault="0076595E" w:rsidP="0076595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-1302436,00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65F" w14:textId="77777777" w:rsidR="0076595E" w:rsidRDefault="0076595E" w:rsidP="001670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24D0AE" w14:textId="77777777" w:rsidR="000414F3" w:rsidRPr="0021713E" w:rsidRDefault="0076595E" w:rsidP="007659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-1302436,00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78B3" w14:textId="77777777" w:rsidR="0076595E" w:rsidRDefault="0076595E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3174E5" w14:textId="77777777" w:rsidR="00D275E7" w:rsidRPr="0021713E" w:rsidRDefault="00466604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576C" w14:textId="77777777" w:rsidR="000414F3" w:rsidRPr="00916583" w:rsidRDefault="00D25878" w:rsidP="00D2587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14:paraId="5902B5C7" w14:textId="77777777" w:rsidR="00D275E7" w:rsidRDefault="00D275E7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1948D70" w14:textId="6C437F8A" w:rsidR="00EF7EA3" w:rsidRDefault="00EF7EA3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480C857" w14:textId="0B92B183" w:rsidR="00787943" w:rsidRDefault="00787943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5B0A477" w14:textId="34A233B6" w:rsidR="00787943" w:rsidRDefault="00787943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DA695B9" w14:textId="0ACAB46D" w:rsidR="00787943" w:rsidRDefault="00787943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D786163" w14:textId="6DF72B8C" w:rsidR="00787943" w:rsidRDefault="00787943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</w:t>
      </w:r>
    </w:p>
    <w:p w14:paraId="5CB461C7" w14:textId="77777777" w:rsidR="00EF7EA3" w:rsidRDefault="00EF7EA3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B911C69" w14:textId="37402BC7"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3"/>
        <w:gridCol w:w="3416"/>
        <w:gridCol w:w="2595"/>
        <w:gridCol w:w="1589"/>
        <w:gridCol w:w="1323"/>
        <w:gridCol w:w="1450"/>
        <w:gridCol w:w="1301"/>
        <w:gridCol w:w="3027"/>
      </w:tblGrid>
      <w:tr w:rsidR="00393A19" w:rsidRPr="00916583" w14:paraId="7AA9394A" w14:textId="77777777" w:rsidTr="00EF7EA3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D7B7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308F4CCA" w14:textId="77777777"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A38" w14:textId="2BEFA573"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/напрями/</w:t>
            </w:r>
          </w:p>
          <w:p w14:paraId="53EA5AA5" w14:textId="77777777"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D8A" w14:textId="77777777"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732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A766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A4D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14:paraId="7646201D" w14:textId="77777777" w:rsidTr="00466604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7CCAF" w14:textId="77777777"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438B4" w14:textId="77777777"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03725" w14:textId="77777777"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538B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8E1D1D0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BFE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3E21A89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DCC0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BC18992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504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C157662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B7839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5BF00ED4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2375B8FA" w14:textId="77777777"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14:paraId="05FCE7E5" w14:textId="77777777" w:rsidTr="00EF7EA3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BCE" w14:textId="77777777"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1709" w14:textId="2A17E973" w:rsidR="00B0390B" w:rsidRDefault="00F37DAB" w:rsidP="00BB5086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t xml:space="preserve">Співфінансування </w:t>
            </w:r>
            <w:r w:rsidR="00155E5E">
              <w:t>грантових проектів</w:t>
            </w:r>
            <w:r w:rsidR="00BD3A39">
              <w:t xml:space="preserve"> в розмірі не більше 25% від загальної вартості проекту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7DC" w14:textId="5ABA3931" w:rsidR="00B0390B" w:rsidRPr="00BD3A39" w:rsidRDefault="00BD3A39" w:rsidP="001821A2">
            <w:pPr>
              <w:jc w:val="center"/>
              <w:rPr>
                <w:snapToGrid w:val="0"/>
                <w:color w:val="000000" w:themeColor="text1"/>
              </w:rPr>
            </w:pPr>
            <w:r w:rsidRPr="00BD3A39">
              <w:rPr>
                <w:rStyle w:val="spelle"/>
              </w:rPr>
              <w:t>Сектор</w:t>
            </w:r>
            <w:r w:rsidR="00466604" w:rsidRPr="00BD3A39">
              <w:rPr>
                <w:rStyle w:val="spelle"/>
              </w:rPr>
              <w:t xml:space="preserve"> інвестиційної діяльності</w:t>
            </w:r>
            <w:r w:rsidRPr="00BD3A39">
              <w:rPr>
                <w:rStyle w:val="spelle"/>
              </w:rPr>
              <w:t xml:space="preserve">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77A" w14:textId="2D9B1193" w:rsidR="00B0390B" w:rsidRPr="00907743" w:rsidRDefault="007B0997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42C" w14:textId="4A2CA3F7" w:rsidR="00B0390B" w:rsidRPr="00907743" w:rsidRDefault="00B0390B" w:rsidP="00254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CF16" w14:textId="77777777" w:rsidR="00B0390B" w:rsidRPr="00907743" w:rsidRDefault="006F7611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5430" w14:textId="77777777"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7D12" w14:textId="77777777" w:rsidR="00B0390B" w:rsidRPr="004D1C38" w:rsidRDefault="004D1C38" w:rsidP="006F7611">
            <w:pPr>
              <w:rPr>
                <w:sz w:val="20"/>
                <w:szCs w:val="20"/>
              </w:rPr>
            </w:pPr>
            <w:r w:rsidRPr="004D1C38">
              <w:rPr>
                <w:sz w:val="20"/>
                <w:szCs w:val="20"/>
              </w:rPr>
              <w:t>Завдання планується виконати відповідно до плану заходів програми</w:t>
            </w:r>
          </w:p>
        </w:tc>
      </w:tr>
      <w:tr w:rsidR="006F7611" w:rsidRPr="00916583" w14:paraId="42B2F777" w14:textId="77777777" w:rsidTr="00155E5E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F330" w14:textId="77777777" w:rsidR="006F7611" w:rsidRPr="00916583" w:rsidRDefault="006F761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5EB7" w14:textId="731EAA8A" w:rsidR="006F7611" w:rsidRPr="00E736C6" w:rsidRDefault="00155E5E" w:rsidP="000749E9">
            <w:pPr>
              <w:rPr>
                <w:rStyle w:val="spelle"/>
                <w:sz w:val="20"/>
              </w:rPr>
            </w:pPr>
            <w:r>
              <w:rPr>
                <w:rStyle w:val="spelle"/>
                <w:sz w:val="20"/>
              </w:rPr>
              <w:t>З</w:t>
            </w:r>
            <w:r>
              <w:rPr>
                <w:rStyle w:val="spelle"/>
              </w:rPr>
              <w:t>акупівля  інформаційних та промоційних матеріалів про місто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6A00" w14:textId="6E9BA5B9" w:rsidR="006F7611" w:rsidRPr="00BD3A39" w:rsidRDefault="00BD3A39" w:rsidP="000749E9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B79" w14:textId="43553122" w:rsidR="006F7611" w:rsidRPr="00393A19" w:rsidRDefault="007B0997" w:rsidP="001821A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0A6" w14:textId="2AB02A58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D4AD" w14:textId="77777777" w:rsidR="00BD7BE0" w:rsidRPr="00BD7BE0" w:rsidRDefault="006910BC" w:rsidP="00393A19">
            <w:pPr>
              <w:pStyle w:val="2"/>
              <w:numPr>
                <w:ilvl w:val="0"/>
                <w:numId w:val="0"/>
              </w:numPr>
              <w:jc w:val="center"/>
              <w:rPr>
                <w:color w:val="FF0000"/>
                <w:sz w:val="22"/>
                <w:szCs w:val="22"/>
              </w:rPr>
            </w:pPr>
            <w:r w:rsidRPr="00BD7BE0">
              <w:rPr>
                <w:color w:val="FF0000"/>
                <w:sz w:val="22"/>
                <w:szCs w:val="22"/>
              </w:rPr>
              <w:t>56864,00</w:t>
            </w:r>
            <w:r w:rsidR="00BD7BE0" w:rsidRPr="00BD7BE0">
              <w:rPr>
                <w:color w:val="FF0000"/>
                <w:sz w:val="22"/>
                <w:szCs w:val="22"/>
              </w:rPr>
              <w:t>+7445</w:t>
            </w:r>
          </w:p>
          <w:p w14:paraId="05B3B2EB" w14:textId="22C4D9EB" w:rsidR="006F7611" w:rsidRPr="00393A19" w:rsidRDefault="00BD7BE0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BD7BE0">
              <w:rPr>
                <w:color w:val="FF0000"/>
                <w:sz w:val="22"/>
                <w:szCs w:val="22"/>
              </w:rPr>
              <w:t>=64309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734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5AD3" w14:textId="7A815249" w:rsidR="006F7611" w:rsidRPr="00907743" w:rsidRDefault="004D1C38" w:rsidP="000B6881">
            <w:pPr>
              <w:suppressAutoHyphens w:val="0"/>
              <w:rPr>
                <w:sz w:val="20"/>
                <w:szCs w:val="20"/>
              </w:rPr>
            </w:pPr>
            <w:r w:rsidRPr="004D1C38">
              <w:rPr>
                <w:sz w:val="20"/>
                <w:szCs w:val="20"/>
              </w:rPr>
              <w:t>Завдання планується виконати відповідно до плану заходів програми</w:t>
            </w:r>
            <w:r w:rsidR="006F7611">
              <w:rPr>
                <w:b/>
                <w:iCs/>
                <w:sz w:val="20"/>
                <w:szCs w:val="20"/>
                <w:lang w:eastAsia="uk-UA"/>
              </w:rPr>
              <w:t>.</w:t>
            </w:r>
            <w:r w:rsidR="00155E5E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155E5E" w:rsidRPr="00916583" w14:paraId="34C1DC0D" w14:textId="77777777" w:rsidTr="00155E5E">
        <w:trPr>
          <w:cantSplit/>
          <w:trHeight w:val="101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C5D" w14:textId="77777777" w:rsidR="00155E5E" w:rsidRDefault="00155E5E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70B" w14:textId="3EF7D8B1" w:rsidR="00155E5E" w:rsidRDefault="00155E5E" w:rsidP="000749E9">
            <w:pPr>
              <w:rPr>
                <w:rStyle w:val="spelle"/>
                <w:sz w:val="20"/>
              </w:rPr>
            </w:pPr>
            <w:r>
              <w:rPr>
                <w:rStyle w:val="spelle"/>
                <w:sz w:val="20"/>
              </w:rPr>
              <w:t>З</w:t>
            </w:r>
            <w:r>
              <w:rPr>
                <w:rStyle w:val="spelle"/>
              </w:rPr>
              <w:t xml:space="preserve">алучення експертів та </w:t>
            </w:r>
            <w:r w:rsidR="00BD3A39">
              <w:rPr>
                <w:rStyle w:val="spelle"/>
              </w:rPr>
              <w:t xml:space="preserve">відповідних </w:t>
            </w:r>
            <w:r>
              <w:rPr>
                <w:rStyle w:val="spelle"/>
              </w:rPr>
              <w:t>організацій</w:t>
            </w:r>
            <w:r w:rsidR="00BD3A39">
              <w:rPr>
                <w:rStyle w:val="spelle"/>
              </w:rPr>
              <w:t xml:space="preserve"> для супроводу процесу розроблення інвестиційних проектів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58" w14:textId="2D142083" w:rsidR="00155E5E" w:rsidRPr="00BD3A39" w:rsidRDefault="00BD3A39" w:rsidP="000749E9">
            <w:pPr>
              <w:jc w:val="center"/>
              <w:rPr>
                <w:rStyle w:val="spelle"/>
              </w:rPr>
            </w:pPr>
            <w:r w:rsidRPr="00BD3A39">
              <w:rPr>
                <w:rStyle w:val="spelle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380" w14:textId="02BF5438" w:rsidR="00155E5E" w:rsidRPr="00393A19" w:rsidRDefault="007B0997" w:rsidP="001821A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B73" w14:textId="638EE675" w:rsidR="00155E5E" w:rsidRDefault="00155E5E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C3A" w14:textId="77777777" w:rsidR="00155E5E" w:rsidRDefault="00155E5E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18D" w14:textId="77777777" w:rsidR="00155E5E" w:rsidRDefault="00155E5E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F2E" w14:textId="6A8A1A0F" w:rsidR="00155E5E" w:rsidRPr="004D1C38" w:rsidRDefault="000A68DE" w:rsidP="000B6881">
            <w:pPr>
              <w:suppressAutoHyphens w:val="0"/>
              <w:rPr>
                <w:sz w:val="20"/>
                <w:szCs w:val="20"/>
              </w:rPr>
            </w:pPr>
            <w:r w:rsidRPr="004D1C38">
              <w:rPr>
                <w:sz w:val="20"/>
                <w:szCs w:val="20"/>
              </w:rPr>
              <w:t>Завдання планується виконати відповідно до плану заходів програми</w:t>
            </w:r>
            <w:r>
              <w:rPr>
                <w:b/>
                <w:iCs/>
                <w:sz w:val="20"/>
                <w:szCs w:val="20"/>
                <w:lang w:eastAsia="uk-UA"/>
              </w:rPr>
              <w:t>.</w:t>
            </w:r>
          </w:p>
        </w:tc>
      </w:tr>
    </w:tbl>
    <w:p w14:paraId="66CC6D84" w14:textId="77777777" w:rsidR="00864623" w:rsidRDefault="00864623">
      <w:pPr>
        <w:rPr>
          <w:color w:val="000000" w:themeColor="text1"/>
        </w:rPr>
      </w:pPr>
    </w:p>
    <w:p w14:paraId="4B924043" w14:textId="77777777" w:rsidR="006F7611" w:rsidRDefault="006F7611">
      <w:pPr>
        <w:rPr>
          <w:color w:val="000000" w:themeColor="text1"/>
        </w:rPr>
      </w:pPr>
    </w:p>
    <w:p w14:paraId="44B825FA" w14:textId="77777777" w:rsidR="006F7611" w:rsidRDefault="006F7611">
      <w:pPr>
        <w:rPr>
          <w:color w:val="000000" w:themeColor="text1"/>
        </w:rPr>
      </w:pPr>
    </w:p>
    <w:p w14:paraId="6795C747" w14:textId="77777777" w:rsidR="006F7611" w:rsidRDefault="006F7611">
      <w:pPr>
        <w:rPr>
          <w:color w:val="000000" w:themeColor="text1"/>
        </w:rPr>
      </w:pPr>
    </w:p>
    <w:p w14:paraId="780AD85D" w14:textId="77777777" w:rsidR="008722B0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14:paraId="531B655D" w14:textId="77777777" w:rsidR="001821A2" w:rsidRDefault="001821A2">
      <w:pPr>
        <w:rPr>
          <w:color w:val="000000" w:themeColor="text1"/>
        </w:rPr>
      </w:pPr>
    </w:p>
    <w:p w14:paraId="5D0C8B1B" w14:textId="77777777"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A089" w14:textId="77777777" w:rsidR="004B5728" w:rsidRDefault="004B5728">
      <w:r>
        <w:separator/>
      </w:r>
    </w:p>
  </w:endnote>
  <w:endnote w:type="continuationSeparator" w:id="0">
    <w:p w14:paraId="37E44322" w14:textId="77777777" w:rsidR="004B5728" w:rsidRDefault="004B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8DCC" w14:textId="7C8EC67C" w:rsidR="00D213F5" w:rsidRDefault="006B69F7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D9B226" wp14:editId="6DE16FE6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2ADB" w14:textId="77777777" w:rsidR="00D213F5" w:rsidRDefault="00DD2040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213F5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55F7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9B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12942ADB" w14:textId="77777777" w:rsidR="00D213F5" w:rsidRDefault="00DD2040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213F5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55F7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416" w14:textId="77777777" w:rsidR="00D213F5" w:rsidRDefault="00D21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5343" w14:textId="77777777" w:rsidR="004B5728" w:rsidRDefault="004B5728">
      <w:r>
        <w:separator/>
      </w:r>
    </w:p>
  </w:footnote>
  <w:footnote w:type="continuationSeparator" w:id="0">
    <w:p w14:paraId="75A64FEF" w14:textId="77777777" w:rsidR="004B5728" w:rsidRDefault="004B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11940">
    <w:abstractNumId w:val="0"/>
  </w:num>
  <w:num w:numId="2" w16cid:durableId="1114791706">
    <w:abstractNumId w:val="5"/>
  </w:num>
  <w:num w:numId="3" w16cid:durableId="2453091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275923">
    <w:abstractNumId w:val="1"/>
  </w:num>
  <w:num w:numId="5" w16cid:durableId="1711952807">
    <w:abstractNumId w:val="4"/>
  </w:num>
  <w:num w:numId="6" w16cid:durableId="206986956">
    <w:abstractNumId w:val="3"/>
  </w:num>
  <w:num w:numId="7" w16cid:durableId="101233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5726F"/>
    <w:rsid w:val="00065C1D"/>
    <w:rsid w:val="00070E16"/>
    <w:rsid w:val="00081597"/>
    <w:rsid w:val="00090F63"/>
    <w:rsid w:val="000A1FAE"/>
    <w:rsid w:val="000A371B"/>
    <w:rsid w:val="000A68DE"/>
    <w:rsid w:val="000B097D"/>
    <w:rsid w:val="000B6881"/>
    <w:rsid w:val="000B6A8E"/>
    <w:rsid w:val="000D3590"/>
    <w:rsid w:val="000D3718"/>
    <w:rsid w:val="000D6FE5"/>
    <w:rsid w:val="000E135F"/>
    <w:rsid w:val="00100ACC"/>
    <w:rsid w:val="00103D06"/>
    <w:rsid w:val="00122712"/>
    <w:rsid w:val="001354EF"/>
    <w:rsid w:val="0014108B"/>
    <w:rsid w:val="00144230"/>
    <w:rsid w:val="00155E5E"/>
    <w:rsid w:val="00157A4C"/>
    <w:rsid w:val="001670EE"/>
    <w:rsid w:val="0017221F"/>
    <w:rsid w:val="00175CC4"/>
    <w:rsid w:val="001821A2"/>
    <w:rsid w:val="001A007C"/>
    <w:rsid w:val="001A6689"/>
    <w:rsid w:val="001B4DB1"/>
    <w:rsid w:val="001C7A74"/>
    <w:rsid w:val="001D3F80"/>
    <w:rsid w:val="001E57B5"/>
    <w:rsid w:val="002020A0"/>
    <w:rsid w:val="002051D8"/>
    <w:rsid w:val="00207FF0"/>
    <w:rsid w:val="00212729"/>
    <w:rsid w:val="0021713E"/>
    <w:rsid w:val="0022182E"/>
    <w:rsid w:val="00227A04"/>
    <w:rsid w:val="00232BF6"/>
    <w:rsid w:val="0023485F"/>
    <w:rsid w:val="002429D6"/>
    <w:rsid w:val="002461F4"/>
    <w:rsid w:val="00284430"/>
    <w:rsid w:val="00295C8A"/>
    <w:rsid w:val="002B3926"/>
    <w:rsid w:val="002C7596"/>
    <w:rsid w:val="002E0DD9"/>
    <w:rsid w:val="002E1CEB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1A5B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56B98"/>
    <w:rsid w:val="004655C7"/>
    <w:rsid w:val="00466604"/>
    <w:rsid w:val="00467BCB"/>
    <w:rsid w:val="00472BC6"/>
    <w:rsid w:val="00492F56"/>
    <w:rsid w:val="004B00FA"/>
    <w:rsid w:val="004B5728"/>
    <w:rsid w:val="004C7126"/>
    <w:rsid w:val="004D0F0D"/>
    <w:rsid w:val="004D1C38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B5174"/>
    <w:rsid w:val="005E4D7C"/>
    <w:rsid w:val="00631EA4"/>
    <w:rsid w:val="00655F73"/>
    <w:rsid w:val="00672316"/>
    <w:rsid w:val="006910BC"/>
    <w:rsid w:val="00691174"/>
    <w:rsid w:val="006A166E"/>
    <w:rsid w:val="006B3EFC"/>
    <w:rsid w:val="006B69F7"/>
    <w:rsid w:val="006D3412"/>
    <w:rsid w:val="006E1053"/>
    <w:rsid w:val="006F7611"/>
    <w:rsid w:val="007532F2"/>
    <w:rsid w:val="0076595E"/>
    <w:rsid w:val="00776A11"/>
    <w:rsid w:val="00787943"/>
    <w:rsid w:val="007A1C6F"/>
    <w:rsid w:val="007B0997"/>
    <w:rsid w:val="007B0D25"/>
    <w:rsid w:val="007B4A00"/>
    <w:rsid w:val="007F0FCB"/>
    <w:rsid w:val="0081226A"/>
    <w:rsid w:val="0081308D"/>
    <w:rsid w:val="008202DA"/>
    <w:rsid w:val="00823E12"/>
    <w:rsid w:val="00835EF0"/>
    <w:rsid w:val="00860CD1"/>
    <w:rsid w:val="00864283"/>
    <w:rsid w:val="00864623"/>
    <w:rsid w:val="008722B0"/>
    <w:rsid w:val="00884D55"/>
    <w:rsid w:val="00885FF4"/>
    <w:rsid w:val="0088717F"/>
    <w:rsid w:val="00891C79"/>
    <w:rsid w:val="008A6866"/>
    <w:rsid w:val="008E329D"/>
    <w:rsid w:val="008E6AA6"/>
    <w:rsid w:val="00900097"/>
    <w:rsid w:val="00903151"/>
    <w:rsid w:val="00907730"/>
    <w:rsid w:val="00907743"/>
    <w:rsid w:val="00916583"/>
    <w:rsid w:val="00921802"/>
    <w:rsid w:val="0094036A"/>
    <w:rsid w:val="00965722"/>
    <w:rsid w:val="00970B15"/>
    <w:rsid w:val="00975F57"/>
    <w:rsid w:val="00985670"/>
    <w:rsid w:val="009902CF"/>
    <w:rsid w:val="009A3883"/>
    <w:rsid w:val="009A461A"/>
    <w:rsid w:val="009C5ECD"/>
    <w:rsid w:val="009D7054"/>
    <w:rsid w:val="009E2B3C"/>
    <w:rsid w:val="009E354E"/>
    <w:rsid w:val="009F48BE"/>
    <w:rsid w:val="00A00F86"/>
    <w:rsid w:val="00A2735F"/>
    <w:rsid w:val="00A30C84"/>
    <w:rsid w:val="00A76507"/>
    <w:rsid w:val="00AB22F3"/>
    <w:rsid w:val="00B01711"/>
    <w:rsid w:val="00B0390B"/>
    <w:rsid w:val="00B04925"/>
    <w:rsid w:val="00B06849"/>
    <w:rsid w:val="00B161A5"/>
    <w:rsid w:val="00B50A2F"/>
    <w:rsid w:val="00B7258E"/>
    <w:rsid w:val="00B77396"/>
    <w:rsid w:val="00BA7015"/>
    <w:rsid w:val="00BB5086"/>
    <w:rsid w:val="00BC0AA0"/>
    <w:rsid w:val="00BC2475"/>
    <w:rsid w:val="00BC251D"/>
    <w:rsid w:val="00BD124F"/>
    <w:rsid w:val="00BD3A39"/>
    <w:rsid w:val="00BD642C"/>
    <w:rsid w:val="00BD7BE0"/>
    <w:rsid w:val="00BE1A2E"/>
    <w:rsid w:val="00BE5009"/>
    <w:rsid w:val="00BF26BC"/>
    <w:rsid w:val="00BF5F39"/>
    <w:rsid w:val="00C0257A"/>
    <w:rsid w:val="00C07715"/>
    <w:rsid w:val="00C1632C"/>
    <w:rsid w:val="00C1717C"/>
    <w:rsid w:val="00C22113"/>
    <w:rsid w:val="00C32091"/>
    <w:rsid w:val="00C357B8"/>
    <w:rsid w:val="00C51FD8"/>
    <w:rsid w:val="00C65062"/>
    <w:rsid w:val="00C957F2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17780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C04B9"/>
    <w:rsid w:val="00DD2040"/>
    <w:rsid w:val="00DD79B4"/>
    <w:rsid w:val="00DF287E"/>
    <w:rsid w:val="00DF4E26"/>
    <w:rsid w:val="00DF6E84"/>
    <w:rsid w:val="00E00561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EF7EA3"/>
    <w:rsid w:val="00F071B1"/>
    <w:rsid w:val="00F32FA4"/>
    <w:rsid w:val="00F33341"/>
    <w:rsid w:val="00F33F98"/>
    <w:rsid w:val="00F37DAB"/>
    <w:rsid w:val="00F424B7"/>
    <w:rsid w:val="00F47594"/>
    <w:rsid w:val="00F63CC2"/>
    <w:rsid w:val="00F82FAA"/>
    <w:rsid w:val="00FB3408"/>
    <w:rsid w:val="00FC5BD9"/>
    <w:rsid w:val="00FD5E89"/>
    <w:rsid w:val="00FE0A83"/>
    <w:rsid w:val="00FE0B0F"/>
    <w:rsid w:val="00FE4C7D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905845"/>
  <w15:docId w15:val="{1C866479-F0E7-4F25-99A7-A6A30527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567E-51D2-4B83-A5EA-EE354F6D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3664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</dc:creator>
  <cp:lastModifiedBy>user</cp:lastModifiedBy>
  <cp:revision>2</cp:revision>
  <cp:lastPrinted>2022-10-03T06:39:00Z</cp:lastPrinted>
  <dcterms:created xsi:type="dcterms:W3CDTF">2022-10-11T12:55:00Z</dcterms:created>
  <dcterms:modified xsi:type="dcterms:W3CDTF">2022-10-11T12:55:00Z</dcterms:modified>
</cp:coreProperties>
</file>