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8C" w:rsidRDefault="00C04F8C" w:rsidP="00C04F8C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8C" w:rsidRPr="00F41811" w:rsidRDefault="00C04F8C" w:rsidP="00C04F8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41811">
        <w:rPr>
          <w:rFonts w:ascii="Times New Roman" w:hAnsi="Times New Roman"/>
          <w:sz w:val="28"/>
          <w:szCs w:val="28"/>
        </w:rPr>
        <w:t>У К Р А Ї Н А</w:t>
      </w:r>
    </w:p>
    <w:p w:rsidR="00C04F8C" w:rsidRPr="00F41811" w:rsidRDefault="00C04F8C" w:rsidP="00C04F8C">
      <w:pPr>
        <w:jc w:val="center"/>
        <w:rPr>
          <w:b/>
          <w:bCs/>
          <w:sz w:val="28"/>
          <w:szCs w:val="6"/>
        </w:rPr>
      </w:pPr>
      <w:r w:rsidRPr="00F41811">
        <w:rPr>
          <w:b/>
          <w:bCs/>
          <w:sz w:val="28"/>
          <w:szCs w:val="28"/>
        </w:rPr>
        <w:t>ЧЕРНІГІВСЬКА ОБЛАСТЬ</w:t>
      </w:r>
    </w:p>
    <w:p w:rsidR="00C04F8C" w:rsidRDefault="009D4380" w:rsidP="005138F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МІСТО НІЖИН</w:t>
      </w:r>
    </w:p>
    <w:p w:rsidR="005138F2" w:rsidRDefault="009D4380" w:rsidP="00DB331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 І С Ь К И Й    Г О Л О В А</w:t>
      </w:r>
    </w:p>
    <w:p w:rsidR="00DB3318" w:rsidRPr="00DB3318" w:rsidRDefault="00DB3318" w:rsidP="00DB3318">
      <w:pPr>
        <w:jc w:val="center"/>
        <w:rPr>
          <w:b/>
          <w:sz w:val="28"/>
          <w:lang w:val="uk-UA"/>
        </w:rPr>
      </w:pPr>
    </w:p>
    <w:p w:rsidR="005138F2" w:rsidRDefault="005138F2" w:rsidP="005138F2">
      <w:pPr>
        <w:jc w:val="center"/>
        <w:rPr>
          <w:sz w:val="6"/>
          <w:szCs w:val="6"/>
        </w:rPr>
      </w:pPr>
    </w:p>
    <w:p w:rsidR="00C04F8C" w:rsidRDefault="00C04F8C" w:rsidP="00C04F8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О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З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П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О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Р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Я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Д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Ж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Е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Н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Н</w:t>
      </w:r>
      <w:r w:rsidR="005138F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Я</w:t>
      </w:r>
    </w:p>
    <w:p w:rsidR="00C765AF" w:rsidRPr="00D63E07" w:rsidRDefault="00517D04" w:rsidP="00FF698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proofErr w:type="spellStart"/>
      <w:r w:rsidR="00C765AF">
        <w:rPr>
          <w:sz w:val="28"/>
        </w:rPr>
        <w:t>ід</w:t>
      </w:r>
      <w:proofErr w:type="spellEnd"/>
      <w:r>
        <w:rPr>
          <w:sz w:val="28"/>
        </w:rPr>
        <w:t xml:space="preserve"> </w:t>
      </w:r>
      <w:r w:rsidR="00D63E07">
        <w:rPr>
          <w:sz w:val="28"/>
          <w:lang w:val="uk-UA"/>
        </w:rPr>
        <w:t>22</w:t>
      </w:r>
      <w:r>
        <w:rPr>
          <w:sz w:val="28"/>
          <w:lang w:val="uk-UA"/>
        </w:rPr>
        <w:t xml:space="preserve"> </w:t>
      </w:r>
      <w:r w:rsidR="00FF6983">
        <w:rPr>
          <w:sz w:val="28"/>
          <w:lang w:val="uk-UA"/>
        </w:rPr>
        <w:t xml:space="preserve">липня  </w:t>
      </w:r>
      <w:r w:rsidR="00C765AF">
        <w:rPr>
          <w:sz w:val="28"/>
        </w:rPr>
        <w:t>20</w:t>
      </w:r>
      <w:r w:rsidR="00A12477">
        <w:rPr>
          <w:sz w:val="28"/>
          <w:lang w:val="uk-UA"/>
        </w:rPr>
        <w:t>22</w:t>
      </w:r>
      <w:r w:rsidR="00C765AF">
        <w:rPr>
          <w:sz w:val="28"/>
        </w:rPr>
        <w:t xml:space="preserve"> р.</w:t>
      </w:r>
      <w:r w:rsidR="00C765AF">
        <w:rPr>
          <w:sz w:val="28"/>
        </w:rPr>
        <w:tab/>
      </w:r>
      <w:r w:rsidR="00FF6983">
        <w:rPr>
          <w:sz w:val="28"/>
          <w:lang w:val="uk-UA"/>
        </w:rPr>
        <w:t xml:space="preserve">         </w:t>
      </w:r>
      <w:r w:rsidR="00FF6983">
        <w:rPr>
          <w:sz w:val="28"/>
          <w:lang w:val="uk-UA"/>
        </w:rPr>
        <w:tab/>
      </w:r>
      <w:r w:rsidR="00C765AF">
        <w:rPr>
          <w:sz w:val="28"/>
          <w:lang w:val="uk-UA"/>
        </w:rPr>
        <w:t xml:space="preserve"> </w:t>
      </w:r>
      <w:r w:rsidR="00FF6983">
        <w:rPr>
          <w:sz w:val="28"/>
          <w:lang w:val="uk-UA"/>
        </w:rPr>
        <w:t xml:space="preserve">        </w:t>
      </w:r>
      <w:r w:rsidR="00C765AF">
        <w:rPr>
          <w:sz w:val="28"/>
          <w:lang w:val="uk-UA"/>
        </w:rPr>
        <w:t>м. Ніжин</w:t>
      </w:r>
      <w:r w:rsidR="00C765AF">
        <w:rPr>
          <w:sz w:val="28"/>
        </w:rPr>
        <w:tab/>
      </w:r>
      <w:r w:rsidR="00C765AF">
        <w:rPr>
          <w:sz w:val="28"/>
        </w:rPr>
        <w:tab/>
      </w:r>
      <w:r w:rsidR="00C765AF">
        <w:rPr>
          <w:sz w:val="28"/>
        </w:rPr>
        <w:tab/>
      </w:r>
      <w:r w:rsidR="00C765AF">
        <w:rPr>
          <w:sz w:val="28"/>
        </w:rPr>
        <w:tab/>
        <w:t>№</w:t>
      </w:r>
      <w:r>
        <w:rPr>
          <w:sz w:val="28"/>
          <w:lang w:val="uk-UA"/>
        </w:rPr>
        <w:t xml:space="preserve"> </w:t>
      </w:r>
      <w:r w:rsidR="00D63E07">
        <w:rPr>
          <w:sz w:val="28"/>
          <w:lang w:val="uk-UA"/>
        </w:rPr>
        <w:t>154</w:t>
      </w: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Pr="0081374A" w:rsidRDefault="00DB3318" w:rsidP="009D4380">
      <w:pPr>
        <w:jc w:val="both"/>
        <w:rPr>
          <w:b/>
          <w:sz w:val="28"/>
          <w:szCs w:val="28"/>
          <w:lang w:val="uk-UA"/>
        </w:rPr>
      </w:pPr>
      <w:r w:rsidRPr="0081374A">
        <w:rPr>
          <w:b/>
          <w:sz w:val="28"/>
          <w:szCs w:val="28"/>
          <w:lang w:val="uk-UA"/>
        </w:rPr>
        <w:t xml:space="preserve">Про </w:t>
      </w:r>
      <w:r w:rsidR="00C97062">
        <w:rPr>
          <w:b/>
          <w:sz w:val="28"/>
          <w:szCs w:val="28"/>
          <w:lang w:val="uk-UA"/>
        </w:rPr>
        <w:t>утворення постійно</w:t>
      </w:r>
      <w:r w:rsidRPr="0081374A">
        <w:rPr>
          <w:b/>
          <w:sz w:val="28"/>
          <w:szCs w:val="28"/>
          <w:lang w:val="uk-UA"/>
        </w:rPr>
        <w:t xml:space="preserve"> діючої комісії</w:t>
      </w:r>
    </w:p>
    <w:p w:rsidR="0081374A" w:rsidRPr="0081374A" w:rsidRDefault="0089142F" w:rsidP="009D4380">
      <w:pPr>
        <w:jc w:val="both"/>
        <w:rPr>
          <w:b/>
          <w:sz w:val="28"/>
          <w:szCs w:val="28"/>
          <w:lang w:val="uk-UA"/>
        </w:rPr>
      </w:pPr>
      <w:r w:rsidRPr="0081374A">
        <w:rPr>
          <w:b/>
          <w:sz w:val="28"/>
          <w:szCs w:val="28"/>
          <w:lang w:val="uk-UA"/>
        </w:rPr>
        <w:t>з</w:t>
      </w:r>
      <w:r w:rsidR="00DB3318" w:rsidRPr="0081374A">
        <w:rPr>
          <w:b/>
          <w:sz w:val="28"/>
          <w:szCs w:val="28"/>
          <w:lang w:val="uk-UA"/>
        </w:rPr>
        <w:t xml:space="preserve"> питань роботи  із службо</w:t>
      </w:r>
      <w:r w:rsidR="00E064D2">
        <w:rPr>
          <w:b/>
          <w:sz w:val="28"/>
          <w:szCs w:val="28"/>
          <w:lang w:val="uk-UA"/>
        </w:rPr>
        <w:t>во</w:t>
      </w:r>
      <w:bookmarkStart w:id="0" w:name="_GoBack"/>
      <w:bookmarkEnd w:id="0"/>
      <w:r w:rsidR="00DB3318" w:rsidRPr="0081374A">
        <w:rPr>
          <w:b/>
          <w:sz w:val="28"/>
          <w:szCs w:val="28"/>
          <w:lang w:val="uk-UA"/>
        </w:rPr>
        <w:t>ю інформа</w:t>
      </w:r>
      <w:r w:rsidR="008344F3" w:rsidRPr="0081374A">
        <w:rPr>
          <w:b/>
          <w:sz w:val="28"/>
          <w:szCs w:val="28"/>
          <w:lang w:val="uk-UA"/>
        </w:rPr>
        <w:t>ц</w:t>
      </w:r>
      <w:r w:rsidR="00DB3318" w:rsidRPr="0081374A">
        <w:rPr>
          <w:b/>
          <w:sz w:val="28"/>
          <w:szCs w:val="28"/>
          <w:lang w:val="uk-UA"/>
        </w:rPr>
        <w:t>ією</w:t>
      </w:r>
    </w:p>
    <w:p w:rsidR="0081374A" w:rsidRPr="0081374A" w:rsidRDefault="0081374A" w:rsidP="009D4380">
      <w:pPr>
        <w:jc w:val="both"/>
        <w:rPr>
          <w:b/>
          <w:sz w:val="28"/>
          <w:szCs w:val="28"/>
          <w:lang w:val="uk-UA"/>
        </w:rPr>
      </w:pPr>
      <w:r w:rsidRPr="0081374A">
        <w:rPr>
          <w:b/>
          <w:sz w:val="28"/>
          <w:szCs w:val="28"/>
          <w:lang w:val="uk-UA"/>
        </w:rPr>
        <w:t>у виконавчих органах виконавчого комітету</w:t>
      </w:r>
    </w:p>
    <w:p w:rsidR="0081374A" w:rsidRPr="0081374A" w:rsidRDefault="0081374A" w:rsidP="009D4380">
      <w:pPr>
        <w:jc w:val="both"/>
        <w:rPr>
          <w:b/>
          <w:sz w:val="28"/>
          <w:szCs w:val="28"/>
          <w:lang w:val="uk-UA"/>
        </w:rPr>
      </w:pPr>
      <w:r w:rsidRPr="0081374A">
        <w:rPr>
          <w:b/>
          <w:sz w:val="28"/>
          <w:szCs w:val="28"/>
          <w:lang w:val="uk-UA"/>
        </w:rPr>
        <w:t>Ніжинської міської ради Чернігівської області</w:t>
      </w:r>
    </w:p>
    <w:p w:rsidR="00DB3318" w:rsidRPr="0081374A" w:rsidRDefault="0081374A" w:rsidP="009D4380">
      <w:pPr>
        <w:jc w:val="both"/>
        <w:rPr>
          <w:b/>
          <w:sz w:val="28"/>
          <w:szCs w:val="28"/>
          <w:lang w:val="uk-UA"/>
        </w:rPr>
      </w:pPr>
      <w:r w:rsidRPr="0081374A">
        <w:rPr>
          <w:b/>
          <w:sz w:val="28"/>
          <w:szCs w:val="28"/>
          <w:lang w:val="uk-UA"/>
        </w:rPr>
        <w:t>та</w:t>
      </w:r>
      <w:r>
        <w:rPr>
          <w:b/>
          <w:sz w:val="28"/>
          <w:szCs w:val="28"/>
          <w:lang w:val="uk-UA"/>
        </w:rPr>
        <w:t xml:space="preserve"> ї</w:t>
      </w:r>
      <w:r w:rsidRPr="0081374A">
        <w:rPr>
          <w:b/>
          <w:sz w:val="28"/>
          <w:szCs w:val="28"/>
          <w:lang w:val="uk-UA"/>
        </w:rPr>
        <w:t>х структурних підрозділах</w:t>
      </w:r>
      <w:r w:rsidR="00DB3318" w:rsidRPr="0081374A">
        <w:rPr>
          <w:b/>
          <w:sz w:val="28"/>
          <w:szCs w:val="28"/>
          <w:lang w:val="uk-UA"/>
        </w:rPr>
        <w:t>,</w:t>
      </w:r>
    </w:p>
    <w:p w:rsidR="00DB3318" w:rsidRPr="0081374A" w:rsidRDefault="008344F3" w:rsidP="009D4380">
      <w:pPr>
        <w:jc w:val="both"/>
        <w:rPr>
          <w:b/>
          <w:sz w:val="28"/>
          <w:szCs w:val="28"/>
          <w:lang w:val="uk-UA"/>
        </w:rPr>
      </w:pPr>
      <w:r w:rsidRPr="0081374A">
        <w:rPr>
          <w:b/>
          <w:sz w:val="28"/>
          <w:szCs w:val="28"/>
          <w:lang w:val="uk-UA"/>
        </w:rPr>
        <w:t>затверд</w:t>
      </w:r>
      <w:r w:rsidR="00DB3318" w:rsidRPr="0081374A">
        <w:rPr>
          <w:b/>
          <w:sz w:val="28"/>
          <w:szCs w:val="28"/>
          <w:lang w:val="uk-UA"/>
        </w:rPr>
        <w:t xml:space="preserve">ження  її персонального складу </w:t>
      </w:r>
    </w:p>
    <w:p w:rsidR="00DB3318" w:rsidRPr="0081374A" w:rsidRDefault="00DB3318" w:rsidP="009D4380">
      <w:pPr>
        <w:jc w:val="both"/>
        <w:rPr>
          <w:b/>
          <w:sz w:val="28"/>
          <w:szCs w:val="28"/>
          <w:lang w:val="uk-UA"/>
        </w:rPr>
      </w:pPr>
      <w:r w:rsidRPr="0081374A">
        <w:rPr>
          <w:b/>
          <w:sz w:val="28"/>
          <w:szCs w:val="28"/>
          <w:lang w:val="uk-UA"/>
        </w:rPr>
        <w:t>та Положення про неї</w:t>
      </w:r>
      <w:r w:rsidR="009C1B19">
        <w:rPr>
          <w:b/>
          <w:sz w:val="28"/>
          <w:szCs w:val="28"/>
          <w:lang w:val="uk-UA"/>
        </w:rPr>
        <w:t>.</w:t>
      </w: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статей 40,</w:t>
      </w:r>
      <w:r w:rsidR="00E71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42,</w:t>
      </w:r>
      <w:r w:rsidR="00E71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59,</w:t>
      </w:r>
      <w:r w:rsidR="00E71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 Закону України «Про міс</w:t>
      </w:r>
      <w:r w:rsidR="00A93C2B">
        <w:rPr>
          <w:sz w:val="28"/>
          <w:szCs w:val="28"/>
          <w:lang w:val="uk-UA"/>
        </w:rPr>
        <w:t>цеве самоврядування в Україні»</w:t>
      </w:r>
      <w:r w:rsidRPr="00EF7C81">
        <w:rPr>
          <w:sz w:val="28"/>
          <w:szCs w:val="28"/>
          <w:lang w:val="uk-UA"/>
        </w:rPr>
        <w:t xml:space="preserve">, керуючись  Постановою Кабінету Міністрів України від 19 жовтня 2016 рок №736  </w:t>
      </w:r>
      <w:r>
        <w:rPr>
          <w:sz w:val="28"/>
          <w:szCs w:val="28"/>
          <w:lang w:val="uk-UA"/>
        </w:rPr>
        <w:t>«</w:t>
      </w:r>
      <w:r w:rsidR="008344F3">
        <w:rPr>
          <w:sz w:val="28"/>
          <w:szCs w:val="28"/>
          <w:lang w:val="uk-UA"/>
        </w:rPr>
        <w:t xml:space="preserve"> Про затвердженн</w:t>
      </w:r>
      <w:r>
        <w:rPr>
          <w:sz w:val="28"/>
          <w:szCs w:val="28"/>
          <w:lang w:val="uk-UA"/>
        </w:rPr>
        <w:t>я Типової інструк</w:t>
      </w:r>
      <w:r w:rsidR="008344F3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ії  про порядок ведення обліку, зберігання, використання і знищення документів та інших матеріальних носіїв інформації,що містять службову інформа</w:t>
      </w:r>
      <w:r w:rsidR="002F2EF2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ію», розпорядженням м</w:t>
      </w:r>
      <w:r w:rsidR="00A93C2B">
        <w:rPr>
          <w:sz w:val="28"/>
          <w:szCs w:val="28"/>
          <w:lang w:val="uk-UA"/>
        </w:rPr>
        <w:t xml:space="preserve">іського голови від </w:t>
      </w:r>
      <w:r w:rsidR="00FA2D50">
        <w:rPr>
          <w:sz w:val="28"/>
          <w:szCs w:val="28"/>
          <w:lang w:val="uk-UA"/>
        </w:rPr>
        <w:t xml:space="preserve">18 липня 2022 року №148 </w:t>
      </w:r>
      <w:r>
        <w:rPr>
          <w:sz w:val="28"/>
          <w:szCs w:val="28"/>
          <w:lang w:val="uk-UA"/>
        </w:rPr>
        <w:t>«</w:t>
      </w:r>
      <w:r w:rsidR="008344F3">
        <w:rPr>
          <w:sz w:val="28"/>
          <w:szCs w:val="28"/>
          <w:lang w:val="uk-UA"/>
        </w:rPr>
        <w:t>Про затверджен</w:t>
      </w:r>
      <w:r>
        <w:rPr>
          <w:sz w:val="28"/>
          <w:szCs w:val="28"/>
          <w:lang w:val="uk-UA"/>
        </w:rPr>
        <w:t>ня ін</w:t>
      </w:r>
      <w:r w:rsidR="008344F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трукції про порядок ведення  документів, що містять  службову інформа</w:t>
      </w:r>
      <w:r w:rsidR="008344F3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ію</w:t>
      </w:r>
      <w:r w:rsidR="00C20D38">
        <w:rPr>
          <w:sz w:val="28"/>
          <w:szCs w:val="28"/>
          <w:lang w:val="uk-UA"/>
        </w:rPr>
        <w:t>»</w:t>
      </w:r>
      <w:r w:rsidR="008344F3">
        <w:rPr>
          <w:sz w:val="28"/>
          <w:szCs w:val="28"/>
          <w:lang w:val="uk-UA"/>
        </w:rPr>
        <w:t>, з метою забезпечен</w:t>
      </w:r>
      <w:r>
        <w:rPr>
          <w:sz w:val="28"/>
          <w:szCs w:val="28"/>
          <w:lang w:val="uk-UA"/>
        </w:rPr>
        <w:t>ня  належної роботи із сл</w:t>
      </w:r>
      <w:r w:rsidR="008344F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жбовою док</w:t>
      </w:r>
      <w:r w:rsidR="008344F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ментацією  викона</w:t>
      </w:r>
      <w:r w:rsidR="008344F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чих органах  виконавчого комітету Ніжинської міської ради та її структурних підрозділах  та здійснення відповідного контролю: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B3318">
        <w:rPr>
          <w:sz w:val="28"/>
          <w:szCs w:val="28"/>
          <w:lang w:val="uk-UA"/>
        </w:rPr>
        <w:t>Утворити постійно діючу комісію з питань роботи із службовою</w:t>
      </w:r>
      <w:r>
        <w:rPr>
          <w:sz w:val="28"/>
          <w:szCs w:val="28"/>
          <w:lang w:val="uk-UA"/>
        </w:rPr>
        <w:t xml:space="preserve"> </w:t>
      </w:r>
      <w:r w:rsidRPr="00DB3318">
        <w:rPr>
          <w:sz w:val="28"/>
          <w:szCs w:val="28"/>
          <w:lang w:val="uk-UA"/>
        </w:rPr>
        <w:t>інформа</w:t>
      </w:r>
      <w:r w:rsidR="008344F3">
        <w:rPr>
          <w:sz w:val="28"/>
          <w:szCs w:val="28"/>
          <w:lang w:val="uk-UA"/>
        </w:rPr>
        <w:t>ц</w:t>
      </w:r>
      <w:r w:rsidRPr="00DB3318">
        <w:rPr>
          <w:sz w:val="28"/>
          <w:szCs w:val="28"/>
          <w:lang w:val="uk-UA"/>
        </w:rPr>
        <w:t>ією у виконавчих органах викона</w:t>
      </w:r>
      <w:r w:rsidR="008344F3">
        <w:rPr>
          <w:sz w:val="28"/>
          <w:szCs w:val="28"/>
          <w:lang w:val="uk-UA"/>
        </w:rPr>
        <w:t>в</w:t>
      </w:r>
      <w:r w:rsidRPr="00DB3318">
        <w:rPr>
          <w:sz w:val="28"/>
          <w:szCs w:val="28"/>
          <w:lang w:val="uk-UA"/>
        </w:rPr>
        <w:t>чого комітету Ніжинської міської ради Чернігівської області т</w:t>
      </w:r>
      <w:r w:rsidR="00C20D38">
        <w:rPr>
          <w:sz w:val="28"/>
          <w:szCs w:val="28"/>
          <w:lang w:val="uk-UA"/>
        </w:rPr>
        <w:t>а її структурних підрозділах  (</w:t>
      </w:r>
      <w:r w:rsidRPr="00DB3318">
        <w:rPr>
          <w:sz w:val="28"/>
          <w:szCs w:val="28"/>
          <w:lang w:val="uk-UA"/>
        </w:rPr>
        <w:t xml:space="preserve">далі-комісія), затвердити її персональний склад </w:t>
      </w:r>
      <w:r w:rsidRPr="00DB3318">
        <w:rPr>
          <w:b/>
          <w:sz w:val="28"/>
          <w:szCs w:val="28"/>
          <w:lang w:val="uk-UA"/>
        </w:rPr>
        <w:t>( додаток 1).</w:t>
      </w:r>
      <w:r w:rsidRPr="00DB3318">
        <w:rPr>
          <w:sz w:val="28"/>
          <w:szCs w:val="28"/>
          <w:lang w:val="uk-UA"/>
        </w:rPr>
        <w:t xml:space="preserve"> </w:t>
      </w: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Положення про постійно діючу комісію з питань роботи  із службовою інформацією </w:t>
      </w:r>
      <w:r w:rsidRPr="00DB3318">
        <w:rPr>
          <w:sz w:val="28"/>
          <w:szCs w:val="28"/>
          <w:lang w:val="uk-UA"/>
        </w:rPr>
        <w:t>у виконавчих органах викона</w:t>
      </w:r>
      <w:r w:rsidR="008344F3">
        <w:rPr>
          <w:sz w:val="28"/>
          <w:szCs w:val="28"/>
          <w:lang w:val="uk-UA"/>
        </w:rPr>
        <w:t>в</w:t>
      </w:r>
      <w:r w:rsidRPr="00DB3318">
        <w:rPr>
          <w:sz w:val="28"/>
          <w:szCs w:val="28"/>
          <w:lang w:val="uk-UA"/>
        </w:rPr>
        <w:t>чого комітету Ніжинської міської ради Чернігівської області та її структурних підрозділах</w:t>
      </w:r>
      <w:r>
        <w:rPr>
          <w:sz w:val="28"/>
          <w:szCs w:val="28"/>
          <w:lang w:val="uk-UA"/>
        </w:rPr>
        <w:t xml:space="preserve"> </w:t>
      </w:r>
    </w:p>
    <w:p w:rsidR="00DB3318" w:rsidRDefault="00DB3318" w:rsidP="00DB33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додаток 2</w:t>
      </w:r>
      <w:r w:rsidRPr="00DB3318">
        <w:rPr>
          <w:b/>
          <w:sz w:val="28"/>
          <w:szCs w:val="28"/>
          <w:lang w:val="uk-UA"/>
        </w:rPr>
        <w:t>).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B331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Посадовим особам міс</w:t>
      </w:r>
      <w:r w:rsidR="008344F3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евого самоврядування,</w:t>
      </w:r>
      <w:r w:rsidR="00E71DEA">
        <w:rPr>
          <w:sz w:val="28"/>
          <w:szCs w:val="28"/>
          <w:lang w:val="uk-UA"/>
        </w:rPr>
        <w:t xml:space="preserve"> які включені до складу комісії </w:t>
      </w:r>
      <w:r>
        <w:rPr>
          <w:sz w:val="28"/>
          <w:szCs w:val="28"/>
          <w:lang w:val="uk-UA"/>
        </w:rPr>
        <w:t>цим розпорядженням, в ході роботи комісії забезпечити неухильне  дотримання норм Конституції України та чинного законодавства України, підзаконних нормативно-правових актів з питань упорядк</w:t>
      </w:r>
      <w:r w:rsidR="008344F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роботи з документами, що містять службову інформацію.</w:t>
      </w:r>
    </w:p>
    <w:p w:rsidR="00C20D3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4. </w:t>
      </w:r>
      <w:r w:rsidR="00C20D38">
        <w:rPr>
          <w:sz w:val="28"/>
          <w:szCs w:val="28"/>
          <w:lang w:val="uk-UA"/>
        </w:rPr>
        <w:t xml:space="preserve">Визнати таким, що втратило чинність розпорядження міського голови від 30 січня 2020 року №26 «Про утворення </w:t>
      </w:r>
      <w:r w:rsidR="00CE2579">
        <w:rPr>
          <w:sz w:val="28"/>
          <w:szCs w:val="28"/>
          <w:lang w:val="uk-UA"/>
        </w:rPr>
        <w:t>постійно діючої комісії з питань роботи із службовою інформацією у виконавчих органах виконавчого комітету Ніжинської міської ради Чернігівської області та їх структурних підрозділах, затвердження її персонального складу та Положення про неї».</w:t>
      </w:r>
    </w:p>
    <w:p w:rsidR="00DB3318" w:rsidRPr="00DB3318" w:rsidRDefault="00C20D38" w:rsidP="00CE25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DB3318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CE2579" w:rsidRDefault="00CE2579" w:rsidP="009D4380">
      <w:pPr>
        <w:jc w:val="both"/>
        <w:rPr>
          <w:sz w:val="28"/>
          <w:szCs w:val="28"/>
          <w:lang w:val="uk-UA"/>
        </w:rPr>
      </w:pPr>
    </w:p>
    <w:p w:rsidR="00CE2579" w:rsidRDefault="00CE2579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Олександр КОДОЛА</w:t>
      </w:r>
    </w:p>
    <w:p w:rsidR="00DB3318" w:rsidRDefault="00DB3318" w:rsidP="00DB3318">
      <w:pPr>
        <w:rPr>
          <w:b/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Pr="00DB3318" w:rsidRDefault="00DB3318" w:rsidP="009D4380">
      <w:pPr>
        <w:jc w:val="both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Візують:</w:t>
      </w: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</w:t>
      </w:r>
      <w:r w:rsidR="008344F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чого комітету </w:t>
      </w:r>
    </w:p>
    <w:p w:rsidR="00DB3318" w:rsidRDefault="00DB3318" w:rsidP="009D43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</w:t>
      </w:r>
      <w:r w:rsidR="009C1B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Валерій САЛОГУБ    </w:t>
      </w: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з питань діловодства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роботи зі зверненням громадян апарату</w:t>
      </w:r>
    </w:p>
    <w:p w:rsidR="008344F3" w:rsidRDefault="00DB3318" w:rsidP="008344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міської ради     </w:t>
      </w:r>
      <w:r w:rsidR="008344F3">
        <w:rPr>
          <w:sz w:val="28"/>
          <w:szCs w:val="28"/>
          <w:lang w:val="uk-UA"/>
        </w:rPr>
        <w:t xml:space="preserve">                Тетяна ШКЛЯР</w:t>
      </w:r>
    </w:p>
    <w:p w:rsidR="008344F3" w:rsidRDefault="008344F3" w:rsidP="00DB3318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DB3318" w:rsidRDefault="00DB3318" w:rsidP="00DB331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DB3318" w:rsidRDefault="00DB3318" w:rsidP="00DB3318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  <w:lang w:val="uk-UA"/>
        </w:rPr>
        <w:t xml:space="preserve"> апарату виконавчого комітету</w:t>
      </w:r>
    </w:p>
    <w:p w:rsidR="00DB3318" w:rsidRDefault="00DB3318" w:rsidP="00DB3318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</w:t>
      </w:r>
      <w:r w:rsidR="009C1B19">
        <w:rPr>
          <w:sz w:val="28"/>
          <w:szCs w:val="28"/>
          <w:lang w:val="uk-UA"/>
        </w:rPr>
        <w:t>ї міської ради</w:t>
      </w:r>
      <w:r w:rsidR="009C1B19">
        <w:rPr>
          <w:sz w:val="28"/>
          <w:szCs w:val="28"/>
          <w:lang w:val="uk-UA"/>
        </w:rPr>
        <w:tab/>
      </w:r>
      <w:r w:rsidR="009C1B19">
        <w:rPr>
          <w:sz w:val="28"/>
          <w:szCs w:val="28"/>
          <w:lang w:val="uk-UA"/>
        </w:rPr>
        <w:tab/>
      </w:r>
      <w:r w:rsidR="009C1B19">
        <w:rPr>
          <w:sz w:val="28"/>
          <w:szCs w:val="28"/>
          <w:lang w:val="uk-UA"/>
        </w:rPr>
        <w:tab/>
      </w:r>
      <w:r w:rsidR="009C1B19">
        <w:rPr>
          <w:sz w:val="28"/>
          <w:szCs w:val="28"/>
          <w:lang w:val="uk-UA"/>
        </w:rPr>
        <w:tab/>
      </w:r>
      <w:r w:rsidR="009C1B19"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>В’ячеслав ЛЕГА</w:t>
      </w: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F5570B" w:rsidRDefault="00F5570B" w:rsidP="009D4380">
      <w:pPr>
        <w:jc w:val="both"/>
        <w:rPr>
          <w:sz w:val="28"/>
          <w:szCs w:val="28"/>
          <w:lang w:val="uk-UA"/>
        </w:rPr>
      </w:pPr>
    </w:p>
    <w:p w:rsidR="00664D17" w:rsidRDefault="00664D17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Default="00DB3318" w:rsidP="009D4380">
      <w:pPr>
        <w:jc w:val="both"/>
        <w:rPr>
          <w:sz w:val="28"/>
          <w:szCs w:val="28"/>
          <w:lang w:val="uk-UA"/>
        </w:rPr>
      </w:pPr>
    </w:p>
    <w:p w:rsidR="00DB3318" w:rsidRPr="00DB3318" w:rsidRDefault="00DB3318" w:rsidP="00DB3318">
      <w:pPr>
        <w:jc w:val="center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lastRenderedPageBreak/>
        <w:t xml:space="preserve">                                 </w:t>
      </w:r>
      <w:r w:rsidR="003F43A9">
        <w:rPr>
          <w:b/>
          <w:sz w:val="28"/>
          <w:szCs w:val="28"/>
          <w:lang w:val="uk-UA"/>
        </w:rPr>
        <w:t xml:space="preserve">   </w:t>
      </w:r>
      <w:r w:rsidRPr="00DB3318">
        <w:rPr>
          <w:b/>
          <w:sz w:val="28"/>
          <w:szCs w:val="28"/>
          <w:lang w:val="uk-UA"/>
        </w:rPr>
        <w:t>Додаток 1</w:t>
      </w:r>
    </w:p>
    <w:p w:rsidR="00DB3318" w:rsidRDefault="00DB3318" w:rsidP="00DB331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DB3318" w:rsidRDefault="003F43A9" w:rsidP="003F43A9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B3318">
        <w:rPr>
          <w:sz w:val="28"/>
          <w:szCs w:val="28"/>
          <w:lang w:val="uk-UA"/>
        </w:rPr>
        <w:t>від</w:t>
      </w:r>
      <w:r w:rsidR="0006614A">
        <w:rPr>
          <w:sz w:val="28"/>
          <w:szCs w:val="28"/>
          <w:lang w:val="uk-UA"/>
        </w:rPr>
        <w:t xml:space="preserve"> 22 липня 2022 року </w:t>
      </w:r>
      <w:r w:rsidR="0006614A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№</w:t>
      </w:r>
      <w:r w:rsidR="0006614A">
        <w:rPr>
          <w:sz w:val="28"/>
          <w:szCs w:val="28"/>
          <w:lang w:val="uk-UA"/>
        </w:rPr>
        <w:t xml:space="preserve"> 154</w:t>
      </w:r>
    </w:p>
    <w:p w:rsidR="00DB3318" w:rsidRDefault="00DB3318" w:rsidP="00DB3318">
      <w:pPr>
        <w:ind w:left="4248" w:firstLine="708"/>
        <w:jc w:val="center"/>
        <w:rPr>
          <w:sz w:val="28"/>
          <w:szCs w:val="28"/>
          <w:lang w:val="uk-UA"/>
        </w:rPr>
      </w:pPr>
    </w:p>
    <w:p w:rsidR="00DB3318" w:rsidRPr="00DB3318" w:rsidRDefault="00DB3318" w:rsidP="00DB3318">
      <w:pPr>
        <w:jc w:val="center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Склад постійно діючої комісії</w:t>
      </w:r>
    </w:p>
    <w:p w:rsidR="00DB3318" w:rsidRPr="00DB3318" w:rsidRDefault="00DB3318" w:rsidP="00DB3318">
      <w:pPr>
        <w:jc w:val="center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з питань роботи із службовою інформацією у виконавчих органах</w:t>
      </w:r>
    </w:p>
    <w:p w:rsidR="00DB3318" w:rsidRPr="00DB3318" w:rsidRDefault="00DB3318" w:rsidP="00DB3318">
      <w:pPr>
        <w:jc w:val="center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виконавчого комітету Ніжинської міської  ради Чернігівської області</w:t>
      </w:r>
    </w:p>
    <w:p w:rsidR="00DB3318" w:rsidRDefault="00DB3318" w:rsidP="00DB3318">
      <w:pPr>
        <w:jc w:val="center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та її структурних підрозділах</w:t>
      </w:r>
    </w:p>
    <w:p w:rsidR="00DB3318" w:rsidRDefault="00DB3318" w:rsidP="00DB3318">
      <w:pPr>
        <w:jc w:val="center"/>
        <w:rPr>
          <w:b/>
          <w:sz w:val="28"/>
          <w:szCs w:val="28"/>
          <w:lang w:val="uk-UA"/>
        </w:rPr>
      </w:pPr>
    </w:p>
    <w:p w:rsidR="00DB3318" w:rsidRDefault="00DB3318" w:rsidP="00DB33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комісії:</w:t>
      </w:r>
    </w:p>
    <w:p w:rsidR="00DB3318" w:rsidRDefault="00DB3318" w:rsidP="00DB3318">
      <w:pPr>
        <w:rPr>
          <w:b/>
          <w:sz w:val="28"/>
          <w:szCs w:val="28"/>
          <w:lang w:val="uk-UA"/>
        </w:rPr>
      </w:pPr>
    </w:p>
    <w:p w:rsidR="00DB3318" w:rsidRDefault="00DB3318" w:rsidP="00DB331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Салогуб В.В., </w:t>
      </w:r>
      <w:r>
        <w:rPr>
          <w:sz w:val="28"/>
          <w:szCs w:val="28"/>
          <w:lang w:val="uk-UA"/>
        </w:rPr>
        <w:t>керуючий справами викона</w:t>
      </w:r>
      <w:r w:rsidR="008344F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чого комітету Ніжинської міської ради Чернігівської області;</w:t>
      </w:r>
    </w:p>
    <w:p w:rsidR="00DB3318" w:rsidRDefault="00DB3318" w:rsidP="00DB33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B3318" w:rsidRPr="00DB3318" w:rsidRDefault="00DB3318" w:rsidP="00DB3318">
      <w:pPr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Секретар комісії:</w:t>
      </w:r>
    </w:p>
    <w:p w:rsidR="00DB3318" w:rsidRDefault="00DB3318" w:rsidP="00DB3318">
      <w:pPr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 w:rsidRPr="00C9314B">
        <w:rPr>
          <w:b/>
          <w:sz w:val="28"/>
          <w:szCs w:val="28"/>
          <w:lang w:val="uk-UA"/>
        </w:rPr>
        <w:t>Шкляр Т.М.,</w:t>
      </w:r>
      <w:r w:rsidRPr="00DB3318">
        <w:rPr>
          <w:sz w:val="28"/>
          <w:szCs w:val="28"/>
          <w:lang w:val="uk-UA"/>
        </w:rPr>
        <w:t xml:space="preserve"> </w:t>
      </w:r>
      <w:r w:rsidR="00ED5C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 відділу  з питань діловодства та роботи зі зверненням громадян апарату виконавчого комітету Ніжинської міської ради            Чернігівської області.</w:t>
      </w:r>
    </w:p>
    <w:p w:rsidR="00DB3318" w:rsidRPr="00DB3318" w:rsidRDefault="00DB3318" w:rsidP="00DB3318">
      <w:pPr>
        <w:jc w:val="both"/>
        <w:rPr>
          <w:b/>
          <w:sz w:val="28"/>
          <w:szCs w:val="28"/>
          <w:lang w:val="uk-UA"/>
        </w:rPr>
      </w:pPr>
    </w:p>
    <w:p w:rsidR="00DB3318" w:rsidRPr="00DB3318" w:rsidRDefault="00DB3318" w:rsidP="00DB3318">
      <w:pPr>
        <w:jc w:val="both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 xml:space="preserve">Члени комісії: 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</w:p>
    <w:p w:rsidR="00DB3318" w:rsidRDefault="00F31F33" w:rsidP="00DB3318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Труш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DB3318" w:rsidRPr="00DB3318">
        <w:rPr>
          <w:b/>
          <w:sz w:val="28"/>
          <w:szCs w:val="28"/>
          <w:lang w:val="uk-UA"/>
        </w:rPr>
        <w:t>С.П.,</w:t>
      </w:r>
      <w:r w:rsidR="00DB3318">
        <w:rPr>
          <w:sz w:val="28"/>
          <w:szCs w:val="28"/>
          <w:lang w:val="uk-UA"/>
        </w:rPr>
        <w:t xml:space="preserve"> начальник архівного відділу апарату виконавчого комі</w:t>
      </w:r>
      <w:r w:rsidR="00842920">
        <w:rPr>
          <w:sz w:val="28"/>
          <w:szCs w:val="28"/>
          <w:lang w:val="uk-UA"/>
        </w:rPr>
        <w:t xml:space="preserve">тету Ніжинської міської ради </w:t>
      </w:r>
      <w:r w:rsidR="00DB3318">
        <w:rPr>
          <w:sz w:val="28"/>
          <w:szCs w:val="28"/>
          <w:lang w:val="uk-UA"/>
        </w:rPr>
        <w:t>Чернігівської області;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Овчаренко І.Ю.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начальник</w:t>
      </w:r>
      <w:r w:rsidR="0064494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відділу з питань </w:t>
      </w:r>
      <w:r w:rsidR="00644942">
        <w:rPr>
          <w:sz w:val="28"/>
          <w:szCs w:val="28"/>
          <w:lang w:val="uk-UA"/>
        </w:rPr>
        <w:t>надзвичайних ситуацій</w:t>
      </w:r>
      <w:r>
        <w:rPr>
          <w:sz w:val="28"/>
          <w:szCs w:val="28"/>
          <w:lang w:val="uk-UA"/>
        </w:rPr>
        <w:t>,</w:t>
      </w:r>
      <w:r w:rsidR="00644942">
        <w:rPr>
          <w:sz w:val="28"/>
          <w:szCs w:val="28"/>
          <w:lang w:val="uk-UA"/>
        </w:rPr>
        <w:t xml:space="preserve"> цивільного захисту населення,</w:t>
      </w:r>
      <w:r>
        <w:rPr>
          <w:sz w:val="28"/>
          <w:szCs w:val="28"/>
          <w:lang w:val="uk-UA"/>
        </w:rPr>
        <w:t xml:space="preserve"> оборон</w:t>
      </w:r>
      <w:r w:rsidR="008344F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ої та мобілізаційної роботи виконавчого ком</w:t>
      </w:r>
      <w:r w:rsidR="00644942">
        <w:rPr>
          <w:sz w:val="28"/>
          <w:szCs w:val="28"/>
          <w:lang w:val="uk-UA"/>
        </w:rPr>
        <w:t>ітету Ніжинської міської ради</w:t>
      </w:r>
      <w:r>
        <w:rPr>
          <w:sz w:val="28"/>
          <w:szCs w:val="28"/>
          <w:lang w:val="uk-UA"/>
        </w:rPr>
        <w:t xml:space="preserve"> Чернігівської області;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</w:p>
    <w:p w:rsidR="00DB3318" w:rsidRDefault="00F31F33" w:rsidP="00DB331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Шпак </w:t>
      </w:r>
      <w:r w:rsidR="00DB3318" w:rsidRPr="00DB3318">
        <w:rPr>
          <w:b/>
          <w:sz w:val="28"/>
          <w:szCs w:val="28"/>
          <w:lang w:val="uk-UA"/>
        </w:rPr>
        <w:t>К.В.,</w:t>
      </w:r>
      <w:r w:rsidR="00DB3318">
        <w:rPr>
          <w:sz w:val="28"/>
          <w:szCs w:val="28"/>
          <w:lang w:val="uk-UA"/>
        </w:rPr>
        <w:t xml:space="preserve"> начальник відділу ведення Державного реєстру виборців виконавчого комітету Ніжинської міс</w:t>
      </w:r>
      <w:r w:rsidR="00644942">
        <w:rPr>
          <w:sz w:val="28"/>
          <w:szCs w:val="28"/>
          <w:lang w:val="uk-UA"/>
        </w:rPr>
        <w:t xml:space="preserve">ької ради </w:t>
      </w:r>
      <w:r w:rsidR="00DB3318">
        <w:rPr>
          <w:sz w:val="28"/>
          <w:szCs w:val="28"/>
          <w:lang w:val="uk-UA"/>
        </w:rPr>
        <w:t>Чернігівської області;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Кучер Л.С.,</w:t>
      </w:r>
      <w:r>
        <w:rPr>
          <w:sz w:val="28"/>
          <w:szCs w:val="28"/>
          <w:lang w:val="uk-UA"/>
        </w:rPr>
        <w:t xml:space="preserve"> начальник сектора з питань кадрової політики відділу юридично-кадрового забезпечення апарату виконавчого комітету Ніжинської міської ради    Чернігівської області.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</w:t>
      </w:r>
      <w:r w:rsidR="008344F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чого комітету 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</w:t>
      </w:r>
      <w:r w:rsidR="00D4051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Валерій САЛОГУБ    </w:t>
      </w:r>
    </w:p>
    <w:p w:rsidR="00DB3318" w:rsidRDefault="00DB3318" w:rsidP="00DB3318">
      <w:pPr>
        <w:tabs>
          <w:tab w:val="left" w:pos="7575"/>
        </w:tabs>
        <w:rPr>
          <w:sz w:val="28"/>
          <w:szCs w:val="28"/>
          <w:lang w:val="uk-UA"/>
        </w:rPr>
      </w:pPr>
    </w:p>
    <w:p w:rsidR="00DB3318" w:rsidRDefault="00DB3318" w:rsidP="00DB3318">
      <w:pPr>
        <w:tabs>
          <w:tab w:val="left" w:pos="7575"/>
        </w:tabs>
        <w:rPr>
          <w:sz w:val="28"/>
          <w:szCs w:val="28"/>
          <w:lang w:val="uk-UA"/>
        </w:rPr>
      </w:pPr>
    </w:p>
    <w:p w:rsidR="00DB3318" w:rsidRDefault="00DB3318" w:rsidP="00DB3318">
      <w:pPr>
        <w:tabs>
          <w:tab w:val="left" w:pos="7575"/>
        </w:tabs>
        <w:rPr>
          <w:sz w:val="28"/>
          <w:szCs w:val="28"/>
          <w:lang w:val="uk-UA"/>
        </w:rPr>
      </w:pPr>
    </w:p>
    <w:p w:rsidR="00DB3318" w:rsidRDefault="00DB3318" w:rsidP="00DB3318">
      <w:pPr>
        <w:tabs>
          <w:tab w:val="left" w:pos="7575"/>
        </w:tabs>
        <w:rPr>
          <w:sz w:val="28"/>
          <w:szCs w:val="28"/>
          <w:lang w:val="uk-UA"/>
        </w:rPr>
      </w:pPr>
    </w:p>
    <w:p w:rsidR="00BC5D1F" w:rsidRDefault="00BC5D1F" w:rsidP="00DB3318">
      <w:pPr>
        <w:tabs>
          <w:tab w:val="left" w:pos="7575"/>
        </w:tabs>
        <w:rPr>
          <w:sz w:val="28"/>
          <w:szCs w:val="28"/>
          <w:lang w:val="uk-UA"/>
        </w:rPr>
      </w:pPr>
    </w:p>
    <w:p w:rsidR="00BC5D1F" w:rsidRDefault="00BC5D1F" w:rsidP="00DB3318">
      <w:pPr>
        <w:tabs>
          <w:tab w:val="left" w:pos="7575"/>
        </w:tabs>
        <w:rPr>
          <w:sz w:val="28"/>
          <w:szCs w:val="28"/>
          <w:lang w:val="uk-UA"/>
        </w:rPr>
      </w:pPr>
    </w:p>
    <w:p w:rsidR="00BC5D1F" w:rsidRDefault="00BC5D1F" w:rsidP="00DB3318">
      <w:pPr>
        <w:tabs>
          <w:tab w:val="left" w:pos="7575"/>
        </w:tabs>
        <w:rPr>
          <w:sz w:val="28"/>
          <w:szCs w:val="28"/>
          <w:lang w:val="uk-UA"/>
        </w:rPr>
      </w:pPr>
    </w:p>
    <w:p w:rsidR="00DB3318" w:rsidRPr="00DB3318" w:rsidRDefault="00DB3318" w:rsidP="00DB3318">
      <w:pPr>
        <w:jc w:val="center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lastRenderedPageBreak/>
        <w:t xml:space="preserve">                                 </w:t>
      </w:r>
      <w:r w:rsidR="00F31F3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Додаток 2</w:t>
      </w:r>
    </w:p>
    <w:p w:rsidR="00DB3318" w:rsidRDefault="00DB3318" w:rsidP="00DB331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DB3318" w:rsidRDefault="00F31F33" w:rsidP="00F31F33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B3318">
        <w:rPr>
          <w:sz w:val="28"/>
          <w:szCs w:val="28"/>
          <w:lang w:val="uk-UA"/>
        </w:rPr>
        <w:t>від</w:t>
      </w:r>
      <w:r w:rsidR="00AF7143">
        <w:rPr>
          <w:sz w:val="28"/>
          <w:szCs w:val="28"/>
          <w:lang w:val="uk-UA"/>
        </w:rPr>
        <w:t xml:space="preserve"> </w:t>
      </w:r>
      <w:r w:rsidR="0006614A">
        <w:rPr>
          <w:sz w:val="28"/>
          <w:szCs w:val="28"/>
          <w:lang w:val="uk-UA"/>
        </w:rPr>
        <w:t xml:space="preserve">22 липня 2022 року </w:t>
      </w:r>
      <w:r w:rsidR="0006614A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№</w:t>
      </w:r>
      <w:r w:rsidR="0006614A">
        <w:rPr>
          <w:sz w:val="28"/>
          <w:szCs w:val="28"/>
          <w:lang w:val="uk-UA"/>
        </w:rPr>
        <w:t xml:space="preserve"> 154</w:t>
      </w:r>
    </w:p>
    <w:p w:rsidR="00DB3318" w:rsidRDefault="00DB3318" w:rsidP="00DB3318">
      <w:pPr>
        <w:ind w:left="4248" w:firstLine="708"/>
        <w:jc w:val="center"/>
        <w:rPr>
          <w:sz w:val="28"/>
          <w:szCs w:val="28"/>
          <w:lang w:val="uk-UA"/>
        </w:rPr>
      </w:pPr>
    </w:p>
    <w:p w:rsidR="00DB3318" w:rsidRDefault="00DB3318" w:rsidP="00DB33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DB3318" w:rsidRDefault="00DB3318" w:rsidP="00DB33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DB3318">
        <w:rPr>
          <w:b/>
          <w:sz w:val="28"/>
          <w:szCs w:val="28"/>
          <w:lang w:val="uk-UA"/>
        </w:rPr>
        <w:t xml:space="preserve"> постійно діючої комісії</w:t>
      </w:r>
      <w:r>
        <w:rPr>
          <w:b/>
          <w:sz w:val="28"/>
          <w:szCs w:val="28"/>
          <w:lang w:val="uk-UA"/>
        </w:rPr>
        <w:t xml:space="preserve"> </w:t>
      </w:r>
      <w:r w:rsidRPr="00DB3318">
        <w:rPr>
          <w:b/>
          <w:sz w:val="28"/>
          <w:szCs w:val="28"/>
          <w:lang w:val="uk-UA"/>
        </w:rPr>
        <w:t>з питань роботи із службовою інформацією у виконавчих органах</w:t>
      </w:r>
      <w:r>
        <w:rPr>
          <w:b/>
          <w:sz w:val="28"/>
          <w:szCs w:val="28"/>
          <w:lang w:val="uk-UA"/>
        </w:rPr>
        <w:t xml:space="preserve"> </w:t>
      </w:r>
      <w:r w:rsidRPr="00DB3318">
        <w:rPr>
          <w:b/>
          <w:sz w:val="28"/>
          <w:szCs w:val="28"/>
          <w:lang w:val="uk-UA"/>
        </w:rPr>
        <w:t>виконавчого комітету Ніжинської міської  ради Чернігівської області</w:t>
      </w:r>
      <w:r>
        <w:rPr>
          <w:b/>
          <w:sz w:val="28"/>
          <w:szCs w:val="28"/>
          <w:lang w:val="uk-UA"/>
        </w:rPr>
        <w:t xml:space="preserve"> </w:t>
      </w:r>
      <w:r w:rsidRPr="00DB3318">
        <w:rPr>
          <w:b/>
          <w:sz w:val="28"/>
          <w:szCs w:val="28"/>
          <w:lang w:val="uk-UA"/>
        </w:rPr>
        <w:t>та її структурних підрозділах</w:t>
      </w:r>
    </w:p>
    <w:p w:rsidR="00DB3318" w:rsidRDefault="00DB3318" w:rsidP="00DB3318">
      <w:pPr>
        <w:jc w:val="center"/>
        <w:rPr>
          <w:b/>
          <w:sz w:val="28"/>
          <w:szCs w:val="28"/>
          <w:lang w:val="uk-UA"/>
        </w:rPr>
      </w:pP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B3318">
        <w:rPr>
          <w:sz w:val="28"/>
          <w:szCs w:val="28"/>
          <w:lang w:val="uk-UA"/>
        </w:rPr>
        <w:t xml:space="preserve">Комісія з питань роботи із службовою інформацією  у виконавчих  органах виконавчого комітету Ніжинської міської ради </w:t>
      </w:r>
      <w:r>
        <w:rPr>
          <w:sz w:val="28"/>
          <w:szCs w:val="28"/>
          <w:lang w:val="uk-UA"/>
        </w:rPr>
        <w:t xml:space="preserve"> Чернігівської області  та її структурних підрозділах ( далі-комісія) є постійно діючим консультативно-дорадчим органом  виконавчого комітету </w:t>
      </w:r>
      <w:r w:rsidRPr="00DB3318">
        <w:rPr>
          <w:sz w:val="28"/>
          <w:szCs w:val="28"/>
          <w:lang w:val="uk-UA"/>
        </w:rPr>
        <w:t xml:space="preserve">Ніжинської міської ради </w:t>
      </w:r>
      <w:r>
        <w:rPr>
          <w:sz w:val="28"/>
          <w:szCs w:val="28"/>
          <w:lang w:val="uk-UA"/>
        </w:rPr>
        <w:t xml:space="preserve"> Чернігівської області, ут</w:t>
      </w:r>
      <w:r w:rsidR="008344F3">
        <w:rPr>
          <w:sz w:val="28"/>
          <w:szCs w:val="28"/>
          <w:lang w:val="uk-UA"/>
        </w:rPr>
        <w:t>ворена з метою забезпечення  ор</w:t>
      </w:r>
      <w:r>
        <w:rPr>
          <w:sz w:val="28"/>
          <w:szCs w:val="28"/>
          <w:lang w:val="uk-UA"/>
        </w:rPr>
        <w:t>г</w:t>
      </w:r>
      <w:r w:rsidR="008344F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нізації роботи  з документами, що  містять служ</w:t>
      </w:r>
      <w:r w:rsidR="008344F3">
        <w:rPr>
          <w:sz w:val="28"/>
          <w:szCs w:val="28"/>
          <w:lang w:val="uk-UA"/>
        </w:rPr>
        <w:t>бову інформацію у виконавчих ор</w:t>
      </w:r>
      <w:r>
        <w:rPr>
          <w:sz w:val="28"/>
          <w:szCs w:val="28"/>
          <w:lang w:val="uk-UA"/>
        </w:rPr>
        <w:t xml:space="preserve">ганах виконавчого комітету </w:t>
      </w:r>
      <w:r w:rsidRPr="00DB3318">
        <w:rPr>
          <w:sz w:val="28"/>
          <w:szCs w:val="28"/>
          <w:lang w:val="uk-UA"/>
        </w:rPr>
        <w:t xml:space="preserve">Ніжинської міської ради </w:t>
      </w:r>
      <w:r>
        <w:rPr>
          <w:sz w:val="28"/>
          <w:szCs w:val="28"/>
          <w:lang w:val="uk-UA"/>
        </w:rPr>
        <w:t xml:space="preserve"> Чернігівської області та її структурних підрозділах, здійснення контролю за станом організації.</w:t>
      </w: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 свої діяльності комісіє керуються  Конституцією і законами України, указами Президента України та постановами Верховної Ради України, актами Кабінету Міністрів України,іншими нормативно-правовими актами,що  регламентують організацію роботи з документами, що містять службову інформацію, розпорядженнями голови Чернігівської обласної державної   адміністрації,  розпорядженнями міського голови, рішеннями  міської ради та її виконавчого комітету, виданими ( прийнятими) у межах компетенції  та чинного законодавства України, а також цим Положенням.</w:t>
      </w: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До складу комісії, який </w:t>
      </w:r>
      <w:r w:rsidR="008344F3">
        <w:rPr>
          <w:sz w:val="28"/>
          <w:szCs w:val="28"/>
          <w:lang w:val="uk-UA"/>
        </w:rPr>
        <w:t>затверджуєть</w:t>
      </w:r>
      <w:r>
        <w:rPr>
          <w:sz w:val="28"/>
          <w:szCs w:val="28"/>
          <w:lang w:val="uk-UA"/>
        </w:rPr>
        <w:t>ся відповідним розпорядженням  міського голови, включається, як пра</w:t>
      </w:r>
      <w:r w:rsidR="008344F3">
        <w:rPr>
          <w:sz w:val="28"/>
          <w:szCs w:val="28"/>
          <w:lang w:val="uk-UA"/>
        </w:rPr>
        <w:t>вило, керівники виконавчих ор</w:t>
      </w:r>
      <w:r>
        <w:rPr>
          <w:sz w:val="28"/>
          <w:szCs w:val="28"/>
          <w:lang w:val="uk-UA"/>
        </w:rPr>
        <w:t xml:space="preserve">ганів  виконавчого комітету </w:t>
      </w:r>
      <w:r w:rsidRPr="00DB3318">
        <w:rPr>
          <w:sz w:val="28"/>
          <w:szCs w:val="28"/>
          <w:lang w:val="uk-UA"/>
        </w:rPr>
        <w:t xml:space="preserve">Ніжинської міської ради </w:t>
      </w:r>
      <w:r>
        <w:rPr>
          <w:sz w:val="28"/>
          <w:szCs w:val="28"/>
          <w:lang w:val="uk-UA"/>
        </w:rPr>
        <w:t xml:space="preserve"> Чернігівської області та їх структурних підрозділів, у як</w:t>
      </w:r>
      <w:r w:rsidR="008344F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х створюється, обробляється та/або зберігається  службова інформація  на усіх видах носіїв, у загальній кількості не більше семи осіб.</w:t>
      </w: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Очолює комісію, як правило, керуючий справами виконавчого комітету  </w:t>
      </w:r>
      <w:r w:rsidRPr="00DB3318">
        <w:rPr>
          <w:sz w:val="28"/>
          <w:szCs w:val="28"/>
          <w:lang w:val="uk-UA"/>
        </w:rPr>
        <w:t xml:space="preserve">Ніжинської міської ради </w:t>
      </w:r>
      <w:r>
        <w:rPr>
          <w:sz w:val="28"/>
          <w:szCs w:val="28"/>
          <w:lang w:val="uk-UA"/>
        </w:rPr>
        <w:t xml:space="preserve"> Чернігівської області. Секретарем комісії  є начальник відділу з питань ділов</w:t>
      </w:r>
      <w:r w:rsidR="008344F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дства та роботи зі зверненням громадян апарату  виконавчого комітету  Ніжинської міської ради ( уповноваження посадова особа, відповідальна за стан роботи з документами,  що містять службову інформацію).</w:t>
      </w: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Голова комісії організовує її роботу у порядку  та у спосіб, що визначені нормами чинного законодавства, підзаконними  нормативно-правовими</w:t>
      </w:r>
      <w:r w:rsidR="00834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актами, зокрема ци</w:t>
      </w:r>
      <w:r w:rsidR="00657EF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Положенням. У разі відсутності  з поважних причин  голови комісії, ві</w:t>
      </w:r>
      <w:r w:rsidR="008344F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повідним рішенням ком</w:t>
      </w:r>
      <w:r w:rsidR="008344F3">
        <w:rPr>
          <w:sz w:val="28"/>
          <w:szCs w:val="28"/>
          <w:lang w:val="uk-UA"/>
        </w:rPr>
        <w:t>ісії  його обов</w:t>
      </w:r>
      <w:r w:rsidR="00657EF5" w:rsidRPr="00657EF5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язки та повноваження  тимчасово покладаються на одного з членів комісії 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голо</w:t>
      </w:r>
      <w:r w:rsidR="008344F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уючого на засіданні).</w:t>
      </w: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</w:t>
      </w:r>
      <w:r w:rsidR="00F31F33">
        <w:rPr>
          <w:sz w:val="28"/>
          <w:szCs w:val="28"/>
          <w:lang w:val="uk-UA"/>
        </w:rPr>
        <w:t>екретар комісії за дорученням (</w:t>
      </w:r>
      <w:r>
        <w:rPr>
          <w:sz w:val="28"/>
          <w:szCs w:val="28"/>
          <w:lang w:val="uk-UA"/>
        </w:rPr>
        <w:t>вказівкою) голови комісії забезпечує   скликання  засідань ком</w:t>
      </w:r>
      <w:r w:rsidR="008344F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сії, контролює явку членів комісії на такі засідання, складає протоколи засідань, доводить до відома керівників  виконавчих органів  Ніжинської міської ради, виконавчих органів  виконавчого комітету Ніжинської </w:t>
      </w:r>
      <w:r>
        <w:rPr>
          <w:sz w:val="28"/>
          <w:szCs w:val="28"/>
          <w:lang w:val="uk-UA"/>
        </w:rPr>
        <w:lastRenderedPageBreak/>
        <w:t>міської ради рішення комісії, прийняті у межах компетенції,здійснює  підготовку робочих матеріалів комісії, готує звітність про проведену роботу, веде документа</w:t>
      </w:r>
      <w:r w:rsidR="008344F3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ію комісії і забезпечує її зберігання.</w:t>
      </w:r>
    </w:p>
    <w:p w:rsidR="00DB3318" w:rsidRDefault="00DB3318" w:rsidP="00DB3318">
      <w:pPr>
        <w:ind w:firstLine="708"/>
        <w:jc w:val="both"/>
        <w:rPr>
          <w:b/>
          <w:sz w:val="28"/>
          <w:szCs w:val="28"/>
          <w:lang w:val="uk-UA"/>
        </w:rPr>
      </w:pPr>
      <w:r w:rsidRPr="00DB3318">
        <w:rPr>
          <w:b/>
          <w:sz w:val="28"/>
          <w:szCs w:val="28"/>
          <w:lang w:val="uk-UA"/>
        </w:rPr>
        <w:t>6. Основним завданням комісії є:</w:t>
      </w:r>
    </w:p>
    <w:p w:rsidR="00DB3318" w:rsidRDefault="00DB3318" w:rsidP="00DB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складання на підставі проп</w:t>
      </w:r>
      <w:r w:rsidR="008344F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зиції керівників виконавчих органів  виконавчого комітету Ніжинської міської ради та її структурних підрозділів, з урахуванням вимог чинного законодавства України, Перелік відом</w:t>
      </w:r>
      <w:r w:rsidR="008344F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стей, що  ставлять службову інформацію у виконавчих органах  виконавчого комітету </w:t>
      </w:r>
      <w:r w:rsidRPr="00DB3318">
        <w:rPr>
          <w:sz w:val="28"/>
          <w:szCs w:val="28"/>
          <w:lang w:val="uk-UA"/>
        </w:rPr>
        <w:t xml:space="preserve">Ніжинської міської ради </w:t>
      </w:r>
      <w:r>
        <w:rPr>
          <w:sz w:val="28"/>
          <w:szCs w:val="28"/>
          <w:lang w:val="uk-UA"/>
        </w:rPr>
        <w:t xml:space="preserve"> Чернігівської області та їх структурних підрозділах 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далі</w:t>
      </w:r>
      <w:r w:rsidR="00834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перелік відом</w:t>
      </w:r>
      <w:r w:rsidR="008344F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стей), подання його на затвердження міському голові;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6.2 перевірка стану  організації роботи з документами, що містять  службову інформацію ( наявність та фізичний стан документів, справ видань з грифом «Для службового користування») у виконавчих органах виконавчого комітету  </w:t>
      </w:r>
      <w:r w:rsidRPr="00DB3318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 та її структурних підрозділах, не рідше одного разу на рік ( після завершення  діловодного року та формування справ);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6.3. щорічний перегляд документів з грифом «Для службового користування»   з метою його підтвердження або скасування;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6.4. щорічний розгляд та вивчення документів з грифом «Для службового користування» на  предмет встановлення  в них відомостей, що містять відкриту інформацію, яка може бути використана під час опрацювання запитів на публічну інформац</w:t>
      </w:r>
      <w:r w:rsidR="008344F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ю;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6.5. проведення на підставі відповідних  розпоряджень міського голови службових розслідувань  за фактами втрати  документів  з грифом «Для службового користування» чи інших випадків розголошення службової інформації;</w:t>
      </w:r>
    </w:p>
    <w:p w:rsidR="00DB3318" w:rsidRDefault="008344F3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6.6. розг</w:t>
      </w:r>
      <w:r w:rsidR="00DB3318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я</w:t>
      </w:r>
      <w:r w:rsidR="00DB3318">
        <w:rPr>
          <w:sz w:val="28"/>
          <w:szCs w:val="28"/>
          <w:lang w:val="uk-UA"/>
        </w:rPr>
        <w:t>д питання щодо присвоєння гриф</w:t>
      </w:r>
      <w:r>
        <w:rPr>
          <w:sz w:val="28"/>
          <w:szCs w:val="28"/>
          <w:lang w:val="uk-UA"/>
        </w:rPr>
        <w:t>і</w:t>
      </w:r>
      <w:r w:rsidR="00DB3318">
        <w:rPr>
          <w:sz w:val="28"/>
          <w:szCs w:val="28"/>
          <w:lang w:val="uk-UA"/>
        </w:rPr>
        <w:t>в «Для службового користування» документами, що містять службову інформацію, яка не передбачена переліком відом</w:t>
      </w:r>
      <w:r>
        <w:rPr>
          <w:sz w:val="28"/>
          <w:szCs w:val="28"/>
          <w:lang w:val="uk-UA"/>
        </w:rPr>
        <w:t>о</w:t>
      </w:r>
      <w:r w:rsidR="00DB3318">
        <w:rPr>
          <w:sz w:val="28"/>
          <w:szCs w:val="28"/>
          <w:lang w:val="uk-UA"/>
        </w:rPr>
        <w:t>стей, за об</w:t>
      </w:r>
      <w:r w:rsidR="00DC01F3" w:rsidRPr="00DC01F3">
        <w:rPr>
          <w:sz w:val="28"/>
          <w:szCs w:val="28"/>
          <w:lang w:val="uk-UA"/>
        </w:rPr>
        <w:t>ґ</w:t>
      </w:r>
      <w:r w:rsidR="00DB3318" w:rsidRPr="008344F3">
        <w:rPr>
          <w:sz w:val="28"/>
          <w:szCs w:val="28"/>
          <w:lang w:val="uk-UA"/>
        </w:rPr>
        <w:t>рунтованими поданнями  ос</w:t>
      </w:r>
      <w:r w:rsidR="00DB3318">
        <w:rPr>
          <w:sz w:val="28"/>
          <w:szCs w:val="28"/>
          <w:lang w:val="uk-UA"/>
        </w:rPr>
        <w:t>іб, які  розробляють  та візують такі документи;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6.7. розгляд, вивчення та проведення оцінки матеріалів (документів), розпорядниками чи володільцями  яких є  виконавчі органи  виконавчого комітету Ніжинської міської ради, їх структурні підрозділи чи посадові особи, з якими  заплановано ознайомити іноземців, або які будуть їм передані;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6.8. надавати консультації, роз</w:t>
      </w:r>
      <w:r w:rsidR="00657EF5" w:rsidRPr="00657EF5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яснення  та пропозиції  кер</w:t>
      </w:r>
      <w:r w:rsidR="008344F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никам виконавчих органів міської ради, керівникам комунальних підприємств, установ та закладів з питань роботи з документами, що містять службову  інформацію, а також з інших питань, що входять до компетенції комісії, запрошувати таких керівників до участі в засіданнях комісії, в ході яких  розглядаються питання роботи з документами відповідних  виконавчих органів, комунальних підприємст</w:t>
      </w:r>
      <w:r w:rsidR="008344F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установ чи закладів;</w:t>
      </w:r>
    </w:p>
    <w:p w:rsidR="00DB3318" w:rsidRDefault="00DB3318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6.9. на підставі відповідних розпоряджень міського голови, рішень міської ради чи її виконавчого комітету здійснювати контроль за станом організації   роботи з роботи з документами, що містять службову інформацію  у виконавчих орг</w:t>
      </w:r>
      <w:r w:rsidR="00657EF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нах міської ради, на комунальних підприємствах, в у</w:t>
      </w:r>
      <w:r w:rsidR="00657EF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тановах та закладах, здійснювати відповідні  перевірки, про хід та результати яких інформувати посадову особу чи орган –</w:t>
      </w:r>
      <w:r w:rsidR="00834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належного </w:t>
      </w:r>
      <w:r w:rsidR="008344F3">
        <w:rPr>
          <w:sz w:val="28"/>
          <w:szCs w:val="28"/>
          <w:lang w:val="uk-UA"/>
        </w:rPr>
        <w:t>ініці</w:t>
      </w:r>
      <w:r>
        <w:rPr>
          <w:sz w:val="28"/>
          <w:szCs w:val="28"/>
          <w:lang w:val="uk-UA"/>
        </w:rPr>
        <w:t>атора перевірки.</w:t>
      </w:r>
    </w:p>
    <w:p w:rsidR="002F2EF2" w:rsidRDefault="002F2EF2" w:rsidP="00DB3318">
      <w:pPr>
        <w:jc w:val="both"/>
        <w:rPr>
          <w:sz w:val="28"/>
          <w:szCs w:val="28"/>
          <w:lang w:val="uk-UA"/>
        </w:rPr>
      </w:pPr>
    </w:p>
    <w:p w:rsidR="005B0848" w:rsidRDefault="005B0848" w:rsidP="00DB3318">
      <w:pPr>
        <w:jc w:val="both"/>
        <w:rPr>
          <w:b/>
          <w:sz w:val="28"/>
          <w:szCs w:val="28"/>
          <w:lang w:val="uk-UA"/>
        </w:rPr>
      </w:pPr>
      <w:r w:rsidRPr="005B0848">
        <w:rPr>
          <w:b/>
          <w:sz w:val="28"/>
          <w:szCs w:val="28"/>
          <w:lang w:val="uk-UA"/>
        </w:rPr>
        <w:lastRenderedPageBreak/>
        <w:t>7.</w:t>
      </w:r>
      <w:r w:rsidR="00842920">
        <w:rPr>
          <w:b/>
          <w:sz w:val="28"/>
          <w:szCs w:val="28"/>
          <w:lang w:val="uk-UA"/>
        </w:rPr>
        <w:t xml:space="preserve"> </w:t>
      </w:r>
      <w:r w:rsidR="00A93C2B">
        <w:rPr>
          <w:b/>
          <w:sz w:val="28"/>
          <w:szCs w:val="28"/>
          <w:lang w:val="uk-UA"/>
        </w:rPr>
        <w:tab/>
      </w:r>
      <w:r w:rsidRPr="005B0848">
        <w:rPr>
          <w:b/>
          <w:sz w:val="28"/>
          <w:szCs w:val="28"/>
          <w:lang w:val="uk-UA"/>
        </w:rPr>
        <w:t>Для виконання  покладених на комісію завдань їй надається право:</w:t>
      </w:r>
    </w:p>
    <w:p w:rsidR="005B0848" w:rsidRDefault="005B0848" w:rsidP="005B08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одержувати від виконавчих органів Ніжинської міської ради, виконавчих органів виконавчого комітету органів Ніжинської міської ради, їх  структурних  підрозділів та посадових осіб відомості та іншу інформацію, необхідні для роботи комісії;</w:t>
      </w:r>
    </w:p>
    <w:p w:rsidR="005B3CCE" w:rsidRPr="005B3CCE" w:rsidRDefault="005B0848" w:rsidP="005B08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запрошувати на засідання комісії у якості консультантів  та експертів, фахівців ( спеціалістів) виконавчих органів Ніжинської міської ради, виконавчих органів  виконавчого комітету органів Ніжинської міської ради та їх структурних підрозділів, а у разі необхідності, за їх згодою, працівників  Державного архіву Чернігівської області та представників інших територіальних підрозділів центральних органів виконавчої влади (</w:t>
      </w:r>
      <w:r w:rsidR="005B3CCE" w:rsidRPr="005B3CCE">
        <w:rPr>
          <w:sz w:val="28"/>
          <w:szCs w:val="28"/>
          <w:lang w:val="uk-UA"/>
        </w:rPr>
        <w:t xml:space="preserve"> </w:t>
      </w:r>
      <w:r w:rsidRPr="005B3CCE">
        <w:rPr>
          <w:sz w:val="28"/>
          <w:szCs w:val="28"/>
          <w:lang w:val="uk-UA"/>
        </w:rPr>
        <w:t xml:space="preserve">з </w:t>
      </w:r>
    </w:p>
    <w:p w:rsidR="005B0848" w:rsidRDefault="005B0848" w:rsidP="005B3CCE">
      <w:pPr>
        <w:jc w:val="both"/>
        <w:rPr>
          <w:bCs/>
          <w:color w:val="000000"/>
          <w:sz w:val="28"/>
          <w:szCs w:val="28"/>
          <w:shd w:val="clear" w:color="auto" w:fill="F9F9F9"/>
          <w:lang w:val="uk-UA"/>
        </w:rPr>
      </w:pPr>
      <w:r w:rsidRPr="005B3CCE">
        <w:rPr>
          <w:sz w:val="28"/>
          <w:szCs w:val="28"/>
          <w:lang w:val="uk-UA"/>
        </w:rPr>
        <w:t>обов</w:t>
      </w:r>
      <w:r w:rsidRPr="005B3CCE">
        <w:rPr>
          <w:bCs/>
          <w:color w:val="000000"/>
          <w:sz w:val="28"/>
          <w:szCs w:val="28"/>
          <w:shd w:val="clear" w:color="auto" w:fill="F9F9F9"/>
          <w:lang w:val="uk-UA"/>
        </w:rPr>
        <w:t>'</w:t>
      </w:r>
      <w:r w:rsidR="005B3CCE" w:rsidRPr="005B3CCE">
        <w:rPr>
          <w:bCs/>
          <w:color w:val="000000"/>
          <w:sz w:val="28"/>
          <w:szCs w:val="28"/>
          <w:shd w:val="clear" w:color="auto" w:fill="F9F9F9"/>
          <w:lang w:val="uk-UA"/>
        </w:rPr>
        <w:t xml:space="preserve">язковим   </w:t>
      </w:r>
      <w:r w:rsidR="005B3CCE">
        <w:rPr>
          <w:bCs/>
          <w:color w:val="000000"/>
          <w:sz w:val="28"/>
          <w:szCs w:val="28"/>
          <w:shd w:val="clear" w:color="auto" w:fill="F9F9F9"/>
          <w:lang w:val="uk-UA"/>
        </w:rPr>
        <w:t>інформуванням керівників відповідних рівнів таких підрозділів);</w:t>
      </w:r>
    </w:p>
    <w:p w:rsidR="005B3CCE" w:rsidRPr="005B3CCE" w:rsidRDefault="005B3CCE" w:rsidP="005B3CCE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9F9F9"/>
          <w:lang w:val="uk-UA"/>
        </w:rPr>
        <w:tab/>
        <w:t xml:space="preserve">7.3. надати методичну та практичну допомогу з питань, що входять  до компетенції комісії посадовим особам виконавчих органів </w:t>
      </w:r>
      <w:r>
        <w:rPr>
          <w:sz w:val="28"/>
          <w:szCs w:val="28"/>
          <w:lang w:val="uk-UA"/>
        </w:rPr>
        <w:t>Ніжинської міської ради виконавчих органів виконавчого комітету органів Ніжинської міської ради, керівникам комунальних підприємств, установ та закладів міста;</w:t>
      </w:r>
      <w:r>
        <w:rPr>
          <w:sz w:val="28"/>
          <w:szCs w:val="28"/>
          <w:lang w:val="uk-UA"/>
        </w:rPr>
        <w:tab/>
      </w:r>
    </w:p>
    <w:p w:rsidR="005B0848" w:rsidRDefault="005B3CCE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7.4. інформувати за запитами керівників виконавчих органів Ніжинської міської ради, виконавчих органів виконавчого комітету органів Ніжинської міської ради про зміни чинного законодавства України з питань організації роботи з документами, що містять службову інформацію, а також з інших питань</w:t>
      </w:r>
      <w:r w:rsidR="00DC05C5">
        <w:rPr>
          <w:sz w:val="28"/>
          <w:szCs w:val="28"/>
          <w:lang w:val="uk-UA"/>
        </w:rPr>
        <w:t>, що входять до компетенції комісії у порядку та у спосіб, що визначені законом.</w:t>
      </w:r>
    </w:p>
    <w:p w:rsidR="00DC05C5" w:rsidRDefault="00DC05C5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8. Засідання комісії проводиться,як правило, двічі на рік і є правочинним,  якщо на ньому присутні не менш як дві третини складу її членів.</w:t>
      </w:r>
    </w:p>
    <w:p w:rsidR="00DC05C5" w:rsidRDefault="00DC05C5" w:rsidP="00DB3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9. Рішення комісії приймається простою більшістю  голосів членів комісії  присутніх  на засіданні, оформляється протоколом, який  підписують голова ( у разі його відсутності –</w:t>
      </w:r>
      <w:r w:rsidR="00FB603A">
        <w:rPr>
          <w:sz w:val="28"/>
          <w:szCs w:val="28"/>
          <w:lang w:val="uk-UA"/>
        </w:rPr>
        <w:t xml:space="preserve"> головуючий на засіданні  комісії) та секретар комісії.</w:t>
      </w:r>
    </w:p>
    <w:p w:rsidR="00DC05C5" w:rsidRDefault="00DC05C5" w:rsidP="00DC01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10.Рішення комісії</w:t>
      </w:r>
      <w:r w:rsidR="00FB603A">
        <w:rPr>
          <w:sz w:val="28"/>
          <w:szCs w:val="28"/>
          <w:lang w:val="uk-UA"/>
        </w:rPr>
        <w:t xml:space="preserve"> набирає чинності з дня </w:t>
      </w:r>
      <w:r w:rsidR="00DC01F3">
        <w:rPr>
          <w:sz w:val="28"/>
          <w:szCs w:val="28"/>
          <w:lang w:val="uk-UA"/>
        </w:rPr>
        <w:t xml:space="preserve">затвердження протоколу засідання комісії  міським головою </w:t>
      </w:r>
      <w:r>
        <w:rPr>
          <w:sz w:val="28"/>
          <w:szCs w:val="28"/>
          <w:lang w:val="uk-UA"/>
        </w:rPr>
        <w:t>( у разі його відсутності – посадовою особою  місцевого самоврядування, якій міським головою, у встановленому законом порядку, надано право першого підпису відповідних документів.</w:t>
      </w:r>
    </w:p>
    <w:p w:rsidR="00DC01F3" w:rsidRDefault="00DC01F3" w:rsidP="00DC01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Підписані та затверджені належним чином  рішення комісії  разом з матеріалами ( документами), що були додані до протоколу відповідного засідання, формується у накопичувальну ( номенклатурну) справу, яка зберігається у відділі  з питань діловодства та роботи із зверненнями громадян апарату виконавчого комітету  міської ради та  передається до архівного відділу  виконавчого комітету міської ради для подальшого зберігання у порядку та у спосіб, що визначені законом.</w:t>
      </w:r>
    </w:p>
    <w:p w:rsidR="00AF7143" w:rsidRDefault="00AF7143" w:rsidP="00DC01F3">
      <w:pPr>
        <w:ind w:firstLine="708"/>
        <w:jc w:val="both"/>
        <w:rPr>
          <w:sz w:val="28"/>
          <w:szCs w:val="28"/>
          <w:lang w:val="uk-UA"/>
        </w:rPr>
      </w:pPr>
    </w:p>
    <w:p w:rsidR="00AF7143" w:rsidRDefault="00AF7143" w:rsidP="00DC01F3">
      <w:pPr>
        <w:ind w:firstLine="708"/>
        <w:jc w:val="both"/>
        <w:rPr>
          <w:sz w:val="28"/>
          <w:szCs w:val="28"/>
          <w:lang w:val="uk-UA"/>
        </w:rPr>
      </w:pPr>
    </w:p>
    <w:p w:rsidR="00AF7143" w:rsidRDefault="00AF7143" w:rsidP="00AF7143">
      <w:pPr>
        <w:jc w:val="both"/>
        <w:rPr>
          <w:sz w:val="28"/>
          <w:szCs w:val="28"/>
          <w:lang w:val="uk-UA"/>
        </w:rPr>
      </w:pPr>
    </w:p>
    <w:p w:rsidR="00AF7143" w:rsidRDefault="00AF7143" w:rsidP="00AF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комітету </w:t>
      </w:r>
    </w:p>
    <w:p w:rsidR="00AF7143" w:rsidRDefault="00AF7143" w:rsidP="00AF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</w:t>
      </w:r>
      <w:r w:rsidR="00A00E9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Валерій САЛОГУБ    </w:t>
      </w:r>
    </w:p>
    <w:p w:rsidR="00AF7143" w:rsidRDefault="00AF7143" w:rsidP="00AF7143">
      <w:pPr>
        <w:tabs>
          <w:tab w:val="left" w:pos="7575"/>
        </w:tabs>
        <w:rPr>
          <w:sz w:val="28"/>
          <w:szCs w:val="28"/>
          <w:lang w:val="uk-UA"/>
        </w:rPr>
      </w:pPr>
    </w:p>
    <w:p w:rsidR="00AF7143" w:rsidRDefault="00AF7143" w:rsidP="00AF7143">
      <w:pPr>
        <w:tabs>
          <w:tab w:val="left" w:pos="7575"/>
        </w:tabs>
        <w:rPr>
          <w:sz w:val="28"/>
          <w:szCs w:val="28"/>
          <w:lang w:val="uk-UA"/>
        </w:rPr>
      </w:pPr>
    </w:p>
    <w:p w:rsidR="00AF7143" w:rsidRPr="00DB3318" w:rsidRDefault="00AF7143" w:rsidP="00DC01F3">
      <w:pPr>
        <w:ind w:firstLine="708"/>
        <w:jc w:val="both"/>
        <w:rPr>
          <w:sz w:val="28"/>
          <w:szCs w:val="28"/>
          <w:lang w:val="uk-UA"/>
        </w:rPr>
      </w:pPr>
    </w:p>
    <w:sectPr w:rsidR="00AF7143" w:rsidRPr="00DB3318" w:rsidSect="00A62F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48A"/>
    <w:multiLevelType w:val="hybridMultilevel"/>
    <w:tmpl w:val="422C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B53"/>
    <w:multiLevelType w:val="hybridMultilevel"/>
    <w:tmpl w:val="4E9AFB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738E"/>
    <w:multiLevelType w:val="hybridMultilevel"/>
    <w:tmpl w:val="74929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0DE"/>
    <w:multiLevelType w:val="hybridMultilevel"/>
    <w:tmpl w:val="CDEC4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57941"/>
    <w:multiLevelType w:val="hybridMultilevel"/>
    <w:tmpl w:val="8284775C"/>
    <w:lvl w:ilvl="0" w:tplc="A3428B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F8C"/>
    <w:rsid w:val="000317D8"/>
    <w:rsid w:val="0006614A"/>
    <w:rsid w:val="000C588C"/>
    <w:rsid w:val="00292694"/>
    <w:rsid w:val="002F2EF2"/>
    <w:rsid w:val="003415B5"/>
    <w:rsid w:val="00351C55"/>
    <w:rsid w:val="003F43A9"/>
    <w:rsid w:val="00465014"/>
    <w:rsid w:val="004D29A1"/>
    <w:rsid w:val="004F6C0F"/>
    <w:rsid w:val="005138F2"/>
    <w:rsid w:val="00517D04"/>
    <w:rsid w:val="005B0848"/>
    <w:rsid w:val="005B3CCE"/>
    <w:rsid w:val="005B7AB0"/>
    <w:rsid w:val="00605F10"/>
    <w:rsid w:val="00644942"/>
    <w:rsid w:val="00657EF5"/>
    <w:rsid w:val="00664D17"/>
    <w:rsid w:val="006A75E9"/>
    <w:rsid w:val="006C3307"/>
    <w:rsid w:val="007F20D6"/>
    <w:rsid w:val="0081374A"/>
    <w:rsid w:val="008344F3"/>
    <w:rsid w:val="00842920"/>
    <w:rsid w:val="0089142F"/>
    <w:rsid w:val="00963036"/>
    <w:rsid w:val="009C1B19"/>
    <w:rsid w:val="009D4380"/>
    <w:rsid w:val="00A00E9E"/>
    <w:rsid w:val="00A12477"/>
    <w:rsid w:val="00A62F36"/>
    <w:rsid w:val="00A92501"/>
    <w:rsid w:val="00A93C2B"/>
    <w:rsid w:val="00AF7143"/>
    <w:rsid w:val="00BC5D1F"/>
    <w:rsid w:val="00C04F8C"/>
    <w:rsid w:val="00C20D38"/>
    <w:rsid w:val="00C41D08"/>
    <w:rsid w:val="00C765AF"/>
    <w:rsid w:val="00C85426"/>
    <w:rsid w:val="00C86A76"/>
    <w:rsid w:val="00C9314B"/>
    <w:rsid w:val="00C97062"/>
    <w:rsid w:val="00CE2579"/>
    <w:rsid w:val="00CF7673"/>
    <w:rsid w:val="00D00E3C"/>
    <w:rsid w:val="00D4051A"/>
    <w:rsid w:val="00D63E07"/>
    <w:rsid w:val="00DB3318"/>
    <w:rsid w:val="00DC01F3"/>
    <w:rsid w:val="00DC05C5"/>
    <w:rsid w:val="00E064D2"/>
    <w:rsid w:val="00E71DEA"/>
    <w:rsid w:val="00ED5CAE"/>
    <w:rsid w:val="00EF00D9"/>
    <w:rsid w:val="00EF7C81"/>
    <w:rsid w:val="00F07552"/>
    <w:rsid w:val="00F31F33"/>
    <w:rsid w:val="00F5570B"/>
    <w:rsid w:val="00F941A7"/>
    <w:rsid w:val="00FA2D50"/>
    <w:rsid w:val="00FB60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69DC"/>
  <w15:docId w15:val="{A010102A-0421-4B22-B0E5-557743A6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04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F8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rsid w:val="00C04F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38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8F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9D438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DB3318"/>
    <w:rPr>
      <w:rFonts w:eastAsia="Calibri"/>
      <w:noProof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B3318"/>
    <w:rPr>
      <w:rFonts w:ascii="Times New Roman" w:eastAsia="Calibri" w:hAnsi="Times New Roman" w:cs="Times New Roman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DD8A-D236-479A-B609-7260425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8356</Words>
  <Characters>4764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VNMR</dc:creator>
  <cp:lastModifiedBy>VNMR</cp:lastModifiedBy>
  <cp:revision>30</cp:revision>
  <cp:lastPrinted>2022-07-22T06:28:00Z</cp:lastPrinted>
  <dcterms:created xsi:type="dcterms:W3CDTF">2022-07-04T14:14:00Z</dcterms:created>
  <dcterms:modified xsi:type="dcterms:W3CDTF">2022-07-25T06:30:00Z</dcterms:modified>
</cp:coreProperties>
</file>