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0"/>
        </w:rPr>
      </w:pPr>
      <w:bookmarkStart w:id="0" w:name="_GoBack"/>
      <w:bookmarkEnd w:id="0"/>
    </w:p>
    <w:p>
      <w:pPr>
        <w:rPr>
          <w:b/>
          <w:lang w:val="ru-RU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>
        <w:rPr>
          <w:rFonts w:ascii="Tms Rmn" w:hAnsi="Tms Rmn"/>
          <w:b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</w:t>
      </w:r>
    </w:p>
    <w:p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УКРАЇНА                                   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ЧЕРНІГІВСЬКА ОБЛАСТЬ</w:t>
      </w:r>
    </w:p>
    <w:p>
      <w:pPr>
        <w:keepNext/>
        <w:jc w:val="center"/>
        <w:outlineLvl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 xml:space="preserve">   Н І Ж И Н С Ь К А    М І С Ь К А    Р А Д А</w:t>
      </w:r>
    </w:p>
    <w:p>
      <w:pPr>
        <w:jc w:val="center"/>
        <w:rPr>
          <w:sz w:val="32"/>
          <w:szCs w:val="32"/>
          <w:lang w:val="ru-RU"/>
        </w:rPr>
      </w:pPr>
      <w:r>
        <w:rPr>
          <w:rFonts w:hint="default"/>
          <w:sz w:val="28"/>
          <w:szCs w:val="28"/>
          <w:lang w:val="uk-UA"/>
        </w:rPr>
        <w:t xml:space="preserve">22 </w:t>
      </w:r>
      <w:r>
        <w:rPr>
          <w:sz w:val="32"/>
          <w:szCs w:val="32"/>
        </w:rPr>
        <w:t>сесія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VI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>І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скликання</w:t>
      </w: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Р І Ш Е Н Н Я   </w:t>
      </w:r>
    </w:p>
    <w:p>
      <w:pPr>
        <w:rPr>
          <w:b/>
          <w:sz w:val="28"/>
          <w:szCs w:val="28"/>
        </w:rPr>
      </w:pPr>
      <w:r>
        <w:rPr>
          <w:b/>
        </w:rPr>
        <w:t xml:space="preserve">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>
        <w:rPr>
          <w:rFonts w:hint="default"/>
          <w:sz w:val="28"/>
          <w:szCs w:val="28"/>
          <w:lang w:val="uk-UA"/>
        </w:rPr>
        <w:t>21 червня</w:t>
      </w:r>
      <w:r>
        <w:rPr>
          <w:sz w:val="28"/>
          <w:szCs w:val="28"/>
        </w:rPr>
        <w:t xml:space="preserve"> 2022 р.              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№ </w:t>
      </w:r>
      <w:r>
        <w:rPr>
          <w:rFonts w:hint="default"/>
          <w:sz w:val="28"/>
          <w:szCs w:val="28"/>
          <w:lang w:val="uk-UA"/>
        </w:rPr>
        <w:t>35-22</w:t>
      </w:r>
      <w:r>
        <w:rPr>
          <w:sz w:val="28"/>
          <w:szCs w:val="28"/>
        </w:rPr>
        <w:t xml:space="preserve"> /2022</w:t>
      </w:r>
    </w:p>
    <w:p>
      <w:pPr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передачу на баланс КП «ВУКГ»</w:t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закладених в міський резерв</w:t>
      </w:r>
      <w:r>
        <w:rPr>
          <w:b/>
          <w:color w:val="000000"/>
          <w:sz w:val="28"/>
          <w:szCs w:val="28"/>
        </w:rPr>
        <w:t xml:space="preserve">                                                            </w:t>
      </w:r>
    </w:p>
    <w:p>
      <w:pPr>
        <w:jc w:val="both"/>
        <w:rPr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</w:rPr>
        <w:t xml:space="preserve">матеріально-технічних ресурсів </w:t>
      </w:r>
    </w:p>
    <w:p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для</w:t>
      </w:r>
      <w:r>
        <w:rPr>
          <w:b/>
          <w:color w:val="000000"/>
          <w:sz w:val="28"/>
          <w:szCs w:val="28"/>
        </w:rPr>
        <w:t xml:space="preserve"> запобігання та </w:t>
      </w:r>
      <w:r>
        <w:rPr>
          <w:b/>
          <w:bCs/>
          <w:iCs/>
          <w:color w:val="000000"/>
          <w:sz w:val="28"/>
          <w:szCs w:val="28"/>
        </w:rPr>
        <w:t xml:space="preserve">ліквідації </w:t>
      </w:r>
    </w:p>
    <w:p>
      <w:pPr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наслідків надзвичайних ситуацій</w:t>
      </w:r>
    </w:p>
    <w:p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Відповідно до  статей 26, 42, 59, 73 Закону України «Про місцеве самоврядування в Україні», Регламенту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скликання, затвердженого рішенням Ніжинської міської ради 27.11.2020р.№3-2/2020, пп.15 п.2 ст.19 Кодексу цивільного захисту України, постанови Кабінету Міністрів України від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та у зв’язку з  завершенням терміну зберігання матеріально-технічних ресурсів, закладених в міський резерв</w:t>
      </w:r>
      <w:r>
        <w:rPr>
          <w:bCs/>
          <w:iCs/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запобігання та </w:t>
      </w:r>
      <w:r>
        <w:rPr>
          <w:bCs/>
          <w:iCs/>
          <w:color w:val="000000"/>
          <w:sz w:val="28"/>
          <w:szCs w:val="28"/>
        </w:rPr>
        <w:t>ліквідації наслідків надзвичайних ситуацій,</w:t>
      </w:r>
      <w:r>
        <w:rPr>
          <w:sz w:val="28"/>
          <w:szCs w:val="28"/>
        </w:rPr>
        <w:t xml:space="preserve">  Ніжинська міська рада вирішила:</w:t>
      </w:r>
    </w:p>
    <w:p>
      <w:pPr>
        <w:pStyle w:val="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1.Управлінню житлово-комунального господарства та будівництва передати на баланс КП «ВУКГ», а КП «ВУКГ» дозволити використання матеріально-технічних ресурсів, придбаних для міського резерву згідно рішення виконавчого комітету від 28 жовтня 2021 року № 403 «Про поповнення міського резерву матеріально-технічних ресурсів для запобігання та ліквідації наслідків надзвичайних ситуацій», а саме: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- 8 штук шин 260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508;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-  2 штуки  акумуляторів  6СТ – 190 </w:t>
      </w:r>
      <w:r>
        <w:rPr>
          <w:sz w:val="28"/>
          <w:szCs w:val="28"/>
          <w:lang w:val="en-US"/>
        </w:rPr>
        <w:t>Inter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рахунків на оплату ціна на час покупки матеріальних цінностей становила:  59822.60 грн. 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2. Начальнику відділу з питань організації діяльності Ніжинської міської ради та її виконавчого комітету (Доля О.В.) забезпечити оприлюднення цього рішення  шляхом розміщення на офіційному сайті Ніжинської міської ради.</w:t>
      </w:r>
    </w:p>
    <w:p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Організацію виконання даного рішення покласти на першого заступника міського голови  з питань діяльності виконавчих органів ради Вовченка Ф.І.</w:t>
      </w:r>
    </w:p>
    <w:p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4. </w:t>
      </w:r>
      <w:r>
        <w:rPr>
          <w:rStyle w:val="12"/>
          <w:sz w:val="28"/>
          <w:szCs w:val="28"/>
          <w:lang w:eastAsia="uk-UA"/>
        </w:rPr>
        <w:t>Контроль за виконанням даного рішення покласти на постійну депутатську комісію</w:t>
      </w:r>
      <w:r>
        <w:rPr>
          <w:rStyle w:val="12"/>
          <w:b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з питань </w:t>
      </w:r>
      <w:r>
        <w:rPr>
          <w:bCs/>
          <w:color w:val="000000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bCs/>
          <w:color w:val="292B2C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5"/>
          <w:b w:val="0"/>
          <w:sz w:val="28"/>
          <w:szCs w:val="28"/>
        </w:rPr>
        <w:t xml:space="preserve">(голова комісії – </w:t>
      </w:r>
      <w:r>
        <w:rPr>
          <w:sz w:val="28"/>
          <w:szCs w:val="28"/>
        </w:rPr>
        <w:t>Валерій Салогуб) та</w:t>
      </w:r>
      <w:r>
        <w:rPr>
          <w:rStyle w:val="12"/>
          <w:sz w:val="28"/>
          <w:szCs w:val="28"/>
          <w:lang w:eastAsia="uk-UA"/>
        </w:rPr>
        <w:t xml:space="preserve"> на постійну депутатську комісію</w:t>
      </w:r>
      <w:r>
        <w:rPr>
          <w:rStyle w:val="12"/>
          <w:b/>
          <w:sz w:val="28"/>
          <w:szCs w:val="28"/>
          <w:lang w:eastAsia="uk-UA"/>
        </w:rPr>
        <w:t xml:space="preserve"> </w:t>
      </w:r>
      <w:r>
        <w:rPr>
          <w:rStyle w:val="5"/>
          <w:b w:val="0"/>
          <w:sz w:val="28"/>
          <w:szCs w:val="28"/>
        </w:rPr>
        <w:t>з питань</w:t>
      </w:r>
      <w:r>
        <w:rPr>
          <w:sz w:val="28"/>
          <w:szCs w:val="28"/>
        </w:rPr>
        <w:t xml:space="preserve"> житлово-комунального господарства, транспорту, зв’язку та енергозбереження (голова комісії - В’ячеслав Дегтяренко).</w:t>
      </w:r>
    </w:p>
    <w:p>
      <w:pPr>
        <w:spacing w:after="360"/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                                                                   Олександр  КОДОЛА</w:t>
      </w:r>
    </w:p>
    <w:p>
      <w:pPr>
        <w:ind w:left="57"/>
        <w:jc w:val="center"/>
        <w:rPr>
          <w:b/>
          <w:sz w:val="28"/>
          <w:szCs w:val="28"/>
          <w:lang w:val="ru-RU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  <w:lang w:val="ru-RU"/>
        </w:rPr>
      </w:pPr>
    </w:p>
    <w:p>
      <w:pPr>
        <w:ind w:left="57"/>
        <w:jc w:val="center"/>
        <w:rPr>
          <w:b/>
          <w:sz w:val="28"/>
          <w:szCs w:val="28"/>
          <w:lang w:val="ru-RU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</w:p>
    <w:p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Я С Н Ю В А Л Ь Н А    З А П И С К 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проекту рішення </w:t>
      </w:r>
      <w:r>
        <w:rPr>
          <w:b/>
          <w:sz w:val="28"/>
          <w:szCs w:val="28"/>
        </w:rPr>
        <w:t>«Про передачу на баланс КП «ВУКГ» закладених в міський резерв</w:t>
      </w:r>
      <w:r>
        <w:rPr>
          <w:b/>
          <w:bCs/>
          <w:iCs/>
          <w:color w:val="000000"/>
          <w:sz w:val="28"/>
          <w:szCs w:val="28"/>
        </w:rPr>
        <w:t xml:space="preserve"> матеріально-технічних ресурсів для</w:t>
      </w:r>
      <w:r>
        <w:rPr>
          <w:b/>
          <w:color w:val="000000"/>
          <w:sz w:val="28"/>
          <w:szCs w:val="28"/>
        </w:rPr>
        <w:t xml:space="preserve"> запобігання та </w:t>
      </w:r>
      <w:r>
        <w:rPr>
          <w:b/>
          <w:bCs/>
          <w:iCs/>
          <w:color w:val="000000"/>
          <w:sz w:val="28"/>
          <w:szCs w:val="28"/>
        </w:rPr>
        <w:t>ліквідації наслідків надзвичайних ситуацій</w:t>
      </w:r>
      <w:r>
        <w:rPr>
          <w:bCs/>
          <w:iCs/>
          <w:color w:val="000000"/>
          <w:sz w:val="28"/>
          <w:szCs w:val="28"/>
        </w:rPr>
        <w:t>»</w:t>
      </w:r>
    </w:p>
    <w:p>
      <w:pPr>
        <w:jc w:val="both"/>
        <w:rPr>
          <w:bCs/>
          <w:iCs/>
          <w:color w:val="000000"/>
          <w:sz w:val="28"/>
          <w:szCs w:val="28"/>
          <w:lang w:val="ru-RU"/>
        </w:rPr>
      </w:pPr>
    </w:p>
    <w:p>
      <w:pPr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Обґрунтування необхідності прийняття акта</w:t>
      </w:r>
    </w:p>
    <w:p>
      <w:pPr>
        <w:pStyle w:val="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рішення виконавчого комітету від 28 жовтня 2021 року № 403 «Про поповнення міського резерву матеріально-технічних ресурсів для запобігання та ліквідації наслідків надзвичайних ситуацій» придбані матеріальні цінності, а саме: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8 штук шин 260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508;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-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 штуки акумуляторів  6СТ. 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даний час вже  завершився термін їх зберігання. Тому з метою підготовки техніки аварійно – рятувальних формувань комунально – технічної служби цивільного захисту м. Ніжина до дій в екстремальних умовах осінньо-зимового періоду назріла необхідність ефективного використання даних матеріальних цінностей. З цією метою підготовлений даний проект рішення.</w:t>
      </w:r>
    </w:p>
    <w:p>
      <w:pPr>
        <w:ind w:firstLine="708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2. Загальна характеристика і основні положення проекту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Проект рішення передбачає  в зв’язку з завершенням терміну зберігання раніше придбаних матеріальних цінностей міського резерву передачу їх на баланс КП «ВУКГ» та дозвіл на їх подальше використання.  </w:t>
      </w:r>
    </w:p>
    <w:p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Проект рішення складається з 4 пунктів та загальних положень.</w:t>
      </w:r>
    </w:p>
    <w:p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Стан нормативно – правової бази</w:t>
      </w:r>
    </w:p>
    <w:p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Відповідно до Закону України «Про бухгалтерський облік та фінансову звітність в Україні», «Інструкції з обліку запасів бюджетних установ» визначено право надавати дозвіл на використання матеріально – технічних ресурсів місцевого резерву цивільного захисту.</w:t>
      </w:r>
    </w:p>
    <w:p>
      <w:pPr>
        <w:ind w:firstLine="708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4.Фінансово – економічне обґрунтування</w:t>
      </w:r>
    </w:p>
    <w:p>
      <w:pPr>
        <w:ind w:left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Реалізація даного проекту не потребує виділення додаткових коштів.         </w:t>
      </w:r>
      <w:r>
        <w:rPr>
          <w:b/>
          <w:i/>
          <w:sz w:val="28"/>
          <w:szCs w:val="28"/>
        </w:rPr>
        <w:t>Прогноз соціально – економічних наслідків прийняття проекту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дозволить більш оперативно реагувати та в найкоротші терміни ліквідувати негативні наслідки  при загрозі виникнення або можливому виникненні надзвичайної ситуації.</w:t>
      </w:r>
    </w:p>
    <w:p>
      <w:pPr>
        <w:rPr>
          <w:rFonts w:ascii="Calibri" w:hAnsi="Calibri"/>
          <w:sz w:val="22"/>
          <w:szCs w:val="22"/>
        </w:rPr>
      </w:pPr>
      <w:r>
        <w:rPr>
          <w:sz w:val="26"/>
          <w:szCs w:val="26"/>
        </w:rPr>
        <w:t xml:space="preserve">Відповідальний за підготовку проекту рішення – </w:t>
      </w:r>
      <w:r>
        <w:rPr>
          <w:sz w:val="28"/>
          <w:szCs w:val="28"/>
        </w:rPr>
        <w:t>т.в.о.начальника  відділу з питань НС, ЦЗН, ОМР  Анатолій Іваницький.</w:t>
      </w:r>
    </w:p>
    <w:p/>
    <w:p>
      <w:pPr>
        <w:rPr>
          <w:sz w:val="28"/>
          <w:szCs w:val="28"/>
        </w:rPr>
      </w:pPr>
    </w:p>
    <w:p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Т.в.о.начальник відділу з питань НС, ЦЗН, ОМР           Анатолій ІВАНИЦЬКИЙ</w:t>
      </w:r>
    </w:p>
    <w:p/>
    <w:p/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jc w:val="both"/>
      </w:pPr>
    </w:p>
    <w:p>
      <w:pPr>
        <w:ind w:firstLine="708"/>
        <w:jc w:val="both"/>
      </w:pPr>
    </w:p>
    <w:p>
      <w:pPr>
        <w:jc w:val="both"/>
      </w:pPr>
    </w:p>
    <w:p>
      <w:pPr>
        <w:ind w:firstLine="708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Візують</w:t>
      </w:r>
      <w:r>
        <w:rPr>
          <w:sz w:val="28"/>
          <w:szCs w:val="28"/>
        </w:rPr>
        <w:t>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Т.в.о.начальник відділу з питань НС, ЦЗН, ОМР                Анатолій  Іваницький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Начальник відділу    юридично-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кадрового  забезпечення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В’ячеслав Лега</w:t>
      </w:r>
    </w:p>
    <w:p>
      <w:pPr>
        <w:rPr>
          <w:sz w:val="28"/>
          <w:szCs w:val="28"/>
        </w:rPr>
      </w:pPr>
    </w:p>
    <w:p>
      <w:pPr>
        <w:tabs>
          <w:tab w:val="left" w:pos="6945"/>
        </w:tabs>
        <w:rPr>
          <w:sz w:val="28"/>
          <w:szCs w:val="28"/>
          <w:lang w:val="ru-RU"/>
        </w:rPr>
      </w:pPr>
    </w:p>
    <w:p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>Начальник УЖКГ та Б                                                          Анатолій  Кушніренко</w:t>
      </w:r>
    </w:p>
    <w:p>
      <w:pPr>
        <w:rPr>
          <w:sz w:val="28"/>
          <w:szCs w:val="28"/>
        </w:rPr>
      </w:pPr>
    </w:p>
    <w:p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Начальник КП «ВУКГ»                                                               Володимир Шпак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питань діяльності виконавчих органів ради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  Федір Вовченко</w:t>
      </w:r>
    </w:p>
    <w:p>
      <w:pPr>
        <w:rPr>
          <w:sz w:val="28"/>
          <w:szCs w:val="28"/>
        </w:rPr>
      </w:pPr>
    </w:p>
    <w:p>
      <w:pPr>
        <w:tabs>
          <w:tab w:val="left" w:pos="6070"/>
        </w:tabs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Голова постійної депутатської комісії з</w:t>
      </w:r>
    </w:p>
    <w:p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питань </w:t>
      </w:r>
      <w:r>
        <w:rPr>
          <w:bCs/>
          <w:color w:val="000000"/>
          <w:sz w:val="28"/>
          <w:szCs w:val="28"/>
        </w:rPr>
        <w:t>регламенту, законності, охорони прав</w:t>
      </w:r>
    </w:p>
    <w:p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і свобод громадян, запобігання корупції,</w:t>
      </w:r>
    </w:p>
    <w:p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адміністративно-територіального устрою,</w:t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депутатської діяльності та етики</w:t>
      </w:r>
      <w:r>
        <w:rPr>
          <w:bCs/>
          <w:color w:val="292B2C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Валерій Салогуб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Голова постійної комісії міської ради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  питань житлово-комунального господарства,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транспорту, зв’язку та енергозбереження                         В’ячеслав Дегтяренко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/>
    <w:p/>
    <w:p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>
      <w:pPr>
        <w:tabs>
          <w:tab w:val="left" w:pos="851"/>
          <w:tab w:val="left" w:pos="1134"/>
        </w:tabs>
        <w:jc w:val="both"/>
      </w:pP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4465F"/>
    <w:rsid w:val="00050A3F"/>
    <w:rsid w:val="000C75CA"/>
    <w:rsid w:val="001209A0"/>
    <w:rsid w:val="001F340C"/>
    <w:rsid w:val="0024607C"/>
    <w:rsid w:val="00253473"/>
    <w:rsid w:val="003A41CE"/>
    <w:rsid w:val="004917B3"/>
    <w:rsid w:val="0054465F"/>
    <w:rsid w:val="005A0DF4"/>
    <w:rsid w:val="00651D09"/>
    <w:rsid w:val="006707C2"/>
    <w:rsid w:val="00671D96"/>
    <w:rsid w:val="006C7C13"/>
    <w:rsid w:val="007B2A45"/>
    <w:rsid w:val="0087095C"/>
    <w:rsid w:val="009F5CE2"/>
    <w:rsid w:val="00A17347"/>
    <w:rsid w:val="00A45D6F"/>
    <w:rsid w:val="00B57A04"/>
    <w:rsid w:val="00BA772B"/>
    <w:rsid w:val="00BB0F7F"/>
    <w:rsid w:val="00BF606F"/>
    <w:rsid w:val="00D4596D"/>
    <w:rsid w:val="00DE044C"/>
    <w:rsid w:val="00E32861"/>
    <w:rsid w:val="00E85E3A"/>
    <w:rsid w:val="514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HTML Preformatted"/>
    <w:basedOn w:val="1"/>
    <w:link w:val="10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8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">
    <w:name w:val="Стандартный HTML Знак"/>
    <w:basedOn w:val="2"/>
    <w:link w:val="7"/>
    <w:semiHidden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  <w:rPr>
      <w:szCs w:val="24"/>
      <w:lang w:val="ru-RU"/>
    </w:rPr>
  </w:style>
  <w:style w:type="character" w:customStyle="1" w:styleId="12">
    <w:name w:val="Font Style15"/>
    <w:uiPriority w:val="0"/>
    <w:rPr>
      <w:rFonts w:hint="default"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901</Words>
  <Characters>5136</Characters>
  <Lines>42</Lines>
  <Paragraphs>12</Paragraphs>
  <TotalTime>3</TotalTime>
  <ScaleCrop>false</ScaleCrop>
  <LinksUpToDate>false</LinksUpToDate>
  <CharactersWithSpaces>6025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2021-11-26T11:01:00Z</dcterms:created>
  <dc:creator>VNMR</dc:creator>
  <cp:lastModifiedBy>VNMR</cp:lastModifiedBy>
  <cp:lastPrinted>2022-06-22T07:13:18Z</cp:lastPrinted>
  <dcterms:modified xsi:type="dcterms:W3CDTF">2022-06-22T07:15:17Z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03CAEB5F8B0D41B6934007E55E6D7508</vt:lpwstr>
  </property>
</Properties>
</file>