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12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травня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м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Ніжин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15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0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годині</w:t>
      </w:r>
    </w:p>
    <w:p>
      <w:pPr>
        <w:spacing w:after="0"/>
        <w:ind w:firstLine="567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У засіданні виконавчого комітету взяли участь: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 міської ради   Величко Л.М., Вовченко Ф.І., Дорохін В.Г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(із запізненням)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,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Пелехай Л.М.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Смага С.С.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Кодола О.М.,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Хоменко Ю. Ю.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Відсутні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комітету: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Галіч Ю.В.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Кодола О.М.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tbl>
      <w:tblPr>
        <w:tblStyle w:val="4"/>
        <w:tblpPr w:leftFromText="180" w:rightFromText="180" w:bottomFromText="160" w:vertAnchor="text" w:horzAnchor="margin" w:tblpX="1" w:tblpY="214"/>
        <w:tblW w:w="95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521"/>
        <w:gridCol w:w="5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65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Гук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О.О.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>
            <w:pPr>
              <w:spacing w:after="0"/>
              <w:ind w:firstLine="560" w:firstLineChars="20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т.в.о.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 інформаційно-аналітичної роботи та комунікацій з громадськістю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565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Ігнатюк О.Б.</w:t>
            </w:r>
          </w:p>
        </w:tc>
        <w:tc>
          <w:tcPr>
            <w:tcW w:w="1521" w:type="dxa"/>
          </w:tcPr>
          <w:p>
            <w:pPr>
              <w:spacing w:after="0"/>
              <w:ind w:firstLine="56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КНП «Ніжинська міська стоматологічна поліклініка»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65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Орел О.В.</w:t>
            </w:r>
          </w:p>
        </w:tc>
        <w:tc>
          <w:tcPr>
            <w:tcW w:w="1521" w:type="dxa"/>
          </w:tcPr>
          <w:p>
            <w:pPr>
              <w:spacing w:after="0"/>
              <w:ind w:firstLine="567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7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УЖКГ та Б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2565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Рацин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  <w:t>Писаренко Л.В.</w:t>
            </w:r>
          </w:p>
        </w:tc>
        <w:tc>
          <w:tcPr>
            <w:tcW w:w="1521" w:type="dxa"/>
            <w:vAlign w:val="top"/>
          </w:tcPr>
          <w:p>
            <w:pPr>
              <w:spacing w:after="0"/>
              <w:ind w:firstLine="56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 w:firstLine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 w:firstLine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 w:firstLine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 w:firstLine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 w:firstLine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73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начальник відділу юридично-кадрового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абезпечення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справах дітей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управління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0" w:type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Салогуб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В.В.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/>
              </w:rPr>
              <w:t>Шуме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йко О.М.</w:t>
            </w:r>
          </w:p>
        </w:tc>
        <w:tc>
          <w:tcPr>
            <w:tcW w:w="1521" w:type="dxa"/>
            <w:vAlign w:val="top"/>
          </w:tcPr>
          <w:p>
            <w:pPr>
              <w:pStyle w:val="12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 w:bidi="ar-SA"/>
              </w:rPr>
              <w:t>-</w:t>
            </w:r>
          </w:p>
          <w:p>
            <w:pPr>
              <w:pStyle w:val="12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  <w:p>
            <w:pPr>
              <w:pStyle w:val="12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 w:bidi="ar-SA"/>
              </w:rPr>
              <w:t>-</w:t>
            </w:r>
          </w:p>
          <w:p>
            <w:pPr>
              <w:pStyle w:val="12"/>
              <w:numPr>
                <w:ilvl w:val="0"/>
                <w:numId w:val="0"/>
              </w:numPr>
              <w:spacing w:after="0" w:line="276" w:lineRule="auto"/>
              <w:ind w:firstLine="280" w:firstLineChars="100"/>
              <w:contextualSpacing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547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керуючий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справами виконавчого комітету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Ніжинської міської ради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директор КП “Оренда комунального майна”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Кодола О. М. повідомив, що на засіданні виконавчого комітету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12.05.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2022 року присутні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 пропозицію розпочати засідання –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uk-UA"/>
        </w:rPr>
        <w:t>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uk-UA"/>
        </w:rPr>
        <w:t>На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uk-UA"/>
        </w:rPr>
        <w:t xml:space="preserve"> засідання прибув член виконавчого комітету Дорохін В.Г.)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uk-UA"/>
        </w:rPr>
      </w:pPr>
    </w:p>
    <w:p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0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Головуючий ознайомив з проектом порядку денного. Запитав, чи є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внесення змін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денного?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1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 – пропозиція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 Писаренко Людмили Віталіївни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проекти рішення: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</w:t>
      </w:r>
    </w:p>
    <w:p>
      <w:pPr>
        <w:spacing w:after="0"/>
        <w:jc w:val="both"/>
        <w:rPr>
          <w:rFonts w:hint="default" w:ascii="Times New Roman" w:hAnsi="Times New Roman" w:cs="Times New Roman"/>
          <w:bCs/>
          <w:sz w:val="28"/>
          <w:szCs w:val="28"/>
          <w:lang w:val="uk-UA" w:eastAsia="ru-RU" w:bidi="ar-SA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>- “</w:t>
      </w:r>
      <w:r>
        <w:rPr>
          <w:rFonts w:hint="default" w:ascii="Times New Roman" w:hAnsi="Times New Roman" w:cs="Times New Roman"/>
          <w:bCs/>
          <w:sz w:val="28"/>
          <w:szCs w:val="28"/>
          <w:lang w:val="uk-UA" w:eastAsia="ru-RU" w:bidi="ar-SA"/>
        </w:rPr>
        <w:t>Про внесення змін до місцевих/регіональних програм на 2022 рік”;</w:t>
      </w:r>
    </w:p>
    <w:p>
      <w:pPr>
        <w:spacing w:after="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 w:eastAsia="ru-RU" w:bidi="ar-SA"/>
        </w:rPr>
        <w:t>- “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Про внесення змін до рішення Ніжинської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від 21 грудня 2021 року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№7-18/2021 «Про бюджет Ніжинської міської територіальної громади на 2022 рік (код бюджету 2553800000)»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2 -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uk-UA"/>
        </w:rPr>
        <w:t>пропозиція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Ігнатюка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Олександра Борисовича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</w:t>
      </w:r>
    </w:p>
    <w:p>
      <w:pPr>
        <w:spacing w:after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- “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дозволу на списання з балансу комунального некомерційного підприємства “Ніжинська міська стоматологічна поліклініка”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області основних засобів”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.</w:t>
      </w:r>
    </w:p>
    <w:p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3-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пропозиція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Кушніренка Анатолія Миколайовича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проекти рішення: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</w:t>
      </w:r>
    </w:p>
    <w:p>
      <w:pPr>
        <w:spacing w:after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- “Про видалення зелених насаджень на території м.Ніжина”;</w:t>
      </w:r>
    </w:p>
    <w:p>
      <w:pPr>
        <w:spacing w:after="0"/>
        <w:jc w:val="both"/>
        <w:rPr>
          <w:rFonts w:hint="default" w:ascii="Times New Roman" w:hAnsi="Times New Roman" w:cs="Times New Roman"/>
          <w:bCs/>
          <w:sz w:val="28"/>
          <w:szCs w:val="28"/>
          <w:lang w:val="uk-UA" w:eastAsia="ru-RU" w:bidi="ar-S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 w:eastAsia="ru-RU" w:bidi="ar-SA"/>
        </w:rPr>
        <w:t>- “Про надання дозволу Осипенко Марині Миколаївні на перепоховання її чоловіка Осипенка Володимира Олексійовича”.</w:t>
      </w:r>
    </w:p>
    <w:p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4 -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пропозиція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 Рацин Наталії Борисівни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проекти рішення: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</w:t>
      </w:r>
    </w:p>
    <w:p>
      <w:pPr>
        <w:numPr>
          <w:ilvl w:val="0"/>
          <w:numId w:val="0"/>
        </w:numPr>
        <w:spacing w:after="0"/>
        <w:ind w:left="22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 w:eastAsia="ru-RU" w:bidi="ar-SA"/>
        </w:rPr>
        <w:t xml:space="preserve">- ”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розгляд матеріалів служби у справах дітей”</w:t>
      </w:r>
    </w:p>
    <w:p>
      <w:pPr>
        <w:numPr>
          <w:ilvl w:val="0"/>
          <w:numId w:val="0"/>
        </w:numPr>
        <w:spacing w:after="0"/>
        <w:ind w:left="22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- “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виведення дитини з сім’ї патронатного вихователя”</w:t>
      </w:r>
    </w:p>
    <w:p>
      <w:pPr>
        <w:numPr>
          <w:ilvl w:val="0"/>
          <w:numId w:val="0"/>
        </w:numPr>
        <w:spacing w:after="0"/>
        <w:ind w:left="220" w:leftChars="0"/>
        <w:jc w:val="both"/>
        <w:rPr>
          <w:rFonts w:hint="default" w:ascii="Times New Roman" w:hAnsi="Times New Roman" w:cs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- “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продовження строку перебування дитини в сім’ї патронатного вихователя;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5 -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uk-UA"/>
        </w:rPr>
        <w:t>пропозиція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uk-UA"/>
        </w:rPr>
        <w:t>Шумейко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uk-UA"/>
        </w:rPr>
        <w:t xml:space="preserve"> Оксани Миколаївни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«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Про розміщення тимчасових споруд в м.Ніжині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»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>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pStyle w:val="11"/>
        <w:ind w:left="141" w:hanging="141" w:hangingChars="5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Головуючий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вніс на голосування пропозицію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затвердити порядок денний     з відповідними змінами.</w:t>
      </w:r>
    </w:p>
    <w:p>
      <w:pPr>
        <w:spacing w:after="0"/>
        <w:ind w:firstLine="280"/>
        <w:jc w:val="both"/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10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За - 7. Одноголосно </w:t>
      </w:r>
      <w:r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  </w:t>
      </w:r>
      <w:r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</w:t>
      </w:r>
    </w:p>
    <w:p>
      <w:pPr>
        <w:spacing w:after="0"/>
        <w:ind w:firstLine="280"/>
        <w:jc w:val="both"/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>
      <w:pPr>
        <w:spacing w:after="0"/>
        <w:jc w:val="center"/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numPr>
          <w:ilvl w:val="0"/>
          <w:numId w:val="1"/>
        </w:num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 надання дозволу на переведення житлових приміщень в нежитлові та їх реконструкцію</w:t>
      </w:r>
    </w:p>
    <w:p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>Про затвердження норм накопичення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рослинних відходів на території м. Ніжин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uk-UA" w:eastAsia="ru-RU" w:bidi="ar-SA"/>
        </w:rPr>
        <w:t xml:space="preserve">Про внесення змін до місцевих/регіональних програм на 2022 рік 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Про внесення змін до рішення Ніжинської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від 21 грудня 2021 року №7-18/2021 «Про бюджет Ніжинської міської територіальної громади на 2022 рік (код бюджету 2553800000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0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)»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дозволу на списання з балансу комунального некомерційного підприємства “Ніжинська міська стоматологічна поліклініка”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області основних засобів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Про надання одноразової матеріальної допомоги.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Про видалення зелених насаджень на території м.Ніжина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 w:eastAsia="ru-RU" w:bidi="ar-SA"/>
        </w:rPr>
        <w:t>Про надання дозволу Осипенко Марині Миколаївні на перепоховання її чоловіка Осипенка Володимира Олексійовича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розгляд матеріалів служби у справах дітей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виведення дитини з сім’ї патронатного вихователя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продовження строку перебування дитини в сім’ї патронатного вихователя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розміщення тимчасових споруд у м.Ніжині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Розгляд проектів рішення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3"/>
        </w:num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 надання дозволу на переведення житлових приміщень в нежитлові та їх реконструкцію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84"/>
        <w:gridCol w:w="6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4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для обговорення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проект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пояснила 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еобхідність переведення квартири з житлового фонду в нежитловий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подальшою її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реконструкці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єю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під заклад харчування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>Про затвердження норм накопичення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рослинних відходів на території м. Ніжин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3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присутніх з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та повідомив, що він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ередбачає встановлення норм надання послуг з вивезення рослинних відходів на території м. Ніжин з метою визначення обсягів надання послуг з вивезення та захоронення рослинних відходів.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 w:eastAsia="ru-RU" w:bidi="ar-SA"/>
        </w:rPr>
        <w:t xml:space="preserve">Про внесення змін до місцевих/регіональних програм на 2022 рік 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84"/>
        <w:gridCol w:w="6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4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для обговорення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проект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пояснила необхідність внесення змін до вказаних у проекті програм.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Про внесення змін до рішення Ніжинської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від 21 грудня 2021 року 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№7-18/2021 «Про бюджет Ніжинської міської територіальної громади на 2022 рік (код бюджету 2553800000)»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 xml:space="preserve"> 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яка </w:t>
            </w:r>
            <w:r>
              <w:rPr>
                <w:rFonts w:cs="Times New Roman"/>
                <w:sz w:val="28"/>
                <w:szCs w:val="28"/>
                <w:lang w:val="uk-UA" w:eastAsia="en-US"/>
              </w:rPr>
              <w:t>ознайомила</w:t>
            </w:r>
            <w:r>
              <w:rPr>
                <w:rFonts w:hint="default" w:cs="Times New Roman"/>
                <w:sz w:val="28"/>
                <w:szCs w:val="28"/>
                <w:lang w:val="uk-UA" w:eastAsia="en-US"/>
              </w:rPr>
              <w:t xml:space="preserve"> присутніх з проектом рішення.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</w:p>
    <w:p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дозволу на списання з балансу комунального некомерційного підприємства “Ніжинська міська стоматологічна поліклініка”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області основних засобів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7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Ігнатюка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І.Б.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повідомив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, що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ідставою подання на розгляд зазначеного вище</w:t>
            </w:r>
            <w:r>
              <w:rPr>
                <w:rFonts w:hint="default" w:ascii="Times New Roman" w:hAnsi="Times New Roman"/>
                <w:sz w:val="28"/>
                <w:szCs w:val="28"/>
                <w:lang w:val="uk-UA" w:eastAsia="ru-RU"/>
              </w:rPr>
              <w:t xml:space="preserve"> проекту рішення є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вилучення у</w:t>
            </w:r>
            <w:r>
              <w:rPr>
                <w:rFonts w:hint="default" w:ascii="Times New Roman" w:hAnsi="Times New Roman"/>
                <w:sz w:val="28"/>
                <w:szCs w:val="28"/>
                <w:lang w:val="uk-UA" w:eastAsia="ru-RU"/>
              </w:rPr>
              <w:t xml:space="preserve"> підприємства окремого майна,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основних засобів для потреб Ніжинського РТЦК та СП, що були підтверджені відповідними документами.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104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Про видалення зелених насаджень на території м.Ніжина</w:t>
      </w:r>
    </w:p>
    <w:p>
      <w:pPr>
        <w:numPr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 w:firstLine="36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Кушніренка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ознайомив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105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 w:eastAsia="ru-RU" w:bidi="ar-SA"/>
        </w:rPr>
        <w:t>Про надання дозволу Осипенко Марині Миколаївні на перепоховання її чоловіка Осипенка Володимира Олексійовича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 w:firstLine="36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Кушніренка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ознайомив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106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розгляд матеріалів служби у справах дітей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 w:firstLine="36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107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</w:p>
    <w:p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виведення дитини з сім’ї патронатного вихователя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 w:firstLine="36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108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</w:p>
    <w:p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продовження строку перебування дитини в сім’ї патронатного вихователя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 w:firstLine="36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109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</w:p>
    <w:p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Про розміщення тимчасових споруд в м.Ніжині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tabs>
                <w:tab w:val="left" w:pos="284"/>
                <w:tab w:val="left" w:pos="72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Шумейко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</w:t>
            </w:r>
            <w:r>
              <w:rPr>
                <w:b w:val="0"/>
                <w:sz w:val="28"/>
                <w:szCs w:val="28"/>
              </w:rPr>
              <w:t xml:space="preserve"> П</w:t>
            </w:r>
            <w:r>
              <w:rPr>
                <w:b w:val="0"/>
                <w:sz w:val="28"/>
                <w:szCs w:val="28"/>
                <w:lang w:val="uk-UA"/>
              </w:rPr>
              <w:t>овідомила</w:t>
            </w:r>
            <w:r>
              <w:rPr>
                <w:rFonts w:hint="default"/>
                <w:b w:val="0"/>
                <w:sz w:val="28"/>
                <w:szCs w:val="28"/>
                <w:lang w:val="uk-UA"/>
              </w:rPr>
              <w:t>, що п</w:t>
            </w:r>
            <w:r>
              <w:rPr>
                <w:b w:val="0"/>
                <w:sz w:val="28"/>
                <w:szCs w:val="28"/>
              </w:rPr>
              <w:t>рийняття даного проекту дозволить:</w:t>
            </w:r>
          </w:p>
          <w:p>
            <w:pPr>
              <w:pStyle w:val="5"/>
              <w:tabs>
                <w:tab w:val="left" w:pos="284"/>
                <w:tab w:val="left" w:pos="72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ФОП Уткін І.О., Мазур А.В. – розмістити тимчасові споруди для провадження підприємницької діяльності відповідно до паспортів прив’язки, виданих відділом архітектури та містобудування виконавчого комітету Ніжинської міської ради та погоджених головним архітектором.     </w:t>
            </w:r>
          </w:p>
          <w:p>
            <w:pPr>
              <w:pStyle w:val="5"/>
              <w:tabs>
                <w:tab w:val="left" w:pos="284"/>
                <w:tab w:val="left" w:pos="72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ФОП Білоножку В.В. – припинити договір на розміщення тимчасової споруди для провадження підприємницької діяльності.</w:t>
            </w:r>
          </w:p>
          <w:p>
            <w:pPr>
              <w:tabs>
                <w:tab w:val="left" w:pos="720"/>
              </w:tabs>
              <w:ind w:firstLine="253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ФОП Ступаку С.М., ПП»Темп» - змінити цільове використання об’єктів благоустрою.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>
            <w:pPr>
              <w:tabs>
                <w:tab w:val="left" w:pos="720"/>
              </w:tabs>
              <w:ind w:firstLine="253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Заявниками надані усі необхідні, погоджені матеріали відповідно до Порядку.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зв’язку недопущенням втрат надходжень до бюджету рішення потребує термінового прийняття.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CEDC5"/>
    <w:multiLevelType w:val="singleLevel"/>
    <w:tmpl w:val="8D8CEDC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06A8D80"/>
    <w:multiLevelType w:val="singleLevel"/>
    <w:tmpl w:val="906A8D80"/>
    <w:lvl w:ilvl="0" w:tentative="0">
      <w:start w:val="3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>
    <w:nsid w:val="B3C732DB"/>
    <w:multiLevelType w:val="singleLevel"/>
    <w:tmpl w:val="B3C732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043D"/>
    <w:rsid w:val="00020107"/>
    <w:rsid w:val="000370C0"/>
    <w:rsid w:val="0004225E"/>
    <w:rsid w:val="00067EF6"/>
    <w:rsid w:val="00072AF1"/>
    <w:rsid w:val="0008029C"/>
    <w:rsid w:val="000F17F1"/>
    <w:rsid w:val="000F306C"/>
    <w:rsid w:val="00132DC7"/>
    <w:rsid w:val="0014479A"/>
    <w:rsid w:val="00201773"/>
    <w:rsid w:val="003237BA"/>
    <w:rsid w:val="003777CF"/>
    <w:rsid w:val="003A0571"/>
    <w:rsid w:val="003E1876"/>
    <w:rsid w:val="003F043D"/>
    <w:rsid w:val="0041274F"/>
    <w:rsid w:val="00444740"/>
    <w:rsid w:val="00445095"/>
    <w:rsid w:val="00453DAA"/>
    <w:rsid w:val="00457E8C"/>
    <w:rsid w:val="0047594B"/>
    <w:rsid w:val="004B0002"/>
    <w:rsid w:val="004B1664"/>
    <w:rsid w:val="004D7CFE"/>
    <w:rsid w:val="004E22F7"/>
    <w:rsid w:val="00585B01"/>
    <w:rsid w:val="006B13B5"/>
    <w:rsid w:val="007A0DC1"/>
    <w:rsid w:val="007B1779"/>
    <w:rsid w:val="007D2D43"/>
    <w:rsid w:val="0085233E"/>
    <w:rsid w:val="008B1871"/>
    <w:rsid w:val="008B789C"/>
    <w:rsid w:val="008F4A46"/>
    <w:rsid w:val="009005C9"/>
    <w:rsid w:val="00902E23"/>
    <w:rsid w:val="009420CC"/>
    <w:rsid w:val="009628C9"/>
    <w:rsid w:val="009816ED"/>
    <w:rsid w:val="009E6C13"/>
    <w:rsid w:val="00A13199"/>
    <w:rsid w:val="00A14EBD"/>
    <w:rsid w:val="00A528B5"/>
    <w:rsid w:val="00A658A6"/>
    <w:rsid w:val="00AA01B5"/>
    <w:rsid w:val="00AE5A70"/>
    <w:rsid w:val="00AE6913"/>
    <w:rsid w:val="00B001F7"/>
    <w:rsid w:val="00B43979"/>
    <w:rsid w:val="00B55BF2"/>
    <w:rsid w:val="00BA1FB0"/>
    <w:rsid w:val="00BC0042"/>
    <w:rsid w:val="00BE601C"/>
    <w:rsid w:val="00C534BB"/>
    <w:rsid w:val="00CA33D4"/>
    <w:rsid w:val="00CD0546"/>
    <w:rsid w:val="00CD7D85"/>
    <w:rsid w:val="00E03ABF"/>
    <w:rsid w:val="00E0440A"/>
    <w:rsid w:val="00E05460"/>
    <w:rsid w:val="00E307A2"/>
    <w:rsid w:val="00E6514F"/>
    <w:rsid w:val="00E836C7"/>
    <w:rsid w:val="00F13991"/>
    <w:rsid w:val="00F3550D"/>
    <w:rsid w:val="00F4728B"/>
    <w:rsid w:val="00F52381"/>
    <w:rsid w:val="00F631FD"/>
    <w:rsid w:val="00F965BA"/>
    <w:rsid w:val="00F97E30"/>
    <w:rsid w:val="00FC7B26"/>
    <w:rsid w:val="00FD2A22"/>
    <w:rsid w:val="00FE7385"/>
    <w:rsid w:val="00FF389F"/>
    <w:rsid w:val="11B32A26"/>
    <w:rsid w:val="213B40E1"/>
    <w:rsid w:val="2E2B0E8F"/>
    <w:rsid w:val="42DB66FD"/>
    <w:rsid w:val="457B34B4"/>
    <w:rsid w:val="48091A79"/>
    <w:rsid w:val="492F2DDF"/>
    <w:rsid w:val="4E6405C8"/>
    <w:rsid w:val="4EE47455"/>
    <w:rsid w:val="511E2014"/>
    <w:rsid w:val="591C4232"/>
    <w:rsid w:val="59FE0F82"/>
    <w:rsid w:val="5AE54356"/>
    <w:rsid w:val="5B28712B"/>
    <w:rsid w:val="60F72282"/>
    <w:rsid w:val="633807C4"/>
    <w:rsid w:val="6D9270A0"/>
    <w:rsid w:val="736F1D3B"/>
    <w:rsid w:val="7564628D"/>
    <w:rsid w:val="7B19676F"/>
    <w:rsid w:val="7C67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9"/>
    <w:semiHidden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7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customStyle="1" w:styleId="8">
    <w:name w:val="Заголовок 3 Знак"/>
    <w:basedOn w:val="3"/>
    <w:link w:val="2"/>
    <w:semiHidden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9">
    <w:name w:val="Основной текст с отступом Знак"/>
    <w:basedOn w:val="3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  <w:lang w:val="uk-UA"/>
    </w:rPr>
  </w:style>
  <w:style w:type="character" w:customStyle="1" w:styleId="10">
    <w:name w:val="docdata"/>
    <w:basedOn w:val="3"/>
    <w:qFormat/>
    <w:uiPriority w:val="0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Обычный7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2286</Words>
  <Characters>1304</Characters>
  <Lines>10</Lines>
  <Paragraphs>7</Paragraphs>
  <TotalTime>48</TotalTime>
  <ScaleCrop>false</ScaleCrop>
  <LinksUpToDate>false</LinksUpToDate>
  <CharactersWithSpaces>3583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2021-12-23T08:49:00Z</dcterms:created>
  <dc:creator>Пользователь</dc:creator>
  <cp:lastModifiedBy>VNMR</cp:lastModifiedBy>
  <cp:lastPrinted>2022-05-12T12:42:11Z</cp:lastPrinted>
  <dcterms:modified xsi:type="dcterms:W3CDTF">2022-05-12T13:23:00Z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81AD51DE21A34F209243C981A96D3EE3</vt:lpwstr>
  </property>
</Properties>
</file>