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A49C2" w14:textId="77777777" w:rsidR="003663EB" w:rsidRPr="0003188A" w:rsidRDefault="003663EB" w:rsidP="000318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89C6E3F" w14:textId="77777777" w:rsidR="00A87B4A" w:rsidRPr="0003188A" w:rsidRDefault="00E40060" w:rsidP="0003188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03188A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</w:t>
      </w:r>
      <w:r w:rsidR="00A87B4A" w:rsidRPr="0003188A">
        <w:rPr>
          <w:rFonts w:ascii="Times New Roman" w:hAnsi="Times New Roman" w:cs="Times New Roman"/>
          <w:sz w:val="20"/>
          <w:szCs w:val="20"/>
          <w:lang w:val="uk-UA"/>
        </w:rPr>
        <w:t>Додаток  1</w:t>
      </w:r>
      <w:r w:rsidR="00A87B4A" w:rsidRPr="0003188A">
        <w:rPr>
          <w:rFonts w:ascii="Times New Roman" w:hAnsi="Times New Roman" w:cs="Times New Roman"/>
          <w:sz w:val="20"/>
          <w:szCs w:val="20"/>
          <w:lang w:val="uk-UA"/>
        </w:rPr>
        <w:tab/>
      </w:r>
      <w:r w:rsidR="00A87B4A" w:rsidRPr="0003188A">
        <w:rPr>
          <w:rFonts w:ascii="Times New Roman" w:hAnsi="Times New Roman" w:cs="Times New Roman"/>
          <w:sz w:val="20"/>
          <w:szCs w:val="20"/>
          <w:lang w:val="uk-UA"/>
        </w:rPr>
        <w:tab/>
      </w:r>
      <w:r w:rsidR="00A87B4A" w:rsidRPr="0003188A">
        <w:rPr>
          <w:rFonts w:ascii="Times New Roman" w:hAnsi="Times New Roman" w:cs="Times New Roman"/>
          <w:sz w:val="20"/>
          <w:szCs w:val="20"/>
          <w:lang w:val="uk-UA"/>
        </w:rPr>
        <w:tab/>
      </w:r>
      <w:r w:rsidR="00A87B4A" w:rsidRPr="0003188A">
        <w:rPr>
          <w:rFonts w:ascii="Times New Roman" w:hAnsi="Times New Roman" w:cs="Times New Roman"/>
          <w:sz w:val="20"/>
          <w:szCs w:val="20"/>
          <w:lang w:val="uk-UA"/>
        </w:rPr>
        <w:tab/>
      </w:r>
      <w:r w:rsidR="00A87B4A" w:rsidRPr="0003188A">
        <w:rPr>
          <w:rFonts w:ascii="Times New Roman" w:hAnsi="Times New Roman" w:cs="Times New Roman"/>
          <w:sz w:val="20"/>
          <w:szCs w:val="20"/>
          <w:lang w:val="uk-UA"/>
        </w:rPr>
        <w:tab/>
      </w:r>
      <w:r w:rsidR="00A87B4A" w:rsidRPr="0003188A">
        <w:rPr>
          <w:rFonts w:ascii="Times New Roman" w:hAnsi="Times New Roman" w:cs="Times New Roman"/>
          <w:sz w:val="20"/>
          <w:szCs w:val="20"/>
          <w:lang w:val="uk-UA"/>
        </w:rPr>
        <w:tab/>
      </w:r>
      <w:r w:rsidR="00A87B4A" w:rsidRPr="0003188A">
        <w:rPr>
          <w:rFonts w:ascii="Times New Roman" w:hAnsi="Times New Roman" w:cs="Times New Roman"/>
          <w:sz w:val="20"/>
          <w:szCs w:val="20"/>
          <w:lang w:val="uk-UA"/>
        </w:rPr>
        <w:tab/>
        <w:t xml:space="preserve">          до рішення  Ніжинської  міської ради </w:t>
      </w:r>
      <w:r w:rsidR="00A87B4A" w:rsidRPr="0003188A">
        <w:rPr>
          <w:rFonts w:ascii="Times New Roman" w:hAnsi="Times New Roman" w:cs="Times New Roman"/>
          <w:sz w:val="20"/>
          <w:szCs w:val="20"/>
          <w:lang w:val="en-US"/>
        </w:rPr>
        <w:t>VII</w:t>
      </w:r>
      <w:r w:rsidR="00A87B4A" w:rsidRPr="0003188A">
        <w:rPr>
          <w:rFonts w:ascii="Times New Roman" w:hAnsi="Times New Roman" w:cs="Times New Roman"/>
          <w:sz w:val="20"/>
          <w:szCs w:val="20"/>
          <w:lang w:val="uk-UA"/>
        </w:rPr>
        <w:t>І скликання</w:t>
      </w:r>
    </w:p>
    <w:p w14:paraId="443E2766" w14:textId="77777777" w:rsidR="00A87B4A" w:rsidRPr="0003188A" w:rsidRDefault="00A87B4A" w:rsidP="0003188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03188A">
        <w:rPr>
          <w:rFonts w:ascii="Times New Roman" w:hAnsi="Times New Roman" w:cs="Times New Roman"/>
          <w:sz w:val="20"/>
          <w:szCs w:val="20"/>
          <w:lang w:val="uk-UA"/>
        </w:rPr>
        <w:t xml:space="preserve">   від 21 грудня 2021р. №6-18/2021</w:t>
      </w:r>
      <w:r w:rsidR="00E40060" w:rsidRPr="0003188A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</w:p>
    <w:p w14:paraId="1F7A5CF5" w14:textId="77777777" w:rsidR="00A87B4A" w:rsidRPr="0003188A" w:rsidRDefault="00E40060" w:rsidP="0003188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03188A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03188A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03188A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03188A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03188A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03188A">
        <w:rPr>
          <w:rFonts w:ascii="Times New Roman" w:hAnsi="Times New Roman" w:cs="Times New Roman"/>
          <w:sz w:val="20"/>
          <w:szCs w:val="20"/>
          <w:lang w:val="uk-UA"/>
        </w:rPr>
        <w:tab/>
        <w:t xml:space="preserve">          </w:t>
      </w:r>
      <w:r w:rsidR="00A87B4A" w:rsidRPr="0003188A">
        <w:rPr>
          <w:rFonts w:ascii="Times New Roman" w:hAnsi="Times New Roman" w:cs="Times New Roman"/>
          <w:sz w:val="20"/>
          <w:szCs w:val="20"/>
          <w:lang w:val="uk-UA"/>
        </w:rPr>
        <w:t>зі змінами, внесеними рі</w:t>
      </w:r>
      <w:r w:rsidRPr="0003188A">
        <w:rPr>
          <w:rFonts w:ascii="Times New Roman" w:hAnsi="Times New Roman" w:cs="Times New Roman"/>
          <w:sz w:val="20"/>
          <w:szCs w:val="20"/>
          <w:lang w:val="uk-UA"/>
        </w:rPr>
        <w:t>шення</w:t>
      </w:r>
      <w:r w:rsidR="00A87B4A" w:rsidRPr="0003188A">
        <w:rPr>
          <w:rFonts w:ascii="Times New Roman" w:hAnsi="Times New Roman" w:cs="Times New Roman"/>
          <w:sz w:val="20"/>
          <w:szCs w:val="20"/>
          <w:lang w:val="uk-UA"/>
        </w:rPr>
        <w:t>м</w:t>
      </w:r>
      <w:r w:rsidRPr="0003188A">
        <w:rPr>
          <w:rFonts w:ascii="Times New Roman" w:hAnsi="Times New Roman" w:cs="Times New Roman"/>
          <w:sz w:val="20"/>
          <w:szCs w:val="20"/>
          <w:lang w:val="uk-UA"/>
        </w:rPr>
        <w:t xml:space="preserve">  Ніжинської </w:t>
      </w:r>
      <w:r w:rsidR="00A87B4A" w:rsidRPr="0003188A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Pr="0003188A">
        <w:rPr>
          <w:rFonts w:ascii="Times New Roman" w:hAnsi="Times New Roman" w:cs="Times New Roman"/>
          <w:sz w:val="20"/>
          <w:szCs w:val="20"/>
          <w:lang w:val="uk-UA"/>
        </w:rPr>
        <w:t xml:space="preserve">міської ради </w:t>
      </w:r>
    </w:p>
    <w:p w14:paraId="344CE1DF" w14:textId="77777777" w:rsidR="00E40060" w:rsidRPr="0003188A" w:rsidRDefault="00E40060" w:rsidP="0003188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03188A">
        <w:rPr>
          <w:rFonts w:ascii="Times New Roman" w:hAnsi="Times New Roman" w:cs="Times New Roman"/>
          <w:sz w:val="20"/>
          <w:szCs w:val="20"/>
          <w:lang w:val="en-US"/>
        </w:rPr>
        <w:t>VII</w:t>
      </w:r>
      <w:r w:rsidRPr="0003188A">
        <w:rPr>
          <w:rFonts w:ascii="Times New Roman" w:hAnsi="Times New Roman" w:cs="Times New Roman"/>
          <w:sz w:val="20"/>
          <w:szCs w:val="20"/>
          <w:lang w:val="uk-UA"/>
        </w:rPr>
        <w:t xml:space="preserve">І </w:t>
      </w:r>
      <w:proofErr w:type="gramStart"/>
      <w:r w:rsidRPr="0003188A">
        <w:rPr>
          <w:rFonts w:ascii="Times New Roman" w:hAnsi="Times New Roman" w:cs="Times New Roman"/>
          <w:sz w:val="20"/>
          <w:szCs w:val="20"/>
          <w:lang w:val="uk-UA"/>
        </w:rPr>
        <w:t>скликання</w:t>
      </w:r>
      <w:r w:rsidR="00A87B4A" w:rsidRPr="0003188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03188A">
        <w:rPr>
          <w:rFonts w:ascii="Times New Roman" w:hAnsi="Times New Roman" w:cs="Times New Roman"/>
          <w:sz w:val="20"/>
          <w:szCs w:val="20"/>
          <w:lang w:val="uk-UA"/>
        </w:rPr>
        <w:t xml:space="preserve"> від</w:t>
      </w:r>
      <w:proofErr w:type="gramEnd"/>
      <w:r w:rsidRPr="0003188A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="00A87B4A" w:rsidRPr="0003188A">
        <w:rPr>
          <w:rFonts w:ascii="Times New Roman" w:hAnsi="Times New Roman" w:cs="Times New Roman"/>
          <w:sz w:val="20"/>
          <w:szCs w:val="20"/>
          <w:lang w:val="uk-UA"/>
        </w:rPr>
        <w:t>11.03.2022</w:t>
      </w:r>
      <w:r w:rsidRPr="0003188A">
        <w:rPr>
          <w:rFonts w:ascii="Times New Roman" w:hAnsi="Times New Roman" w:cs="Times New Roman"/>
          <w:sz w:val="20"/>
          <w:szCs w:val="20"/>
          <w:lang w:val="uk-UA"/>
        </w:rPr>
        <w:t xml:space="preserve">   №</w:t>
      </w:r>
      <w:r w:rsidR="00A87B4A" w:rsidRPr="0003188A">
        <w:rPr>
          <w:rFonts w:ascii="Times New Roman" w:hAnsi="Times New Roman" w:cs="Times New Roman"/>
          <w:sz w:val="20"/>
          <w:szCs w:val="20"/>
          <w:lang w:val="uk-UA"/>
        </w:rPr>
        <w:t>3-21/2022</w:t>
      </w:r>
    </w:p>
    <w:p w14:paraId="2E41C675" w14:textId="77777777" w:rsidR="0003188A" w:rsidRPr="0003188A" w:rsidRDefault="0003188A" w:rsidP="000318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03188A">
        <w:rPr>
          <w:rFonts w:ascii="Times New Roman" w:hAnsi="Times New Roman" w:cs="Times New Roman"/>
          <w:b/>
          <w:sz w:val="20"/>
          <w:szCs w:val="20"/>
        </w:rPr>
        <w:t>Міська</w:t>
      </w:r>
      <w:proofErr w:type="spellEnd"/>
      <w:r w:rsidRPr="0003188A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b/>
          <w:sz w:val="20"/>
          <w:szCs w:val="20"/>
        </w:rPr>
        <w:t>цільова</w:t>
      </w:r>
      <w:proofErr w:type="spellEnd"/>
      <w:proofErr w:type="gramEnd"/>
      <w:r w:rsidRPr="0003188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b/>
          <w:sz w:val="20"/>
          <w:szCs w:val="20"/>
        </w:rPr>
        <w:t>програма</w:t>
      </w:r>
      <w:proofErr w:type="spellEnd"/>
      <w:r w:rsidRPr="0003188A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2C6745EE" w14:textId="77777777" w:rsidR="0003188A" w:rsidRPr="0003188A" w:rsidRDefault="0003188A" w:rsidP="000318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03188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заходів</w:t>
      </w:r>
      <w:proofErr w:type="spellEnd"/>
      <w:r w:rsidRPr="0003188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з </w:t>
      </w:r>
      <w:proofErr w:type="spellStart"/>
      <w:r w:rsidRPr="0003188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відзначення</w:t>
      </w:r>
      <w:proofErr w:type="spellEnd"/>
      <w:r w:rsidRPr="0003188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державних</w:t>
      </w:r>
      <w:proofErr w:type="spellEnd"/>
      <w:r w:rsidRPr="0003188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та </w:t>
      </w:r>
      <w:proofErr w:type="spellStart"/>
      <w:r w:rsidRPr="0003188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професійних</w:t>
      </w:r>
      <w:proofErr w:type="spellEnd"/>
      <w:r w:rsidRPr="0003188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свят, </w:t>
      </w:r>
      <w:proofErr w:type="spellStart"/>
      <w:r w:rsidRPr="0003188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ювілейних</w:t>
      </w:r>
      <w:proofErr w:type="spellEnd"/>
      <w:r w:rsidRPr="0003188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та </w:t>
      </w:r>
      <w:proofErr w:type="spellStart"/>
      <w:r w:rsidRPr="0003188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святкових</w:t>
      </w:r>
      <w:proofErr w:type="spellEnd"/>
      <w:r w:rsidRPr="0003188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дат, </w:t>
      </w:r>
      <w:proofErr w:type="spellStart"/>
      <w:r w:rsidRPr="0003188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відзначення</w:t>
      </w:r>
      <w:proofErr w:type="spellEnd"/>
      <w:r w:rsidRPr="0003188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осіб</w:t>
      </w:r>
      <w:proofErr w:type="spellEnd"/>
      <w:r w:rsidRPr="0003188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які</w:t>
      </w:r>
      <w:proofErr w:type="spellEnd"/>
      <w:r w:rsidRPr="0003188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зробили</w:t>
      </w:r>
      <w:proofErr w:type="spellEnd"/>
      <w:r w:rsidRPr="0003188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вагомий</w:t>
      </w:r>
      <w:proofErr w:type="spellEnd"/>
      <w:r w:rsidRPr="0003188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внесок</w:t>
      </w:r>
      <w:proofErr w:type="spellEnd"/>
      <w:r w:rsidRPr="0003188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у </w:t>
      </w:r>
      <w:proofErr w:type="spellStart"/>
      <w:r w:rsidRPr="0003188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розвиток</w:t>
      </w:r>
      <w:proofErr w:type="spellEnd"/>
      <w:r w:rsidRPr="0003188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proofErr w:type="spellStart"/>
      <w:proofErr w:type="gramStart"/>
      <w:r w:rsidRPr="0003188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Ніжинської</w:t>
      </w:r>
      <w:proofErr w:type="spellEnd"/>
      <w:r w:rsidRPr="0003188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територіальної</w:t>
      </w:r>
      <w:proofErr w:type="spellEnd"/>
      <w:proofErr w:type="gramEnd"/>
      <w:r w:rsidRPr="0003188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громади</w:t>
      </w:r>
      <w:proofErr w:type="spellEnd"/>
      <w:r w:rsidRPr="0003188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здійснення</w:t>
      </w:r>
      <w:proofErr w:type="spellEnd"/>
      <w:r w:rsidRPr="0003188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представницьких</w:t>
      </w:r>
      <w:proofErr w:type="spellEnd"/>
      <w:r w:rsidRPr="0003188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та </w:t>
      </w:r>
      <w:proofErr w:type="spellStart"/>
      <w:r w:rsidRPr="0003188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інших</w:t>
      </w:r>
      <w:proofErr w:type="spellEnd"/>
      <w:r w:rsidRPr="0003188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заходів</w:t>
      </w:r>
      <w:proofErr w:type="spellEnd"/>
      <w:r w:rsidRPr="0003188A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 xml:space="preserve"> </w:t>
      </w:r>
      <w:r w:rsidRPr="0003188A">
        <w:rPr>
          <w:rFonts w:ascii="Times New Roman" w:hAnsi="Times New Roman" w:cs="Times New Roman"/>
          <w:b/>
          <w:sz w:val="20"/>
          <w:szCs w:val="20"/>
        </w:rPr>
        <w:t xml:space="preserve"> на  2022 </w:t>
      </w:r>
      <w:proofErr w:type="spellStart"/>
      <w:r w:rsidRPr="0003188A">
        <w:rPr>
          <w:rFonts w:ascii="Times New Roman" w:hAnsi="Times New Roman" w:cs="Times New Roman"/>
          <w:b/>
          <w:sz w:val="20"/>
          <w:szCs w:val="20"/>
        </w:rPr>
        <w:t>рік</w:t>
      </w:r>
      <w:proofErr w:type="spellEnd"/>
      <w:r w:rsidRPr="0003188A">
        <w:rPr>
          <w:rFonts w:ascii="Times New Roman" w:hAnsi="Times New Roman" w:cs="Times New Roman"/>
          <w:b/>
          <w:sz w:val="20"/>
          <w:szCs w:val="20"/>
        </w:rPr>
        <w:t>.</w:t>
      </w:r>
    </w:p>
    <w:p w14:paraId="10F2839F" w14:textId="77777777" w:rsidR="0003188A" w:rsidRPr="0003188A" w:rsidRDefault="0003188A" w:rsidP="000318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188A">
        <w:rPr>
          <w:rFonts w:ascii="Times New Roman" w:hAnsi="Times New Roman" w:cs="Times New Roman"/>
          <w:b/>
          <w:sz w:val="20"/>
          <w:szCs w:val="20"/>
        </w:rPr>
        <w:t>І.   ПАСПОРТ</w:t>
      </w:r>
    </w:p>
    <w:tbl>
      <w:tblPr>
        <w:tblW w:w="10294" w:type="dxa"/>
        <w:tblInd w:w="-2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1E0" w:firstRow="1" w:lastRow="1" w:firstColumn="1" w:lastColumn="1" w:noHBand="0" w:noVBand="0"/>
      </w:tblPr>
      <w:tblGrid>
        <w:gridCol w:w="403"/>
        <w:gridCol w:w="3370"/>
        <w:gridCol w:w="6521"/>
      </w:tblGrid>
      <w:tr w:rsidR="0003188A" w:rsidRPr="0003188A" w14:paraId="7C4BA27A" w14:textId="77777777" w:rsidTr="00BF572F">
        <w:trPr>
          <w:trHeight w:val="352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2B01B2A" w14:textId="77777777" w:rsidR="0003188A" w:rsidRPr="0003188A" w:rsidRDefault="0003188A" w:rsidP="00031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90F0122" w14:textId="77777777" w:rsidR="0003188A" w:rsidRPr="0003188A" w:rsidRDefault="0003188A" w:rsidP="00031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Ініціатор</w:t>
            </w:r>
            <w:proofErr w:type="spellEnd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розроблення</w:t>
            </w:r>
            <w:proofErr w:type="spellEnd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FAB5E40" w14:textId="77777777" w:rsidR="0003188A" w:rsidRPr="0003188A" w:rsidRDefault="0003188A" w:rsidP="00031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Виконавчий</w:t>
            </w:r>
            <w:proofErr w:type="spellEnd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комітет</w:t>
            </w:r>
            <w:proofErr w:type="spellEnd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Ніжинської</w:t>
            </w:r>
            <w:proofErr w:type="spellEnd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 ради</w:t>
            </w:r>
          </w:p>
        </w:tc>
      </w:tr>
      <w:tr w:rsidR="0003188A" w:rsidRPr="0003188A" w14:paraId="66447D36" w14:textId="77777777" w:rsidTr="00BF572F"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CA50B5E" w14:textId="77777777" w:rsidR="0003188A" w:rsidRPr="0003188A" w:rsidRDefault="0003188A" w:rsidP="00031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2B20876" w14:textId="77777777" w:rsidR="0003188A" w:rsidRPr="0003188A" w:rsidRDefault="0003188A" w:rsidP="00031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Законодавча</w:t>
            </w:r>
            <w:proofErr w:type="spellEnd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 база </w:t>
            </w:r>
            <w:proofErr w:type="spell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2FB85AF" w14:textId="77777777" w:rsidR="0003188A" w:rsidRPr="0003188A" w:rsidRDefault="0003188A" w:rsidP="00031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Бюджетний</w:t>
            </w:r>
            <w:proofErr w:type="spellEnd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 Кодекс </w:t>
            </w:r>
            <w:proofErr w:type="spellStart"/>
            <w:proofErr w:type="gram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,  Закон</w:t>
            </w:r>
            <w:proofErr w:type="gramEnd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 «Про </w:t>
            </w:r>
            <w:proofErr w:type="spell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місцеве</w:t>
            </w:r>
            <w:proofErr w:type="spellEnd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самоврядування</w:t>
            </w:r>
            <w:proofErr w:type="spellEnd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Україні</w:t>
            </w:r>
            <w:proofErr w:type="spellEnd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03188A" w:rsidRPr="0003188A" w14:paraId="66C7665F" w14:textId="77777777" w:rsidTr="00BF572F"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C847D5F" w14:textId="77777777" w:rsidR="0003188A" w:rsidRPr="0003188A" w:rsidRDefault="0003188A" w:rsidP="00031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1CA8FE9" w14:textId="77777777" w:rsidR="0003188A" w:rsidRPr="0003188A" w:rsidRDefault="0003188A" w:rsidP="00031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Розробник</w:t>
            </w:r>
            <w:proofErr w:type="spellEnd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2FFB4C9" w14:textId="77777777" w:rsidR="0003188A" w:rsidRPr="0003188A" w:rsidRDefault="0003188A" w:rsidP="00031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Виконавчий</w:t>
            </w:r>
            <w:proofErr w:type="spellEnd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комітет</w:t>
            </w:r>
            <w:proofErr w:type="spellEnd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Ніжинської</w:t>
            </w:r>
            <w:proofErr w:type="spellEnd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 ради </w:t>
            </w:r>
          </w:p>
        </w:tc>
      </w:tr>
      <w:tr w:rsidR="0003188A" w:rsidRPr="0003188A" w14:paraId="32BE7A2C" w14:textId="77777777" w:rsidTr="00BF572F">
        <w:trPr>
          <w:trHeight w:val="567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AAF452C" w14:textId="77777777" w:rsidR="0003188A" w:rsidRPr="0003188A" w:rsidRDefault="0003188A" w:rsidP="00031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0FD69BA" w14:textId="77777777" w:rsidR="0003188A" w:rsidRPr="0003188A" w:rsidRDefault="0003188A" w:rsidP="00031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Головний</w:t>
            </w:r>
            <w:proofErr w:type="spellEnd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розпорядник</w:t>
            </w:r>
            <w:proofErr w:type="spellEnd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бюджетних</w:t>
            </w:r>
            <w:proofErr w:type="spellEnd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4CDB5A7" w14:textId="77777777" w:rsidR="0003188A" w:rsidRPr="0003188A" w:rsidRDefault="0003188A" w:rsidP="00031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Виконавчий</w:t>
            </w:r>
            <w:proofErr w:type="spellEnd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комітет</w:t>
            </w:r>
            <w:proofErr w:type="spellEnd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</w:t>
            </w:r>
            <w:proofErr w:type="spellEnd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освіти</w:t>
            </w:r>
            <w:proofErr w:type="spellEnd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</w:t>
            </w:r>
            <w:proofErr w:type="spellEnd"/>
            <w:proofErr w:type="gramEnd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 туризму, </w:t>
            </w:r>
            <w:proofErr w:type="spellStart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відділ</w:t>
            </w:r>
            <w:proofErr w:type="spellEnd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питань</w:t>
            </w:r>
            <w:proofErr w:type="spellEnd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фізичної</w:t>
            </w:r>
            <w:proofErr w:type="spellEnd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спорту, </w:t>
            </w:r>
            <w:proofErr w:type="spellStart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</w:t>
            </w:r>
            <w:proofErr w:type="spellEnd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соціального</w:t>
            </w:r>
            <w:proofErr w:type="spellEnd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захисту</w:t>
            </w:r>
            <w:proofErr w:type="spellEnd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населення</w:t>
            </w:r>
            <w:proofErr w:type="spellEnd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 </w:t>
            </w:r>
            <w:proofErr w:type="spellStart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фінансове</w:t>
            </w:r>
            <w:proofErr w:type="spellEnd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</w:t>
            </w:r>
            <w:proofErr w:type="spellEnd"/>
          </w:p>
        </w:tc>
      </w:tr>
      <w:tr w:rsidR="0003188A" w:rsidRPr="0003188A" w14:paraId="0498724D" w14:textId="77777777" w:rsidTr="00BF572F"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061B94C" w14:textId="77777777" w:rsidR="0003188A" w:rsidRPr="0003188A" w:rsidRDefault="0003188A" w:rsidP="00031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00E697E" w14:textId="77777777" w:rsidR="0003188A" w:rsidRPr="0003188A" w:rsidRDefault="0003188A" w:rsidP="00031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Відповідальні</w:t>
            </w:r>
            <w:proofErr w:type="spellEnd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виконавці</w:t>
            </w:r>
            <w:proofErr w:type="spellEnd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учасники</w:t>
            </w:r>
            <w:proofErr w:type="spellEnd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3F1F6DE" w14:textId="77777777" w:rsidR="0003188A" w:rsidRPr="0003188A" w:rsidRDefault="0003188A" w:rsidP="00031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_DdeLink__960_1754165841"/>
            <w:bookmarkEnd w:id="0"/>
            <w:proofErr w:type="spellStart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Виконавчий</w:t>
            </w:r>
            <w:proofErr w:type="spellEnd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комітет</w:t>
            </w:r>
            <w:proofErr w:type="spellEnd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</w:t>
            </w:r>
            <w:proofErr w:type="spellEnd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освіти</w:t>
            </w:r>
            <w:proofErr w:type="spellEnd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</w:t>
            </w:r>
            <w:proofErr w:type="spellEnd"/>
            <w:proofErr w:type="gramEnd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 туризму, </w:t>
            </w:r>
            <w:proofErr w:type="spellStart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</w:t>
            </w:r>
            <w:proofErr w:type="spellEnd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соціального</w:t>
            </w:r>
            <w:proofErr w:type="spellEnd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захисту</w:t>
            </w:r>
            <w:proofErr w:type="spellEnd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населення</w:t>
            </w:r>
            <w:proofErr w:type="spellEnd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відділ</w:t>
            </w:r>
            <w:proofErr w:type="spellEnd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питань</w:t>
            </w:r>
            <w:proofErr w:type="spellEnd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фізичної</w:t>
            </w:r>
            <w:proofErr w:type="spellEnd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 спорту, </w:t>
            </w:r>
            <w:proofErr w:type="spellStart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фінансове</w:t>
            </w:r>
            <w:proofErr w:type="spellEnd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</w:t>
            </w:r>
            <w:proofErr w:type="spellEnd"/>
          </w:p>
        </w:tc>
      </w:tr>
      <w:tr w:rsidR="0003188A" w:rsidRPr="0003188A" w14:paraId="3B95D191" w14:textId="77777777" w:rsidTr="00BF572F">
        <w:trPr>
          <w:trHeight w:val="252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765AAAB" w14:textId="77777777" w:rsidR="0003188A" w:rsidRPr="0003188A" w:rsidRDefault="0003188A" w:rsidP="00031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25152E3" w14:textId="77777777" w:rsidR="0003188A" w:rsidRPr="0003188A" w:rsidRDefault="0003188A" w:rsidP="00031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Термін</w:t>
            </w:r>
            <w:proofErr w:type="spellEnd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реалізації</w:t>
            </w:r>
            <w:proofErr w:type="spellEnd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  <w:proofErr w:type="gramEnd"/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4E5B677" w14:textId="77777777" w:rsidR="0003188A" w:rsidRPr="0003188A" w:rsidRDefault="0003188A" w:rsidP="00031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proofErr w:type="spell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рік</w:t>
            </w:r>
            <w:proofErr w:type="spellEnd"/>
          </w:p>
        </w:tc>
      </w:tr>
      <w:tr w:rsidR="0003188A" w:rsidRPr="0003188A" w14:paraId="3D36E317" w14:textId="77777777" w:rsidTr="00BF572F">
        <w:trPr>
          <w:trHeight w:val="1275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D957573" w14:textId="77777777" w:rsidR="0003188A" w:rsidRPr="0003188A" w:rsidRDefault="0003188A" w:rsidP="00031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9C7AB72" w14:textId="77777777" w:rsidR="0003188A" w:rsidRPr="0003188A" w:rsidRDefault="0003188A" w:rsidP="00031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Загальний</w:t>
            </w:r>
            <w:proofErr w:type="spellEnd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обсяг</w:t>
            </w:r>
            <w:proofErr w:type="spellEnd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фінансових</w:t>
            </w:r>
            <w:proofErr w:type="spellEnd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ресурсів</w:t>
            </w:r>
            <w:proofErr w:type="spellEnd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, в т.ч. </w:t>
            </w:r>
            <w:proofErr w:type="spell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кредиторська</w:t>
            </w:r>
            <w:proofErr w:type="spellEnd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заборгованість</w:t>
            </w:r>
            <w:proofErr w:type="spellEnd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минулих</w:t>
            </w:r>
            <w:proofErr w:type="spellEnd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періодів</w:t>
            </w:r>
            <w:proofErr w:type="spellEnd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необхідних</w:t>
            </w:r>
            <w:proofErr w:type="spellEnd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реалізації</w:t>
            </w:r>
            <w:proofErr w:type="spellEnd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proofErr w:type="spellEnd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всього</w:t>
            </w:r>
            <w:proofErr w:type="spellEnd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C091932" w14:textId="77777777" w:rsidR="0003188A" w:rsidRPr="0003188A" w:rsidRDefault="0003188A" w:rsidP="00031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Pr="0003188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тому </w:t>
            </w:r>
            <w:proofErr w:type="spellStart"/>
            <w:r w:rsidRPr="0003188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числі</w:t>
            </w:r>
            <w:proofErr w:type="spellEnd"/>
            <w:r w:rsidRPr="0003188A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: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4185267" w14:textId="77777777" w:rsidR="0003188A" w:rsidRPr="0003188A" w:rsidRDefault="0003188A" w:rsidP="00031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E1EF2" w14:textId="77777777" w:rsidR="0003188A" w:rsidRPr="0003188A" w:rsidRDefault="0003188A" w:rsidP="00031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96088C" w14:textId="77777777" w:rsidR="0003188A" w:rsidRPr="0003188A" w:rsidRDefault="0003188A" w:rsidP="00031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D2CC83" w14:textId="77777777" w:rsidR="0003188A" w:rsidRPr="0003188A" w:rsidRDefault="0003188A" w:rsidP="00031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FC7590" w14:textId="77777777" w:rsidR="0003188A" w:rsidRPr="0003188A" w:rsidRDefault="0003188A" w:rsidP="00031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571 </w:t>
            </w:r>
            <w:proofErr w:type="gram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700  </w:t>
            </w:r>
            <w:proofErr w:type="spell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proofErr w:type="spellEnd"/>
            <w:proofErr w:type="gramEnd"/>
          </w:p>
        </w:tc>
      </w:tr>
      <w:tr w:rsidR="0003188A" w:rsidRPr="0003188A" w14:paraId="1B041834" w14:textId="77777777" w:rsidTr="00BF572F">
        <w:trPr>
          <w:trHeight w:val="402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DB2BD29" w14:textId="77777777" w:rsidR="0003188A" w:rsidRPr="0003188A" w:rsidRDefault="0003188A" w:rsidP="00031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4D0FC149" w14:textId="77777777" w:rsidR="0003188A" w:rsidRPr="0003188A" w:rsidRDefault="0003188A" w:rsidP="00031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Кошти</w:t>
            </w:r>
            <w:proofErr w:type="spellEnd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Ніжинської</w:t>
            </w:r>
            <w:proofErr w:type="spellEnd"/>
            <w:proofErr w:type="gramEnd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 ТГ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7076DCDE" w14:textId="77777777" w:rsidR="0003188A" w:rsidRPr="0003188A" w:rsidRDefault="0003188A" w:rsidP="00031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571 </w:t>
            </w:r>
            <w:proofErr w:type="gram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318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00 </w:t>
            </w:r>
            <w:bookmarkStart w:id="1" w:name="_GoBack"/>
            <w:bookmarkEnd w:id="1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грн</w:t>
            </w:r>
            <w:proofErr w:type="spellEnd"/>
            <w:proofErr w:type="gramEnd"/>
          </w:p>
        </w:tc>
      </w:tr>
      <w:tr w:rsidR="0003188A" w:rsidRPr="0003188A" w14:paraId="588BBEAE" w14:textId="77777777" w:rsidTr="00BF572F">
        <w:trPr>
          <w:trHeight w:val="293"/>
        </w:trPr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7213792" w14:textId="77777777" w:rsidR="0003188A" w:rsidRPr="0003188A" w:rsidRDefault="0003188A" w:rsidP="00031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3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05D83C1" w14:textId="77777777" w:rsidR="0003188A" w:rsidRPr="0003188A" w:rsidRDefault="0003188A" w:rsidP="00031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Кошти</w:t>
            </w:r>
            <w:proofErr w:type="spellEnd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інших</w:t>
            </w:r>
            <w:proofErr w:type="spellEnd"/>
            <w:proofErr w:type="gramEnd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джерел</w:t>
            </w:r>
            <w:proofErr w:type="spellEnd"/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3E9440EE" w14:textId="77777777" w:rsidR="0003188A" w:rsidRPr="0003188A" w:rsidRDefault="0003188A" w:rsidP="00031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041EF959" w14:textId="77777777" w:rsidR="0003188A" w:rsidRPr="0003188A" w:rsidRDefault="0003188A" w:rsidP="0003188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188A">
        <w:rPr>
          <w:rFonts w:ascii="Times New Roman" w:hAnsi="Times New Roman" w:cs="Times New Roman"/>
          <w:b/>
          <w:sz w:val="20"/>
          <w:szCs w:val="20"/>
        </w:rPr>
        <w:t xml:space="preserve">ІІ. </w:t>
      </w:r>
      <w:proofErr w:type="gramStart"/>
      <w:r w:rsidRPr="0003188A">
        <w:rPr>
          <w:rFonts w:ascii="Times New Roman" w:hAnsi="Times New Roman" w:cs="Times New Roman"/>
          <w:b/>
          <w:sz w:val="20"/>
          <w:szCs w:val="20"/>
        </w:rPr>
        <w:t>Проблема,  на</w:t>
      </w:r>
      <w:proofErr w:type="gramEnd"/>
      <w:r w:rsidRPr="0003188A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b/>
          <w:sz w:val="20"/>
          <w:szCs w:val="20"/>
        </w:rPr>
        <w:t>розв’язання</w:t>
      </w:r>
      <w:proofErr w:type="spellEnd"/>
      <w:r w:rsidRPr="0003188A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b/>
          <w:sz w:val="20"/>
          <w:szCs w:val="20"/>
        </w:rPr>
        <w:t>якої</w:t>
      </w:r>
      <w:proofErr w:type="spellEnd"/>
      <w:r w:rsidRPr="0003188A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b/>
          <w:sz w:val="20"/>
          <w:szCs w:val="20"/>
        </w:rPr>
        <w:t>спрямована</w:t>
      </w:r>
      <w:proofErr w:type="spellEnd"/>
      <w:r w:rsidRPr="0003188A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b/>
          <w:sz w:val="20"/>
          <w:szCs w:val="20"/>
        </w:rPr>
        <w:t>програма</w:t>
      </w:r>
      <w:proofErr w:type="spellEnd"/>
    </w:p>
    <w:p w14:paraId="33508088" w14:textId="77777777" w:rsidR="0003188A" w:rsidRPr="0003188A" w:rsidRDefault="0003188A" w:rsidP="000318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Програма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розроблена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відповідно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до Бюджетного кодексу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України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, Закону </w:t>
      </w:r>
      <w:proofErr w:type="spellStart"/>
      <w:proofErr w:type="gram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України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 «</w:t>
      </w:r>
      <w:proofErr w:type="gram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Про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місцеве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самоврядування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в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Україні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».</w:t>
      </w:r>
    </w:p>
    <w:p w14:paraId="325FB9E6" w14:textId="77777777" w:rsidR="0003188A" w:rsidRPr="0003188A" w:rsidRDefault="0003188A" w:rsidP="000318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Щороку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в </w:t>
      </w:r>
      <w:bookmarkStart w:id="2" w:name="__DdeLink__976_584722809"/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Ніжинській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  ТГ</w:t>
      </w:r>
      <w:bookmarkEnd w:id="2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відзначаються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державні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та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професійні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свята,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події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державного,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обласного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та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місцевого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значення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проводяться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святкування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ювілейних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та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святкових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дат,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здійснюються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заходи,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пов'язані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із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заохоченням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відзначенням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працівників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підприємств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установ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організацій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трудових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колективів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та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інших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осіб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які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досягли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визначних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успіхів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у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різних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сферах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суспільного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життя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зробили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вагомий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внесок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у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розвиток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bookmarkStart w:id="3" w:name="__DdeLink__979_746807395"/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Ніжинської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ТГ</w:t>
      </w:r>
      <w:bookmarkEnd w:id="3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громадян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яким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виповнилось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95 та 100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років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з дня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народження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, а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також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проводяться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інші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заходи.</w:t>
      </w:r>
    </w:p>
    <w:p w14:paraId="1D6B73E4" w14:textId="77777777" w:rsidR="0003188A" w:rsidRPr="0003188A" w:rsidRDefault="0003188A" w:rsidP="000318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Здійснюються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заходи,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пов’язані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з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виконанням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представницьких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функцій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органами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місцевого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самоврядування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– </w:t>
      </w:r>
      <w:proofErr w:type="spellStart"/>
      <w:proofErr w:type="gram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Ніжинською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міською</w:t>
      </w:r>
      <w:proofErr w:type="spellEnd"/>
      <w:proofErr w:type="gram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радою,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виконавчим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комітетом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самостійними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управліннями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 та 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відділами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.</w:t>
      </w:r>
    </w:p>
    <w:p w14:paraId="3E49A24F" w14:textId="77777777" w:rsidR="0003188A" w:rsidRPr="0003188A" w:rsidRDefault="0003188A" w:rsidP="000318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Ніжинський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міський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голова </w:t>
      </w:r>
      <w:proofErr w:type="spellStart"/>
      <w:proofErr w:type="gram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представляє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територіальну</w:t>
      </w:r>
      <w:proofErr w:type="spellEnd"/>
      <w:proofErr w:type="gram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громаду, 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Ніжинську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міську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раду та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її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виконавчий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комітет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 у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відносинах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з 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державними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 органами, 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іншими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 органами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місцевого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самоврядування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об'єднаннями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громадян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, 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підприємствами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установами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 та 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організаціями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незалежно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 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від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  форм  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власності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громадянами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,  а 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також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 у 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міжнародних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відносинах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відповідно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 до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законодавства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.</w:t>
      </w:r>
    </w:p>
    <w:p w14:paraId="29E4782F" w14:textId="77777777" w:rsidR="0003188A" w:rsidRPr="0003188A" w:rsidRDefault="0003188A" w:rsidP="000318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Проведення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зазначених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заходів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та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здійснення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представницьких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proofErr w:type="gram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функцій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потребує</w:t>
      </w:r>
      <w:proofErr w:type="spellEnd"/>
      <w:proofErr w:type="gram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виділення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бюджетних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асигнувань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з  бюджету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Ніжинської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міської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територіальної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громади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. </w:t>
      </w:r>
    </w:p>
    <w:p w14:paraId="3CE3617D" w14:textId="77777777" w:rsidR="0003188A" w:rsidRPr="0003188A" w:rsidRDefault="0003188A" w:rsidP="0003188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3188A">
        <w:rPr>
          <w:rFonts w:ascii="Times New Roman" w:hAnsi="Times New Roman" w:cs="Times New Roman"/>
          <w:b/>
          <w:bCs/>
          <w:sz w:val="20"/>
          <w:szCs w:val="20"/>
        </w:rPr>
        <w:t>І</w:t>
      </w:r>
      <w:r w:rsidRPr="0003188A">
        <w:rPr>
          <w:rFonts w:ascii="Times New Roman" w:hAnsi="Times New Roman" w:cs="Times New Roman"/>
          <w:b/>
          <w:bCs/>
          <w:sz w:val="20"/>
          <w:szCs w:val="20"/>
          <w:lang w:val="en-US"/>
        </w:rPr>
        <w:t>II</w:t>
      </w:r>
      <w:r w:rsidRPr="0003188A">
        <w:rPr>
          <w:rFonts w:ascii="Times New Roman" w:hAnsi="Times New Roman" w:cs="Times New Roman"/>
          <w:b/>
          <w:bCs/>
          <w:sz w:val="20"/>
          <w:szCs w:val="20"/>
        </w:rPr>
        <w:t xml:space="preserve">. Мета </w:t>
      </w:r>
      <w:proofErr w:type="spellStart"/>
      <w:r w:rsidRPr="0003188A">
        <w:rPr>
          <w:rFonts w:ascii="Times New Roman" w:hAnsi="Times New Roman" w:cs="Times New Roman"/>
          <w:b/>
          <w:bCs/>
          <w:sz w:val="20"/>
          <w:szCs w:val="20"/>
        </w:rPr>
        <w:t>програми</w:t>
      </w:r>
      <w:proofErr w:type="spellEnd"/>
    </w:p>
    <w:p w14:paraId="7A1FDE02" w14:textId="77777777" w:rsidR="0003188A" w:rsidRPr="0003188A" w:rsidRDefault="0003188A" w:rsidP="0003188A">
      <w:pPr>
        <w:shd w:val="clear" w:color="auto" w:fill="FFFFFF"/>
        <w:spacing w:after="0" w:line="240" w:lineRule="auto"/>
        <w:ind w:left="197" w:firstLine="715"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Метою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Програми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gram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є :</w:t>
      </w:r>
      <w:proofErr w:type="gram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</w:p>
    <w:p w14:paraId="3394FE9E" w14:textId="77777777" w:rsidR="0003188A" w:rsidRPr="0003188A" w:rsidRDefault="0003188A" w:rsidP="0003188A">
      <w:pPr>
        <w:shd w:val="clear" w:color="auto" w:fill="FFFFFF"/>
        <w:spacing w:after="0" w:line="240" w:lineRule="auto"/>
        <w:ind w:left="197" w:firstLine="715"/>
        <w:jc w:val="both"/>
        <w:rPr>
          <w:rFonts w:ascii="Times New Roman" w:hAnsi="Times New Roman" w:cs="Times New Roman"/>
          <w:sz w:val="20"/>
          <w:szCs w:val="20"/>
        </w:rPr>
      </w:pPr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1) </w:t>
      </w:r>
      <w:proofErr w:type="spellStart"/>
      <w:r w:rsidRPr="0003188A">
        <w:rPr>
          <w:rFonts w:ascii="Times New Roman" w:hAnsi="Times New Roman" w:cs="Times New Roman"/>
          <w:spacing w:val="2"/>
          <w:sz w:val="20"/>
          <w:szCs w:val="20"/>
        </w:rPr>
        <w:t>забезпечення</w:t>
      </w:r>
      <w:proofErr w:type="spellEnd"/>
      <w:r w:rsidRPr="0003188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pacing w:val="2"/>
          <w:sz w:val="20"/>
          <w:szCs w:val="20"/>
        </w:rPr>
        <w:t>належної</w:t>
      </w:r>
      <w:proofErr w:type="spellEnd"/>
      <w:r w:rsidRPr="0003188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pacing w:val="2"/>
          <w:sz w:val="20"/>
          <w:szCs w:val="20"/>
        </w:rPr>
        <w:t>організації</w:t>
      </w:r>
      <w:proofErr w:type="spellEnd"/>
      <w:r w:rsidRPr="0003188A">
        <w:rPr>
          <w:rFonts w:ascii="Times New Roman" w:hAnsi="Times New Roman" w:cs="Times New Roman"/>
          <w:spacing w:val="2"/>
          <w:sz w:val="20"/>
          <w:szCs w:val="20"/>
        </w:rPr>
        <w:t xml:space="preserve"> з </w:t>
      </w:r>
      <w:proofErr w:type="spellStart"/>
      <w:r w:rsidRPr="0003188A">
        <w:rPr>
          <w:rFonts w:ascii="Times New Roman" w:hAnsi="Times New Roman" w:cs="Times New Roman"/>
          <w:spacing w:val="2"/>
          <w:sz w:val="20"/>
          <w:szCs w:val="20"/>
        </w:rPr>
        <w:t>відзначення</w:t>
      </w:r>
      <w:proofErr w:type="spellEnd"/>
      <w:r w:rsidRPr="0003188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pacing w:val="1"/>
          <w:sz w:val="20"/>
          <w:szCs w:val="20"/>
        </w:rPr>
        <w:t>державних</w:t>
      </w:r>
      <w:proofErr w:type="spellEnd"/>
      <w:r w:rsidRPr="0003188A">
        <w:rPr>
          <w:rFonts w:ascii="Times New Roman" w:hAnsi="Times New Roman" w:cs="Times New Roman"/>
          <w:spacing w:val="1"/>
          <w:sz w:val="20"/>
          <w:szCs w:val="20"/>
        </w:rPr>
        <w:t xml:space="preserve"> та </w:t>
      </w:r>
      <w:proofErr w:type="spellStart"/>
      <w:r w:rsidRPr="0003188A">
        <w:rPr>
          <w:rFonts w:ascii="Times New Roman" w:hAnsi="Times New Roman" w:cs="Times New Roman"/>
          <w:spacing w:val="1"/>
          <w:sz w:val="20"/>
          <w:szCs w:val="20"/>
        </w:rPr>
        <w:t>професійних</w:t>
      </w:r>
      <w:proofErr w:type="spellEnd"/>
      <w:r w:rsidRPr="0003188A">
        <w:rPr>
          <w:rFonts w:ascii="Times New Roman" w:hAnsi="Times New Roman" w:cs="Times New Roman"/>
          <w:spacing w:val="1"/>
          <w:sz w:val="20"/>
          <w:szCs w:val="20"/>
        </w:rPr>
        <w:t xml:space="preserve"> свят, </w:t>
      </w:r>
      <w:proofErr w:type="spellStart"/>
      <w:r w:rsidRPr="0003188A">
        <w:rPr>
          <w:rFonts w:ascii="Times New Roman" w:hAnsi="Times New Roman" w:cs="Times New Roman"/>
          <w:spacing w:val="1"/>
          <w:sz w:val="20"/>
          <w:szCs w:val="20"/>
        </w:rPr>
        <w:t>ювілейних</w:t>
      </w:r>
      <w:proofErr w:type="spellEnd"/>
      <w:r w:rsidRPr="0003188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та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святкових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дат</w:t>
      </w:r>
      <w:r w:rsidRPr="0003188A">
        <w:rPr>
          <w:rFonts w:ascii="Times New Roman" w:hAnsi="Times New Roman" w:cs="Times New Roman"/>
          <w:spacing w:val="1"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відзначення</w:t>
      </w:r>
      <w:proofErr w:type="spellEnd"/>
      <w:r w:rsidRPr="0003188A">
        <w:rPr>
          <w:rFonts w:ascii="Times New Roman" w:hAnsi="Times New Roman" w:cs="Times New Roman"/>
          <w:spacing w:val="1"/>
          <w:sz w:val="20"/>
          <w:szCs w:val="20"/>
        </w:rPr>
        <w:t xml:space="preserve"> за заслуги перед громадою</w:t>
      </w:r>
      <w:r w:rsidRPr="0003188A">
        <w:rPr>
          <w:rFonts w:ascii="Times New Roman" w:hAnsi="Times New Roman" w:cs="Times New Roman"/>
          <w:spacing w:val="3"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проведення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інших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урочистих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заходів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, </w:t>
      </w:r>
      <w:proofErr w:type="spellStart"/>
      <w:proofErr w:type="gram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вшанування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пам’яті</w:t>
      </w:r>
      <w:proofErr w:type="spellEnd"/>
      <w:proofErr w:type="gram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видатних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осіб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тощо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;</w:t>
      </w:r>
    </w:p>
    <w:p w14:paraId="75F8D208" w14:textId="77777777" w:rsidR="0003188A" w:rsidRPr="0003188A" w:rsidRDefault="0003188A" w:rsidP="0003188A">
      <w:pPr>
        <w:shd w:val="clear" w:color="auto" w:fill="FFFFFF"/>
        <w:spacing w:after="0" w:line="240" w:lineRule="auto"/>
        <w:ind w:left="197" w:firstLine="715"/>
        <w:jc w:val="both"/>
        <w:rPr>
          <w:rFonts w:ascii="Times New Roman" w:hAnsi="Times New Roman" w:cs="Times New Roman"/>
          <w:sz w:val="20"/>
          <w:szCs w:val="20"/>
        </w:rPr>
      </w:pPr>
      <w:r w:rsidRPr="0003188A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2)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забезпечення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pacing w:val="3"/>
          <w:sz w:val="20"/>
          <w:szCs w:val="20"/>
        </w:rPr>
        <w:t>здійснення</w:t>
      </w:r>
      <w:proofErr w:type="spellEnd"/>
      <w:r w:rsidRPr="0003188A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pacing w:val="3"/>
          <w:sz w:val="20"/>
          <w:szCs w:val="20"/>
        </w:rPr>
        <w:t>представницьких</w:t>
      </w:r>
      <w:proofErr w:type="spellEnd"/>
      <w:r w:rsidRPr="0003188A">
        <w:rPr>
          <w:rFonts w:ascii="Times New Roman" w:hAnsi="Times New Roman" w:cs="Times New Roman"/>
          <w:spacing w:val="3"/>
          <w:sz w:val="20"/>
          <w:szCs w:val="20"/>
        </w:rPr>
        <w:t xml:space="preserve"> та </w:t>
      </w:r>
      <w:proofErr w:type="spellStart"/>
      <w:r w:rsidRPr="0003188A">
        <w:rPr>
          <w:rFonts w:ascii="Times New Roman" w:hAnsi="Times New Roman" w:cs="Times New Roman"/>
          <w:spacing w:val="3"/>
          <w:sz w:val="20"/>
          <w:szCs w:val="20"/>
        </w:rPr>
        <w:t>інших</w:t>
      </w:r>
      <w:proofErr w:type="spellEnd"/>
      <w:r w:rsidRPr="0003188A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pacing w:val="3"/>
          <w:sz w:val="20"/>
          <w:szCs w:val="20"/>
        </w:rPr>
        <w:t>заходів</w:t>
      </w:r>
      <w:proofErr w:type="spellEnd"/>
      <w:r w:rsidRPr="0003188A">
        <w:rPr>
          <w:rFonts w:ascii="Times New Roman" w:hAnsi="Times New Roman" w:cs="Times New Roman"/>
          <w:spacing w:val="3"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створення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відповідного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іміджу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при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налагодженні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ділових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культурних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міжнародних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зв'язків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зміцнення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авторитету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органів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місцевого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самоврядування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;  </w:t>
      </w:r>
    </w:p>
    <w:p w14:paraId="659E668E" w14:textId="77777777" w:rsidR="0003188A" w:rsidRPr="0003188A" w:rsidRDefault="0003188A" w:rsidP="0003188A">
      <w:pPr>
        <w:shd w:val="clear" w:color="auto" w:fill="FFFFFF"/>
        <w:spacing w:after="0" w:line="240" w:lineRule="auto"/>
        <w:ind w:left="197" w:firstLine="715"/>
        <w:jc w:val="both"/>
        <w:rPr>
          <w:rFonts w:ascii="Times New Roman" w:hAnsi="Times New Roman" w:cs="Times New Roman"/>
          <w:sz w:val="20"/>
          <w:szCs w:val="20"/>
        </w:rPr>
      </w:pPr>
      <w:r w:rsidRPr="0003188A">
        <w:rPr>
          <w:rFonts w:ascii="Times New Roman" w:hAnsi="Times New Roman" w:cs="Times New Roman"/>
          <w:sz w:val="20"/>
          <w:szCs w:val="20"/>
        </w:rPr>
        <w:t xml:space="preserve">3). </w:t>
      </w:r>
      <w:proofErr w:type="spellStart"/>
      <w:proofErr w:type="gramStart"/>
      <w:r w:rsidRPr="0003188A">
        <w:rPr>
          <w:rFonts w:ascii="Times New Roman" w:hAnsi="Times New Roman" w:cs="Times New Roman"/>
          <w:sz w:val="20"/>
          <w:szCs w:val="20"/>
        </w:rPr>
        <w:t>Забезпечення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вшанування</w:t>
      </w:r>
      <w:proofErr w:type="spellEnd"/>
      <w:proofErr w:type="gramEnd"/>
      <w:r w:rsidRPr="0003188A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відзначення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видатних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особистостей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які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зробили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вагомий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внесок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розвиток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громади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, на знак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великої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поваги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до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їх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громадської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суспільно-політичної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наукової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>, культурно-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мистецької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іншої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діяльності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 шляхом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виплати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одноразової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стипендії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особам,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які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мають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звання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Почесний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громадянин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міста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Ніжина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>».</w:t>
      </w:r>
    </w:p>
    <w:p w14:paraId="08D133ED" w14:textId="77777777" w:rsidR="0003188A" w:rsidRPr="0003188A" w:rsidRDefault="0003188A" w:rsidP="0003188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188A">
        <w:rPr>
          <w:rFonts w:ascii="Times New Roman" w:hAnsi="Times New Roman" w:cs="Times New Roman"/>
          <w:b/>
          <w:sz w:val="20"/>
          <w:szCs w:val="20"/>
        </w:rPr>
        <w:t xml:space="preserve">ІV. </w:t>
      </w:r>
      <w:proofErr w:type="spellStart"/>
      <w:r w:rsidRPr="0003188A">
        <w:rPr>
          <w:rFonts w:ascii="Times New Roman" w:hAnsi="Times New Roman" w:cs="Times New Roman"/>
          <w:b/>
          <w:sz w:val="20"/>
          <w:szCs w:val="20"/>
        </w:rPr>
        <w:t>Обґрунтування</w:t>
      </w:r>
      <w:proofErr w:type="spellEnd"/>
      <w:r w:rsidRPr="0003188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03188A">
        <w:rPr>
          <w:rFonts w:ascii="Times New Roman" w:hAnsi="Times New Roman" w:cs="Times New Roman"/>
          <w:b/>
          <w:sz w:val="20"/>
          <w:szCs w:val="20"/>
        </w:rPr>
        <w:t>шляхів</w:t>
      </w:r>
      <w:proofErr w:type="spellEnd"/>
      <w:r w:rsidRPr="0003188A">
        <w:rPr>
          <w:rFonts w:ascii="Times New Roman" w:hAnsi="Times New Roman" w:cs="Times New Roman"/>
          <w:b/>
          <w:sz w:val="20"/>
          <w:szCs w:val="20"/>
        </w:rPr>
        <w:t xml:space="preserve">  і</w:t>
      </w:r>
      <w:proofErr w:type="gramEnd"/>
      <w:r w:rsidRPr="0003188A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b/>
          <w:sz w:val="20"/>
          <w:szCs w:val="20"/>
        </w:rPr>
        <w:t>засобів</w:t>
      </w:r>
      <w:proofErr w:type="spellEnd"/>
      <w:r w:rsidRPr="0003188A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b/>
          <w:sz w:val="20"/>
          <w:szCs w:val="20"/>
        </w:rPr>
        <w:t>розв’язання</w:t>
      </w:r>
      <w:proofErr w:type="spellEnd"/>
      <w:r w:rsidRPr="0003188A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b/>
          <w:sz w:val="20"/>
          <w:szCs w:val="20"/>
        </w:rPr>
        <w:t>проблеми</w:t>
      </w:r>
      <w:proofErr w:type="spellEnd"/>
      <w:r w:rsidRPr="0003188A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b/>
          <w:sz w:val="20"/>
          <w:szCs w:val="20"/>
        </w:rPr>
        <w:t>обсягів</w:t>
      </w:r>
      <w:proofErr w:type="spellEnd"/>
      <w:r w:rsidRPr="0003188A">
        <w:rPr>
          <w:rFonts w:ascii="Times New Roman" w:hAnsi="Times New Roman" w:cs="Times New Roman"/>
          <w:b/>
          <w:sz w:val="20"/>
          <w:szCs w:val="20"/>
        </w:rPr>
        <w:t xml:space="preserve"> та </w:t>
      </w:r>
      <w:proofErr w:type="spellStart"/>
      <w:r w:rsidRPr="0003188A">
        <w:rPr>
          <w:rFonts w:ascii="Times New Roman" w:hAnsi="Times New Roman" w:cs="Times New Roman"/>
          <w:b/>
          <w:sz w:val="20"/>
          <w:szCs w:val="20"/>
        </w:rPr>
        <w:t>джерел</w:t>
      </w:r>
      <w:proofErr w:type="spellEnd"/>
      <w:r w:rsidRPr="0003188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b/>
          <w:sz w:val="20"/>
          <w:szCs w:val="20"/>
        </w:rPr>
        <w:t>фінансування</w:t>
      </w:r>
      <w:proofErr w:type="spellEnd"/>
      <w:r w:rsidRPr="0003188A">
        <w:rPr>
          <w:rFonts w:ascii="Times New Roman" w:hAnsi="Times New Roman" w:cs="Times New Roman"/>
          <w:b/>
          <w:sz w:val="20"/>
          <w:szCs w:val="20"/>
        </w:rPr>
        <w:t xml:space="preserve">, строки </w:t>
      </w:r>
      <w:proofErr w:type="spellStart"/>
      <w:r w:rsidRPr="0003188A">
        <w:rPr>
          <w:rFonts w:ascii="Times New Roman" w:hAnsi="Times New Roman" w:cs="Times New Roman"/>
          <w:b/>
          <w:sz w:val="20"/>
          <w:szCs w:val="20"/>
        </w:rPr>
        <w:t>виконання</w:t>
      </w:r>
      <w:proofErr w:type="spellEnd"/>
      <w:r w:rsidRPr="0003188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b/>
          <w:sz w:val="20"/>
          <w:szCs w:val="20"/>
        </w:rPr>
        <w:t>програми</w:t>
      </w:r>
      <w:proofErr w:type="spellEnd"/>
    </w:p>
    <w:p w14:paraId="5CC1B282" w14:textId="77777777" w:rsidR="0003188A" w:rsidRPr="0003188A" w:rsidRDefault="0003188A" w:rsidP="000318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3188A">
        <w:rPr>
          <w:rFonts w:ascii="Times New Roman" w:hAnsi="Times New Roman" w:cs="Times New Roman"/>
          <w:sz w:val="20"/>
          <w:szCs w:val="20"/>
        </w:rPr>
        <w:lastRenderedPageBreak/>
        <w:t>Оптимальними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шляхами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розв’язання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проблеми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є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надання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фінансового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матеріально-технічного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організаційного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забезпечення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проведення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свят,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заходів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03188A">
        <w:rPr>
          <w:rFonts w:ascii="Times New Roman" w:hAnsi="Times New Roman" w:cs="Times New Roman"/>
          <w:sz w:val="20"/>
          <w:szCs w:val="20"/>
        </w:rPr>
        <w:t>тощо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забезпечення</w:t>
      </w:r>
      <w:proofErr w:type="spellEnd"/>
      <w:proofErr w:type="gram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проведення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представницьких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інших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видатків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виплати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стипендії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особам,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які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мають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звання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Почесний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громадянин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міста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Ніжина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>».</w:t>
      </w:r>
    </w:p>
    <w:p w14:paraId="0DEA13E6" w14:textId="77777777" w:rsidR="0003188A" w:rsidRPr="0003188A" w:rsidRDefault="0003188A" w:rsidP="000318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Фінансування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Програми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здійснюється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за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рахунок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коштів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бюджету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Ніжинської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міської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ї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територіальної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громади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, а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також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інших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джерел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фінансування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, не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заборонених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чинним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законодавством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Видатки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виконання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Програми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передбачаються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при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формуванні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показників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бюджету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Ніжинської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03188A">
        <w:rPr>
          <w:rFonts w:ascii="Times New Roman" w:hAnsi="Times New Roman" w:cs="Times New Roman"/>
          <w:sz w:val="20"/>
          <w:szCs w:val="20"/>
        </w:rPr>
        <w:t>міської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територіальної</w:t>
      </w:r>
      <w:proofErr w:type="spellEnd"/>
      <w:proofErr w:type="gram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громади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виходячи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з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реальних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фінансових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можливостей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у бюджетному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періоді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80A1CE5" w14:textId="77777777" w:rsidR="0003188A" w:rsidRPr="0003188A" w:rsidRDefault="0003188A" w:rsidP="0003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03188A">
        <w:rPr>
          <w:rFonts w:ascii="Times New Roman" w:hAnsi="Times New Roman" w:cs="Times New Roman"/>
          <w:sz w:val="20"/>
          <w:szCs w:val="20"/>
        </w:rPr>
        <w:t>Програма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виконується</w:t>
      </w:r>
      <w:proofErr w:type="spellEnd"/>
      <w:proofErr w:type="gramEnd"/>
      <w:r w:rsidRPr="0003188A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протягом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 2022 року.</w:t>
      </w:r>
    </w:p>
    <w:p w14:paraId="67035BD3" w14:textId="77777777" w:rsidR="0003188A" w:rsidRPr="0003188A" w:rsidRDefault="0003188A" w:rsidP="000318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188A">
        <w:rPr>
          <w:rFonts w:ascii="Times New Roman" w:hAnsi="Times New Roman" w:cs="Times New Roman"/>
          <w:b/>
          <w:sz w:val="20"/>
          <w:szCs w:val="20"/>
        </w:rPr>
        <w:t xml:space="preserve">V. </w:t>
      </w:r>
      <w:proofErr w:type="spellStart"/>
      <w:r w:rsidRPr="0003188A">
        <w:rPr>
          <w:rFonts w:ascii="Times New Roman" w:hAnsi="Times New Roman" w:cs="Times New Roman"/>
          <w:b/>
          <w:sz w:val="20"/>
          <w:szCs w:val="20"/>
        </w:rPr>
        <w:t>Перелік</w:t>
      </w:r>
      <w:proofErr w:type="spellEnd"/>
      <w:r w:rsidRPr="0003188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b/>
          <w:sz w:val="20"/>
          <w:szCs w:val="20"/>
        </w:rPr>
        <w:t>завдань</w:t>
      </w:r>
      <w:proofErr w:type="spellEnd"/>
      <w:r w:rsidRPr="0003188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03188A">
        <w:rPr>
          <w:rFonts w:ascii="Times New Roman" w:hAnsi="Times New Roman" w:cs="Times New Roman"/>
          <w:b/>
          <w:sz w:val="20"/>
          <w:szCs w:val="20"/>
        </w:rPr>
        <w:t>програми</w:t>
      </w:r>
      <w:proofErr w:type="spellEnd"/>
      <w:r w:rsidRPr="0003188A">
        <w:rPr>
          <w:rFonts w:ascii="Times New Roman" w:hAnsi="Times New Roman" w:cs="Times New Roman"/>
          <w:b/>
          <w:sz w:val="20"/>
          <w:szCs w:val="20"/>
        </w:rPr>
        <w:t xml:space="preserve">  та</w:t>
      </w:r>
      <w:proofErr w:type="gramEnd"/>
      <w:r w:rsidRPr="0003188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b/>
          <w:sz w:val="20"/>
          <w:szCs w:val="20"/>
        </w:rPr>
        <w:t>результативні</w:t>
      </w:r>
      <w:proofErr w:type="spellEnd"/>
      <w:r w:rsidRPr="0003188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b/>
          <w:sz w:val="20"/>
          <w:szCs w:val="20"/>
        </w:rPr>
        <w:t>показники</w:t>
      </w:r>
      <w:proofErr w:type="spellEnd"/>
    </w:p>
    <w:p w14:paraId="06E6974E" w14:textId="77777777" w:rsidR="0003188A" w:rsidRPr="0003188A" w:rsidRDefault="0003188A" w:rsidP="000318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Основними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завданнями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Програми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>:</w:t>
      </w:r>
    </w:p>
    <w:p w14:paraId="57474328" w14:textId="77777777" w:rsidR="0003188A" w:rsidRPr="0003188A" w:rsidRDefault="0003188A" w:rsidP="0003188A">
      <w:pPr>
        <w:shd w:val="clear" w:color="auto" w:fill="FFFFFF"/>
        <w:spacing w:after="0" w:line="240" w:lineRule="auto"/>
        <w:ind w:left="197" w:firstLine="715"/>
        <w:jc w:val="both"/>
        <w:rPr>
          <w:rFonts w:ascii="Times New Roman" w:hAnsi="Times New Roman" w:cs="Times New Roman"/>
          <w:sz w:val="20"/>
          <w:szCs w:val="20"/>
        </w:rPr>
      </w:pPr>
      <w:r w:rsidRPr="0003188A">
        <w:rPr>
          <w:rFonts w:ascii="Times New Roman" w:hAnsi="Times New Roman" w:cs="Times New Roman"/>
          <w:sz w:val="20"/>
          <w:szCs w:val="20"/>
        </w:rPr>
        <w:t xml:space="preserve">1).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Відзначення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належному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рівні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державних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та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професійних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свят,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ювілейних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та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святкових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дат,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відзначення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осіб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проведення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інших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урочистих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заходів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, </w:t>
      </w:r>
      <w:proofErr w:type="spellStart"/>
      <w:proofErr w:type="gram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вшанування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пам’яті</w:t>
      </w:r>
      <w:proofErr w:type="spellEnd"/>
      <w:proofErr w:type="gram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видатних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осіб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, 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ритуальні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послуги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для </w:t>
      </w:r>
      <w:proofErr w:type="spellStart"/>
      <w:r w:rsidRPr="0003188A">
        <w:rPr>
          <w:rFonts w:ascii="Times New Roman" w:hAnsi="Times New Roman" w:cs="Times New Roman"/>
          <w:spacing w:val="-1"/>
          <w:sz w:val="20"/>
          <w:szCs w:val="20"/>
        </w:rPr>
        <w:t>членів</w:t>
      </w:r>
      <w:proofErr w:type="spellEnd"/>
      <w:r w:rsidRPr="0003188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pacing w:val="-1"/>
          <w:sz w:val="20"/>
          <w:szCs w:val="20"/>
        </w:rPr>
        <w:t>сімей</w:t>
      </w:r>
      <w:proofErr w:type="spellEnd"/>
      <w:r w:rsidRPr="0003188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pacing w:val="-1"/>
          <w:sz w:val="20"/>
          <w:szCs w:val="20"/>
        </w:rPr>
        <w:t>загиблих</w:t>
      </w:r>
      <w:proofErr w:type="spellEnd"/>
      <w:r w:rsidRPr="0003188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pacing w:val="-1"/>
          <w:sz w:val="20"/>
          <w:szCs w:val="20"/>
        </w:rPr>
        <w:t>військовослужбовців</w:t>
      </w:r>
      <w:proofErr w:type="spellEnd"/>
      <w:r w:rsidRPr="0003188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pacing w:val="-1"/>
          <w:sz w:val="20"/>
          <w:szCs w:val="20"/>
        </w:rPr>
        <w:t>Збройних</w:t>
      </w:r>
      <w:proofErr w:type="spellEnd"/>
      <w:r w:rsidRPr="0003188A">
        <w:rPr>
          <w:rFonts w:ascii="Times New Roman" w:hAnsi="Times New Roman" w:cs="Times New Roman"/>
          <w:spacing w:val="-1"/>
          <w:sz w:val="20"/>
          <w:szCs w:val="20"/>
        </w:rPr>
        <w:t xml:space="preserve"> сил </w:t>
      </w:r>
      <w:proofErr w:type="spellStart"/>
      <w:r w:rsidRPr="0003188A">
        <w:rPr>
          <w:rFonts w:ascii="Times New Roman" w:hAnsi="Times New Roman" w:cs="Times New Roman"/>
          <w:spacing w:val="-1"/>
          <w:sz w:val="20"/>
          <w:szCs w:val="20"/>
        </w:rPr>
        <w:t>України</w:t>
      </w:r>
      <w:proofErr w:type="spellEnd"/>
      <w:r w:rsidRPr="0003188A">
        <w:rPr>
          <w:rFonts w:ascii="Times New Roman" w:hAnsi="Times New Roman" w:cs="Times New Roman"/>
          <w:spacing w:val="-1"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spacing w:val="-1"/>
          <w:sz w:val="20"/>
          <w:szCs w:val="20"/>
        </w:rPr>
        <w:t>Національної</w:t>
      </w:r>
      <w:proofErr w:type="spellEnd"/>
      <w:r w:rsidRPr="0003188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pacing w:val="-1"/>
          <w:sz w:val="20"/>
          <w:szCs w:val="20"/>
        </w:rPr>
        <w:t>гвардії</w:t>
      </w:r>
      <w:proofErr w:type="spellEnd"/>
      <w:r w:rsidRPr="0003188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pacing w:val="-1"/>
          <w:sz w:val="20"/>
          <w:szCs w:val="20"/>
        </w:rPr>
        <w:t>України</w:t>
      </w:r>
      <w:proofErr w:type="spellEnd"/>
      <w:r w:rsidRPr="0003188A">
        <w:rPr>
          <w:rFonts w:ascii="Times New Roman" w:hAnsi="Times New Roman" w:cs="Times New Roman"/>
          <w:spacing w:val="-1"/>
          <w:sz w:val="20"/>
          <w:szCs w:val="20"/>
        </w:rPr>
        <w:t xml:space="preserve"> та </w:t>
      </w:r>
      <w:proofErr w:type="spellStart"/>
      <w:r w:rsidRPr="0003188A">
        <w:rPr>
          <w:rFonts w:ascii="Times New Roman" w:hAnsi="Times New Roman" w:cs="Times New Roman"/>
          <w:spacing w:val="-1"/>
          <w:sz w:val="20"/>
          <w:szCs w:val="20"/>
        </w:rPr>
        <w:t>територіальної</w:t>
      </w:r>
      <w:proofErr w:type="spellEnd"/>
      <w:r w:rsidRPr="0003188A">
        <w:rPr>
          <w:rFonts w:ascii="Times New Roman" w:hAnsi="Times New Roman" w:cs="Times New Roman"/>
          <w:spacing w:val="-1"/>
          <w:sz w:val="20"/>
          <w:szCs w:val="20"/>
        </w:rPr>
        <w:t xml:space="preserve"> оборони </w:t>
      </w:r>
      <w:proofErr w:type="spellStart"/>
      <w:r w:rsidRPr="0003188A">
        <w:rPr>
          <w:rFonts w:ascii="Times New Roman" w:hAnsi="Times New Roman" w:cs="Times New Roman"/>
          <w:spacing w:val="-1"/>
          <w:sz w:val="20"/>
          <w:szCs w:val="20"/>
        </w:rPr>
        <w:t>Ніжинської</w:t>
      </w:r>
      <w:proofErr w:type="spellEnd"/>
      <w:r w:rsidRPr="0003188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pacing w:val="-1"/>
          <w:sz w:val="20"/>
          <w:szCs w:val="20"/>
        </w:rPr>
        <w:t>територіальної</w:t>
      </w:r>
      <w:proofErr w:type="spellEnd"/>
      <w:r w:rsidRPr="0003188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pacing w:val="-1"/>
          <w:sz w:val="20"/>
          <w:szCs w:val="20"/>
        </w:rPr>
        <w:t>громади</w:t>
      </w:r>
      <w:proofErr w:type="spellEnd"/>
      <w:r w:rsidRPr="0003188A">
        <w:rPr>
          <w:rFonts w:ascii="Times New Roman" w:hAnsi="Times New Roman" w:cs="Times New Roman"/>
          <w:spacing w:val="-1"/>
          <w:sz w:val="20"/>
          <w:szCs w:val="20"/>
        </w:rPr>
        <w:t xml:space="preserve"> на </w:t>
      </w:r>
      <w:proofErr w:type="spellStart"/>
      <w:r w:rsidRPr="0003188A">
        <w:rPr>
          <w:rFonts w:ascii="Times New Roman" w:hAnsi="Times New Roman" w:cs="Times New Roman"/>
          <w:spacing w:val="-1"/>
          <w:sz w:val="20"/>
          <w:szCs w:val="20"/>
        </w:rPr>
        <w:t>період</w:t>
      </w:r>
      <w:proofErr w:type="spellEnd"/>
      <w:r w:rsidRPr="0003188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pacing w:val="-1"/>
          <w:sz w:val="20"/>
          <w:szCs w:val="20"/>
        </w:rPr>
        <w:t>військового</w:t>
      </w:r>
      <w:proofErr w:type="spellEnd"/>
      <w:r w:rsidRPr="0003188A">
        <w:rPr>
          <w:rFonts w:ascii="Times New Roman" w:hAnsi="Times New Roman" w:cs="Times New Roman"/>
          <w:spacing w:val="-1"/>
          <w:sz w:val="20"/>
          <w:szCs w:val="20"/>
        </w:rPr>
        <w:t xml:space="preserve"> стану</w:t>
      </w:r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тощо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;</w:t>
      </w:r>
    </w:p>
    <w:p w14:paraId="63E83BBB" w14:textId="77777777" w:rsidR="0003188A" w:rsidRPr="0003188A" w:rsidRDefault="0003188A" w:rsidP="0003188A">
      <w:pPr>
        <w:shd w:val="clear" w:color="auto" w:fill="FFFFFF"/>
        <w:spacing w:after="0" w:line="240" w:lineRule="auto"/>
        <w:ind w:left="197" w:firstLine="715"/>
        <w:jc w:val="both"/>
        <w:rPr>
          <w:rFonts w:ascii="Times New Roman" w:hAnsi="Times New Roman" w:cs="Times New Roman"/>
          <w:sz w:val="20"/>
          <w:szCs w:val="20"/>
        </w:rPr>
      </w:pPr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2). </w:t>
      </w:r>
      <w:proofErr w:type="spellStart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>Виконання</w:t>
      </w:r>
      <w:proofErr w:type="spellEnd"/>
      <w:r w:rsidRPr="0003188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pacing w:val="3"/>
          <w:sz w:val="20"/>
          <w:szCs w:val="20"/>
        </w:rPr>
        <w:t>представницьких</w:t>
      </w:r>
      <w:proofErr w:type="spellEnd"/>
      <w:r w:rsidRPr="0003188A">
        <w:rPr>
          <w:rFonts w:ascii="Times New Roman" w:hAnsi="Times New Roman" w:cs="Times New Roman"/>
          <w:spacing w:val="3"/>
          <w:sz w:val="20"/>
          <w:szCs w:val="20"/>
        </w:rPr>
        <w:t xml:space="preserve"> та </w:t>
      </w:r>
      <w:proofErr w:type="spellStart"/>
      <w:r w:rsidRPr="0003188A">
        <w:rPr>
          <w:rFonts w:ascii="Times New Roman" w:hAnsi="Times New Roman" w:cs="Times New Roman"/>
          <w:spacing w:val="3"/>
          <w:sz w:val="20"/>
          <w:szCs w:val="20"/>
        </w:rPr>
        <w:t>інших</w:t>
      </w:r>
      <w:proofErr w:type="spellEnd"/>
      <w:r w:rsidRPr="0003188A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pacing w:val="3"/>
          <w:sz w:val="20"/>
          <w:szCs w:val="20"/>
        </w:rPr>
        <w:t>заходів</w:t>
      </w:r>
      <w:proofErr w:type="spellEnd"/>
      <w:r w:rsidRPr="0003188A">
        <w:rPr>
          <w:rFonts w:ascii="Times New Roman" w:hAnsi="Times New Roman" w:cs="Times New Roman"/>
          <w:spacing w:val="3"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створення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відповідного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іміджу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при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налагодженні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ділових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культурних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міжнародних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зв'язків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зміцнення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авторитету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органів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місцевого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самоврядування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F486BD8" w14:textId="77777777" w:rsidR="0003188A" w:rsidRPr="0003188A" w:rsidRDefault="0003188A" w:rsidP="0003188A">
      <w:pPr>
        <w:shd w:val="clear" w:color="auto" w:fill="FFFFFF"/>
        <w:spacing w:after="0" w:line="240" w:lineRule="auto"/>
        <w:ind w:left="197" w:firstLine="71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03188A">
        <w:rPr>
          <w:rFonts w:ascii="Times New Roman" w:hAnsi="Times New Roman" w:cs="Times New Roman"/>
          <w:sz w:val="20"/>
          <w:szCs w:val="20"/>
        </w:rPr>
        <w:t>Представницькі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видатки</w:t>
      </w:r>
      <w:proofErr w:type="spellEnd"/>
      <w:proofErr w:type="gram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здійснюються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згідно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з 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розпорядженням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міського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голови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про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проведення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офіційного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прийому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делегації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,  про склад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делегації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визначення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кола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осіб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причетних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до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її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прийому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інших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представників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, про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програму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офіційного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прийому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делегації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>.</w:t>
      </w:r>
    </w:p>
    <w:p w14:paraId="785E216C" w14:textId="77777777" w:rsidR="0003188A" w:rsidRPr="0003188A" w:rsidRDefault="0003188A" w:rsidP="0003188A">
      <w:pPr>
        <w:shd w:val="clear" w:color="auto" w:fill="FFFFFF"/>
        <w:spacing w:after="0" w:line="240" w:lineRule="auto"/>
        <w:ind w:left="197" w:firstLine="715"/>
        <w:jc w:val="both"/>
        <w:rPr>
          <w:rFonts w:ascii="Times New Roman" w:hAnsi="Times New Roman" w:cs="Times New Roman"/>
          <w:sz w:val="20"/>
          <w:szCs w:val="20"/>
        </w:rPr>
      </w:pPr>
      <w:r w:rsidRPr="0003188A">
        <w:rPr>
          <w:rFonts w:ascii="Times New Roman" w:hAnsi="Times New Roman" w:cs="Times New Roman"/>
          <w:sz w:val="20"/>
          <w:szCs w:val="20"/>
        </w:rPr>
        <w:t xml:space="preserve">3).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Матеріальне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заохочення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вигляді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виплати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одноразової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стипендії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особам,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які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мають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звання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proofErr w:type="gramStart"/>
      <w:r w:rsidRPr="0003188A">
        <w:rPr>
          <w:rFonts w:ascii="Times New Roman" w:hAnsi="Times New Roman" w:cs="Times New Roman"/>
          <w:sz w:val="20"/>
          <w:szCs w:val="20"/>
        </w:rPr>
        <w:t>Почесний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громадянин</w:t>
      </w:r>
      <w:proofErr w:type="spellEnd"/>
      <w:proofErr w:type="gram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міста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Ніжина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». </w:t>
      </w:r>
      <w:proofErr w:type="spellStart"/>
      <w:proofErr w:type="gramStart"/>
      <w:r w:rsidRPr="0003188A">
        <w:rPr>
          <w:rFonts w:ascii="Times New Roman" w:hAnsi="Times New Roman" w:cs="Times New Roman"/>
          <w:sz w:val="20"/>
          <w:szCs w:val="20"/>
        </w:rPr>
        <w:t>Визначення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осіб</w:t>
      </w:r>
      <w:proofErr w:type="spellEnd"/>
      <w:proofErr w:type="gramEnd"/>
      <w:r w:rsidRPr="0003188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які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мають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 право  на 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отримання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стипендії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здійснюється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 на 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підставі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положення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 про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присвоєння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звання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Почесний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громадянин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міста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Ніжина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>».</w:t>
      </w:r>
    </w:p>
    <w:p w14:paraId="4E3511E9" w14:textId="77777777" w:rsidR="0003188A" w:rsidRPr="0003188A" w:rsidRDefault="0003188A" w:rsidP="0003188A">
      <w:pPr>
        <w:shd w:val="clear" w:color="auto" w:fill="FFFFFF"/>
        <w:spacing w:after="0" w:line="240" w:lineRule="auto"/>
        <w:ind w:left="197" w:firstLine="71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Фінансування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здійснюється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підставі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рішення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виконавчого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комітету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ніжинської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міської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ради про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проведення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заходу,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відзначення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осіб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тощо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>.</w:t>
      </w:r>
    </w:p>
    <w:p w14:paraId="64FD0437" w14:textId="77777777" w:rsidR="0003188A" w:rsidRPr="0003188A" w:rsidRDefault="0003188A" w:rsidP="0003188A">
      <w:pPr>
        <w:shd w:val="clear" w:color="auto" w:fill="FFFFFF"/>
        <w:spacing w:after="0" w:line="240" w:lineRule="auto"/>
        <w:ind w:left="197" w:firstLine="715"/>
        <w:jc w:val="both"/>
        <w:rPr>
          <w:rFonts w:ascii="Times New Roman" w:hAnsi="Times New Roman" w:cs="Times New Roman"/>
          <w:sz w:val="20"/>
          <w:szCs w:val="20"/>
        </w:rPr>
      </w:pPr>
      <w:r w:rsidRPr="0003188A">
        <w:rPr>
          <w:rFonts w:ascii="Times New Roman" w:hAnsi="Times New Roman" w:cs="Times New Roman"/>
          <w:sz w:val="20"/>
          <w:szCs w:val="20"/>
        </w:rPr>
        <w:t xml:space="preserve">Результатом 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виконання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Програми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буде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забезпечення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необхідних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умов для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проведення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заходів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загальнодержавного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обласного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місцевого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значення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, для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участі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представництва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громади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в заходах поза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її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межами,  для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відзначення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нагородження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громадян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колективів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з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нагоди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свят та за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досягнуті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результати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роботи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, для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вшанування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пам’яті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видатних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осіб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, для 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здійснення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міжнародних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зв’язків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встановлення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взаємовигідного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співробітництва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вирішення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інших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питань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віднесених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до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компетенції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органів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місцевого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самоврядування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>.</w:t>
      </w:r>
    </w:p>
    <w:p w14:paraId="59979363" w14:textId="77777777" w:rsidR="0003188A" w:rsidRPr="0003188A" w:rsidRDefault="0003188A" w:rsidP="0003188A">
      <w:pPr>
        <w:tabs>
          <w:tab w:val="left" w:pos="1008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3188A">
        <w:rPr>
          <w:rFonts w:ascii="Times New Roman" w:hAnsi="Times New Roman" w:cs="Times New Roman"/>
          <w:b/>
          <w:sz w:val="20"/>
          <w:szCs w:val="20"/>
        </w:rPr>
        <w:t xml:space="preserve">VІ. </w:t>
      </w:r>
      <w:proofErr w:type="spellStart"/>
      <w:r w:rsidRPr="0003188A">
        <w:rPr>
          <w:rFonts w:ascii="Times New Roman" w:hAnsi="Times New Roman" w:cs="Times New Roman"/>
          <w:b/>
          <w:sz w:val="20"/>
          <w:szCs w:val="20"/>
        </w:rPr>
        <w:t>Напрями</w:t>
      </w:r>
      <w:proofErr w:type="spellEnd"/>
      <w:r w:rsidRPr="0003188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b/>
          <w:sz w:val="20"/>
          <w:szCs w:val="20"/>
        </w:rPr>
        <w:t>діяльності</w:t>
      </w:r>
      <w:proofErr w:type="spellEnd"/>
      <w:r w:rsidRPr="0003188A">
        <w:rPr>
          <w:rFonts w:ascii="Times New Roman" w:hAnsi="Times New Roman" w:cs="Times New Roman"/>
          <w:b/>
          <w:sz w:val="20"/>
          <w:szCs w:val="20"/>
        </w:rPr>
        <w:t xml:space="preserve"> та заходи </w:t>
      </w:r>
      <w:proofErr w:type="spellStart"/>
      <w:r w:rsidRPr="0003188A">
        <w:rPr>
          <w:rFonts w:ascii="Times New Roman" w:hAnsi="Times New Roman" w:cs="Times New Roman"/>
          <w:b/>
          <w:sz w:val="20"/>
          <w:szCs w:val="20"/>
        </w:rPr>
        <w:t>програми</w:t>
      </w:r>
      <w:proofErr w:type="spellEnd"/>
    </w:p>
    <w:p w14:paraId="26FE1BE7" w14:textId="77777777" w:rsidR="0003188A" w:rsidRPr="0003188A" w:rsidRDefault="0003188A" w:rsidP="0003188A">
      <w:pPr>
        <w:pStyle w:val="3"/>
        <w:spacing w:after="0" w:line="240" w:lineRule="auto"/>
        <w:ind w:firstLine="567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proofErr w:type="gramStart"/>
      <w:r w:rsidRPr="0003188A">
        <w:rPr>
          <w:rFonts w:ascii="Times New Roman" w:hAnsi="Times New Roman" w:cs="Times New Roman"/>
          <w:bCs/>
          <w:color w:val="00000A"/>
          <w:sz w:val="20"/>
          <w:szCs w:val="20"/>
        </w:rPr>
        <w:t>Напрями</w:t>
      </w:r>
      <w:proofErr w:type="spellEnd"/>
      <w:r w:rsidRPr="0003188A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bCs/>
          <w:color w:val="00000A"/>
          <w:sz w:val="20"/>
          <w:szCs w:val="20"/>
        </w:rPr>
        <w:t>діяльності</w:t>
      </w:r>
      <w:proofErr w:type="spellEnd"/>
      <w:proofErr w:type="gramEnd"/>
      <w:r w:rsidRPr="0003188A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bCs/>
          <w:color w:val="00000A"/>
          <w:sz w:val="20"/>
          <w:szCs w:val="20"/>
        </w:rPr>
        <w:t>Програми</w:t>
      </w:r>
      <w:proofErr w:type="spellEnd"/>
      <w:r w:rsidRPr="0003188A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– </w:t>
      </w:r>
      <w:proofErr w:type="spellStart"/>
      <w:r w:rsidRPr="0003188A">
        <w:rPr>
          <w:rFonts w:ascii="Times New Roman" w:hAnsi="Times New Roman" w:cs="Times New Roman"/>
          <w:bCs/>
          <w:color w:val="00000A"/>
          <w:sz w:val="20"/>
          <w:szCs w:val="20"/>
        </w:rPr>
        <w:t>це</w:t>
      </w:r>
      <w:proofErr w:type="spellEnd"/>
      <w:r w:rsidRPr="0003188A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bCs/>
          <w:color w:val="00000A"/>
          <w:sz w:val="20"/>
          <w:szCs w:val="20"/>
        </w:rPr>
        <w:t>дії</w:t>
      </w:r>
      <w:proofErr w:type="spellEnd"/>
      <w:r w:rsidRPr="0003188A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bCs/>
          <w:color w:val="00000A"/>
          <w:sz w:val="20"/>
          <w:szCs w:val="20"/>
        </w:rPr>
        <w:t>спрямовані</w:t>
      </w:r>
      <w:proofErr w:type="spellEnd"/>
      <w:r w:rsidRPr="0003188A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на </w:t>
      </w:r>
      <w:proofErr w:type="spellStart"/>
      <w:r w:rsidRPr="0003188A">
        <w:rPr>
          <w:rFonts w:ascii="Times New Roman" w:hAnsi="Times New Roman" w:cs="Times New Roman"/>
          <w:bCs/>
          <w:color w:val="00000A"/>
          <w:sz w:val="20"/>
          <w:szCs w:val="20"/>
        </w:rPr>
        <w:t>виконання</w:t>
      </w:r>
      <w:proofErr w:type="spellEnd"/>
      <w:r w:rsidRPr="0003188A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bCs/>
          <w:color w:val="00000A"/>
          <w:sz w:val="20"/>
          <w:szCs w:val="20"/>
        </w:rPr>
        <w:t>завдань</w:t>
      </w:r>
      <w:proofErr w:type="spellEnd"/>
      <w:r w:rsidRPr="0003188A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bCs/>
          <w:color w:val="00000A"/>
          <w:sz w:val="20"/>
          <w:szCs w:val="20"/>
        </w:rPr>
        <w:t>програми</w:t>
      </w:r>
      <w:proofErr w:type="spellEnd"/>
      <w:r w:rsidRPr="0003188A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(</w:t>
      </w:r>
      <w:proofErr w:type="spellStart"/>
      <w:r w:rsidRPr="0003188A">
        <w:rPr>
          <w:rFonts w:ascii="Times New Roman" w:hAnsi="Times New Roman" w:cs="Times New Roman"/>
          <w:bCs/>
          <w:color w:val="00000A"/>
          <w:sz w:val="20"/>
          <w:szCs w:val="20"/>
        </w:rPr>
        <w:t>Додаток</w:t>
      </w:r>
      <w:proofErr w:type="spellEnd"/>
      <w:r w:rsidRPr="0003188A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 1).</w:t>
      </w:r>
    </w:p>
    <w:p w14:paraId="7D8125B6" w14:textId="77777777" w:rsidR="0003188A" w:rsidRPr="0003188A" w:rsidRDefault="0003188A" w:rsidP="0003188A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03188A">
        <w:rPr>
          <w:rFonts w:ascii="Times New Roman" w:hAnsi="Times New Roman" w:cs="Times New Roman"/>
          <w:b/>
          <w:sz w:val="20"/>
          <w:szCs w:val="20"/>
        </w:rPr>
        <w:t xml:space="preserve">VІІ. </w:t>
      </w:r>
      <w:proofErr w:type="spellStart"/>
      <w:r w:rsidRPr="0003188A">
        <w:rPr>
          <w:rFonts w:ascii="Times New Roman" w:hAnsi="Times New Roman" w:cs="Times New Roman"/>
          <w:b/>
          <w:sz w:val="20"/>
          <w:szCs w:val="20"/>
        </w:rPr>
        <w:t>Координація</w:t>
      </w:r>
      <w:proofErr w:type="spellEnd"/>
      <w:r w:rsidRPr="0003188A">
        <w:rPr>
          <w:rFonts w:ascii="Times New Roman" w:hAnsi="Times New Roman" w:cs="Times New Roman"/>
          <w:b/>
          <w:sz w:val="20"/>
          <w:szCs w:val="20"/>
        </w:rPr>
        <w:t xml:space="preserve"> та контроль за ходом </w:t>
      </w:r>
      <w:proofErr w:type="spellStart"/>
      <w:proofErr w:type="gramStart"/>
      <w:r w:rsidRPr="0003188A">
        <w:rPr>
          <w:rFonts w:ascii="Times New Roman" w:hAnsi="Times New Roman" w:cs="Times New Roman"/>
          <w:b/>
          <w:sz w:val="20"/>
          <w:szCs w:val="20"/>
        </w:rPr>
        <w:t>виконання</w:t>
      </w:r>
      <w:proofErr w:type="spellEnd"/>
      <w:r w:rsidRPr="0003188A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b/>
          <w:sz w:val="20"/>
          <w:szCs w:val="20"/>
        </w:rPr>
        <w:t>програми</w:t>
      </w:r>
      <w:proofErr w:type="spellEnd"/>
      <w:proofErr w:type="gramEnd"/>
      <w:r w:rsidRPr="0003188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E90AB2E" w14:textId="77777777" w:rsidR="0003188A" w:rsidRPr="0003188A" w:rsidRDefault="0003188A" w:rsidP="0003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Виконання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03188A">
        <w:rPr>
          <w:rFonts w:ascii="Times New Roman" w:hAnsi="Times New Roman" w:cs="Times New Roman"/>
          <w:sz w:val="20"/>
          <w:szCs w:val="20"/>
        </w:rPr>
        <w:t>програми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здійснюється</w:t>
      </w:r>
      <w:proofErr w:type="spellEnd"/>
      <w:proofErr w:type="gramEnd"/>
      <w:r w:rsidRPr="0003188A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відповідальними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виконавцями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програми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за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рахунок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коштів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бюджету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Ніжинської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міської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територіальної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громади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з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урахуванням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його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можливостей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у  бюджетному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році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F03EB7C" w14:textId="77777777" w:rsidR="0003188A" w:rsidRPr="0003188A" w:rsidRDefault="0003188A" w:rsidP="0003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Головні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розпорядники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бюджетних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коштів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здійснюють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також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безпосередній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контроль за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виконанням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заходів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і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завдань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програми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цільовим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ефективним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використання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коштів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46DE3D8" w14:textId="77777777" w:rsidR="0003188A" w:rsidRPr="0003188A" w:rsidRDefault="0003188A" w:rsidP="0003188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03188A">
        <w:rPr>
          <w:rFonts w:ascii="Times New Roman" w:hAnsi="Times New Roman" w:cs="Times New Roman"/>
          <w:sz w:val="20"/>
          <w:szCs w:val="20"/>
        </w:rPr>
        <w:t xml:space="preserve">З метою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підвищення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ефективності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pacing w:val="-1"/>
          <w:sz w:val="20"/>
          <w:szCs w:val="20"/>
        </w:rPr>
        <w:t>використання</w:t>
      </w:r>
      <w:proofErr w:type="spellEnd"/>
      <w:r w:rsidRPr="0003188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pacing w:val="-1"/>
          <w:sz w:val="20"/>
          <w:szCs w:val="20"/>
        </w:rPr>
        <w:t>бюджетних</w:t>
      </w:r>
      <w:proofErr w:type="spellEnd"/>
      <w:r w:rsidRPr="0003188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pacing w:val="-1"/>
          <w:sz w:val="20"/>
          <w:szCs w:val="20"/>
        </w:rPr>
        <w:t>коштів</w:t>
      </w:r>
      <w:proofErr w:type="spellEnd"/>
      <w:r w:rsidRPr="0003188A">
        <w:rPr>
          <w:rFonts w:ascii="Times New Roman" w:hAnsi="Times New Roman" w:cs="Times New Roman"/>
          <w:spacing w:val="-1"/>
          <w:sz w:val="20"/>
          <w:szCs w:val="20"/>
        </w:rPr>
        <w:t xml:space="preserve">, </w:t>
      </w:r>
      <w:proofErr w:type="spellStart"/>
      <w:proofErr w:type="gramStart"/>
      <w:r w:rsidRPr="0003188A">
        <w:rPr>
          <w:rFonts w:ascii="Times New Roman" w:hAnsi="Times New Roman" w:cs="Times New Roman"/>
          <w:spacing w:val="-1"/>
          <w:sz w:val="20"/>
          <w:szCs w:val="20"/>
        </w:rPr>
        <w:t>в</w:t>
      </w:r>
      <w:r w:rsidRPr="0003188A">
        <w:rPr>
          <w:rFonts w:ascii="Times New Roman" w:hAnsi="Times New Roman" w:cs="Times New Roman"/>
          <w:sz w:val="20"/>
          <w:szCs w:val="20"/>
        </w:rPr>
        <w:t>ідповідальні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виконавці</w:t>
      </w:r>
      <w:proofErr w:type="spellEnd"/>
      <w:proofErr w:type="gramEnd"/>
      <w:r w:rsidRPr="0003188A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протягом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року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ініціюють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внесення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змін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до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програми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підставі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даних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аналізу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щодо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стану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її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виконання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>.</w:t>
      </w:r>
    </w:p>
    <w:p w14:paraId="06CA893F" w14:textId="77777777" w:rsidR="0003188A" w:rsidRPr="0003188A" w:rsidRDefault="0003188A" w:rsidP="0003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Головними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розпорядниками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бюджетних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коштів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щоквартально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до 6-го числа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місяця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наступного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за </w:t>
      </w:r>
      <w:proofErr w:type="spellStart"/>
      <w:proofErr w:type="gramStart"/>
      <w:r w:rsidRPr="0003188A">
        <w:rPr>
          <w:rFonts w:ascii="Times New Roman" w:hAnsi="Times New Roman" w:cs="Times New Roman"/>
          <w:sz w:val="20"/>
          <w:szCs w:val="20"/>
        </w:rPr>
        <w:t>звітним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,   </w:t>
      </w:r>
      <w:proofErr w:type="spellStart"/>
      <w:proofErr w:type="gramEnd"/>
      <w:r w:rsidRPr="0003188A">
        <w:rPr>
          <w:rFonts w:ascii="Times New Roman" w:hAnsi="Times New Roman" w:cs="Times New Roman"/>
          <w:sz w:val="20"/>
          <w:szCs w:val="20"/>
        </w:rPr>
        <w:t>надається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звіт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про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виконання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програми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фінансовому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управлінню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Ніжинської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міської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ради,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відділу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економіки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інвестиційної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діяльності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виконавчого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комітету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Ніжинської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188A">
        <w:rPr>
          <w:rFonts w:ascii="Times New Roman" w:hAnsi="Times New Roman" w:cs="Times New Roman"/>
          <w:sz w:val="20"/>
          <w:szCs w:val="20"/>
        </w:rPr>
        <w:t>міської</w:t>
      </w:r>
      <w:proofErr w:type="spellEnd"/>
      <w:r w:rsidRPr="0003188A">
        <w:rPr>
          <w:rFonts w:ascii="Times New Roman" w:hAnsi="Times New Roman" w:cs="Times New Roman"/>
          <w:sz w:val="20"/>
          <w:szCs w:val="20"/>
        </w:rPr>
        <w:t xml:space="preserve"> ради.   </w:t>
      </w:r>
    </w:p>
    <w:p w14:paraId="22FFFD12" w14:textId="77777777" w:rsidR="0003188A" w:rsidRPr="0003188A" w:rsidRDefault="0003188A" w:rsidP="000318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3188A">
        <w:rPr>
          <w:rFonts w:ascii="Times New Roman" w:eastAsia="Times New Roman" w:hAnsi="Times New Roman" w:cs="Times New Roman"/>
          <w:sz w:val="20"/>
          <w:szCs w:val="20"/>
          <w:lang w:eastAsia="zh-CN"/>
        </w:rPr>
        <w:t>Головні</w:t>
      </w:r>
      <w:proofErr w:type="spellEnd"/>
      <w:r w:rsidRPr="0003188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03188A">
        <w:rPr>
          <w:rFonts w:ascii="Times New Roman" w:eastAsia="Times New Roman" w:hAnsi="Times New Roman" w:cs="Times New Roman"/>
          <w:sz w:val="20"/>
          <w:szCs w:val="20"/>
          <w:lang w:eastAsia="zh-CN"/>
        </w:rPr>
        <w:t>розпорядники</w:t>
      </w:r>
      <w:proofErr w:type="spellEnd"/>
      <w:r w:rsidRPr="0003188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03188A">
        <w:rPr>
          <w:rFonts w:ascii="Times New Roman" w:eastAsia="Times New Roman" w:hAnsi="Times New Roman" w:cs="Times New Roman"/>
          <w:sz w:val="20"/>
          <w:szCs w:val="20"/>
          <w:lang w:eastAsia="zh-CN"/>
        </w:rPr>
        <w:t>звітують</w:t>
      </w:r>
      <w:proofErr w:type="spellEnd"/>
      <w:r w:rsidRPr="0003188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про </w:t>
      </w:r>
      <w:proofErr w:type="spellStart"/>
      <w:r w:rsidRPr="0003188A">
        <w:rPr>
          <w:rFonts w:ascii="Times New Roman" w:eastAsia="Times New Roman" w:hAnsi="Times New Roman" w:cs="Times New Roman"/>
          <w:sz w:val="20"/>
          <w:szCs w:val="20"/>
          <w:lang w:eastAsia="zh-CN"/>
        </w:rPr>
        <w:t>виконання</w:t>
      </w:r>
      <w:proofErr w:type="spellEnd"/>
      <w:r w:rsidRPr="0003188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03188A">
        <w:rPr>
          <w:rFonts w:ascii="Times New Roman" w:eastAsia="Times New Roman" w:hAnsi="Times New Roman" w:cs="Times New Roman"/>
          <w:sz w:val="20"/>
          <w:szCs w:val="20"/>
          <w:lang w:eastAsia="zh-CN"/>
        </w:rPr>
        <w:t>Програми</w:t>
      </w:r>
      <w:proofErr w:type="spellEnd"/>
      <w:r w:rsidRPr="0003188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на пленарному </w:t>
      </w:r>
      <w:proofErr w:type="spellStart"/>
      <w:r w:rsidRPr="0003188A">
        <w:rPr>
          <w:rFonts w:ascii="Times New Roman" w:eastAsia="Times New Roman" w:hAnsi="Times New Roman" w:cs="Times New Roman"/>
          <w:sz w:val="20"/>
          <w:szCs w:val="20"/>
          <w:lang w:eastAsia="zh-CN"/>
        </w:rPr>
        <w:t>засіданні</w:t>
      </w:r>
      <w:proofErr w:type="spellEnd"/>
      <w:r w:rsidRPr="0003188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03188A">
        <w:rPr>
          <w:rFonts w:ascii="Times New Roman" w:eastAsia="Times New Roman" w:hAnsi="Times New Roman" w:cs="Times New Roman"/>
          <w:sz w:val="20"/>
          <w:szCs w:val="20"/>
          <w:lang w:eastAsia="zh-CN"/>
        </w:rPr>
        <w:t>сесії</w:t>
      </w:r>
      <w:proofErr w:type="spellEnd"/>
      <w:r w:rsidRPr="0003188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03188A">
        <w:rPr>
          <w:rFonts w:ascii="Times New Roman" w:eastAsia="Times New Roman" w:hAnsi="Times New Roman" w:cs="Times New Roman"/>
          <w:sz w:val="20"/>
          <w:szCs w:val="20"/>
          <w:lang w:eastAsia="zh-CN"/>
        </w:rPr>
        <w:t>Ніжинської</w:t>
      </w:r>
      <w:proofErr w:type="spellEnd"/>
      <w:r w:rsidRPr="0003188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03188A">
        <w:rPr>
          <w:rFonts w:ascii="Times New Roman" w:eastAsia="Times New Roman" w:hAnsi="Times New Roman" w:cs="Times New Roman"/>
          <w:sz w:val="20"/>
          <w:szCs w:val="20"/>
          <w:lang w:eastAsia="zh-CN"/>
        </w:rPr>
        <w:t>міської</w:t>
      </w:r>
      <w:proofErr w:type="spellEnd"/>
      <w:r w:rsidRPr="0003188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ради за </w:t>
      </w:r>
      <w:proofErr w:type="spellStart"/>
      <w:r w:rsidRPr="0003188A">
        <w:rPr>
          <w:rFonts w:ascii="Times New Roman" w:eastAsia="Times New Roman" w:hAnsi="Times New Roman" w:cs="Times New Roman"/>
          <w:sz w:val="20"/>
          <w:szCs w:val="20"/>
          <w:lang w:eastAsia="zh-CN"/>
        </w:rPr>
        <w:t>підсумками</w:t>
      </w:r>
      <w:proofErr w:type="spellEnd"/>
      <w:r w:rsidRPr="0003188A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року.</w:t>
      </w:r>
    </w:p>
    <w:p w14:paraId="519C6472" w14:textId="77777777" w:rsidR="0003188A" w:rsidRPr="0003188A" w:rsidRDefault="0003188A" w:rsidP="0003188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0"/>
          <w:szCs w:val="20"/>
        </w:rPr>
      </w:pPr>
    </w:p>
    <w:p w14:paraId="77C63922" w14:textId="77777777" w:rsidR="0003188A" w:rsidRPr="0003188A" w:rsidRDefault="0003188A" w:rsidP="0003188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0"/>
          <w:szCs w:val="20"/>
        </w:rPr>
      </w:pPr>
    </w:p>
    <w:p w14:paraId="0A8AD7BF" w14:textId="77777777" w:rsidR="0003188A" w:rsidRPr="0003188A" w:rsidRDefault="0003188A" w:rsidP="00031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3188A">
        <w:rPr>
          <w:rFonts w:ascii="Times New Roman" w:hAnsi="Times New Roman" w:cs="Times New Roman"/>
          <w:spacing w:val="-1"/>
          <w:sz w:val="20"/>
          <w:szCs w:val="20"/>
        </w:rPr>
        <w:t>Міський</w:t>
      </w:r>
      <w:proofErr w:type="spellEnd"/>
      <w:r w:rsidRPr="0003188A">
        <w:rPr>
          <w:rFonts w:ascii="Times New Roman" w:hAnsi="Times New Roman" w:cs="Times New Roman"/>
          <w:spacing w:val="-1"/>
          <w:sz w:val="20"/>
          <w:szCs w:val="20"/>
        </w:rPr>
        <w:t xml:space="preserve"> голова                                        </w:t>
      </w:r>
      <w:r w:rsidRPr="0003188A"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03188A"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03188A">
        <w:rPr>
          <w:rFonts w:ascii="Times New Roman" w:hAnsi="Times New Roman" w:cs="Times New Roman"/>
          <w:spacing w:val="-1"/>
          <w:sz w:val="20"/>
          <w:szCs w:val="20"/>
        </w:rPr>
        <w:tab/>
      </w:r>
      <w:proofErr w:type="spellStart"/>
      <w:r w:rsidRPr="0003188A">
        <w:rPr>
          <w:rFonts w:ascii="Times New Roman" w:hAnsi="Times New Roman" w:cs="Times New Roman"/>
          <w:spacing w:val="-1"/>
          <w:sz w:val="20"/>
          <w:szCs w:val="20"/>
        </w:rPr>
        <w:t>Олександр</w:t>
      </w:r>
      <w:proofErr w:type="spellEnd"/>
      <w:r w:rsidRPr="0003188A">
        <w:rPr>
          <w:rFonts w:ascii="Times New Roman" w:hAnsi="Times New Roman" w:cs="Times New Roman"/>
          <w:spacing w:val="-1"/>
          <w:sz w:val="20"/>
          <w:szCs w:val="20"/>
        </w:rPr>
        <w:t xml:space="preserve"> КОДОЛА</w:t>
      </w:r>
    </w:p>
    <w:p w14:paraId="0B8380BF" w14:textId="77777777" w:rsidR="0003188A" w:rsidRPr="0003188A" w:rsidRDefault="0003188A" w:rsidP="000318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EEE85E" w14:textId="77777777" w:rsidR="0003188A" w:rsidRPr="0003188A" w:rsidRDefault="0003188A" w:rsidP="000318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5534D7" w14:textId="77777777" w:rsidR="0003188A" w:rsidRPr="0003188A" w:rsidRDefault="0003188A" w:rsidP="000318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D8FC03" w14:textId="77777777" w:rsidR="0003188A" w:rsidRPr="0003188A" w:rsidRDefault="0003188A" w:rsidP="000318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48EC1C" w14:textId="77777777" w:rsidR="0003188A" w:rsidRPr="0003188A" w:rsidRDefault="0003188A" w:rsidP="000318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96D307" w14:textId="77777777" w:rsidR="0003188A" w:rsidRPr="0003188A" w:rsidRDefault="0003188A" w:rsidP="000318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2A79C0" w14:textId="77777777" w:rsidR="0003188A" w:rsidRPr="0003188A" w:rsidRDefault="0003188A" w:rsidP="000318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8D9C29" w14:textId="77777777" w:rsidR="0003188A" w:rsidRPr="0003188A" w:rsidRDefault="0003188A" w:rsidP="000318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AC8978" w14:textId="77777777" w:rsidR="0003188A" w:rsidRPr="0003188A" w:rsidRDefault="0003188A" w:rsidP="000318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40" w:type="dxa"/>
        <w:tblInd w:w="96" w:type="dxa"/>
        <w:tblLook w:val="04A0" w:firstRow="1" w:lastRow="0" w:firstColumn="1" w:lastColumn="0" w:noHBand="0" w:noVBand="1"/>
      </w:tblPr>
      <w:tblGrid>
        <w:gridCol w:w="600"/>
        <w:gridCol w:w="6216"/>
        <w:gridCol w:w="1766"/>
        <w:gridCol w:w="1858"/>
      </w:tblGrid>
      <w:tr w:rsidR="0003188A" w:rsidRPr="0003188A" w14:paraId="7E455A4D" w14:textId="77777777" w:rsidTr="00BF572F">
        <w:trPr>
          <w:trHeight w:val="288"/>
        </w:trPr>
        <w:tc>
          <w:tcPr>
            <w:tcW w:w="600" w:type="dxa"/>
            <w:shd w:val="clear" w:color="auto" w:fill="auto"/>
            <w:vAlign w:val="center"/>
          </w:tcPr>
          <w:p w14:paraId="76227963" w14:textId="77777777" w:rsidR="0003188A" w:rsidRPr="0003188A" w:rsidRDefault="0003188A" w:rsidP="0003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6" w:type="dxa"/>
            <w:shd w:val="clear" w:color="auto" w:fill="auto"/>
            <w:vAlign w:val="center"/>
          </w:tcPr>
          <w:p w14:paraId="2397BF08" w14:textId="77777777" w:rsidR="0003188A" w:rsidRPr="0003188A" w:rsidRDefault="0003188A" w:rsidP="0003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0F8862DC" w14:textId="77777777" w:rsidR="0003188A" w:rsidRPr="0003188A" w:rsidRDefault="0003188A" w:rsidP="0003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ДОДАТОК 1</w:t>
            </w:r>
          </w:p>
        </w:tc>
      </w:tr>
      <w:tr w:rsidR="0003188A" w:rsidRPr="0003188A" w14:paraId="1E87579D" w14:textId="77777777" w:rsidTr="00BF572F">
        <w:trPr>
          <w:trHeight w:val="1467"/>
        </w:trPr>
        <w:tc>
          <w:tcPr>
            <w:tcW w:w="600" w:type="dxa"/>
            <w:shd w:val="clear" w:color="auto" w:fill="auto"/>
            <w:vAlign w:val="center"/>
          </w:tcPr>
          <w:p w14:paraId="45A627A5" w14:textId="77777777" w:rsidR="0003188A" w:rsidRPr="0003188A" w:rsidRDefault="0003188A" w:rsidP="0003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16" w:type="dxa"/>
            <w:shd w:val="clear" w:color="auto" w:fill="auto"/>
            <w:vAlign w:val="center"/>
          </w:tcPr>
          <w:p w14:paraId="124BBF88" w14:textId="77777777" w:rsidR="0003188A" w:rsidRPr="0003188A" w:rsidRDefault="0003188A" w:rsidP="000318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4" w:type="dxa"/>
            <w:gridSpan w:val="2"/>
            <w:tcBorders>
              <w:top w:val="single" w:sz="8" w:space="0" w:color="00000A"/>
            </w:tcBorders>
            <w:shd w:val="clear" w:color="auto" w:fill="auto"/>
            <w:vAlign w:val="center"/>
          </w:tcPr>
          <w:p w14:paraId="7EFF8F08" w14:textId="77777777" w:rsidR="0003188A" w:rsidRPr="0003188A" w:rsidRDefault="0003188A" w:rsidP="000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proofErr w:type="spellStart"/>
            <w:proofErr w:type="gramStart"/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міської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цільової</w:t>
            </w:r>
            <w:proofErr w:type="spellEnd"/>
            <w:proofErr w:type="gramEnd"/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програми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заходів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відзначення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професійних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свят,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ювілейних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святкових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дат,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відзначення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які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зробили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вагомий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внесок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розвиток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Ніжинської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ТГ,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здійснення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представницьких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заходів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на  </w:t>
            </w:r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2022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2D1F22D0" w14:textId="77777777" w:rsidR="0003188A" w:rsidRPr="0003188A" w:rsidRDefault="0003188A" w:rsidP="0003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88A" w:rsidRPr="0003188A" w14:paraId="23CB7B1E" w14:textId="77777777" w:rsidTr="00BF572F">
        <w:trPr>
          <w:trHeight w:val="397"/>
        </w:trPr>
        <w:tc>
          <w:tcPr>
            <w:tcW w:w="10440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14:paraId="4938D18A" w14:textId="77777777" w:rsidR="0003188A" w:rsidRPr="0003188A" w:rsidRDefault="0003188A" w:rsidP="000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318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НАПРЯМИ  ДІЯЛЬНОСТІ</w:t>
            </w:r>
            <w:proofErr w:type="gramEnd"/>
            <w:r w:rsidRPr="000318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ПРОГРАМИ</w:t>
            </w:r>
          </w:p>
        </w:tc>
      </w:tr>
      <w:tr w:rsidR="0003188A" w:rsidRPr="0003188A" w14:paraId="559D89DA" w14:textId="77777777" w:rsidTr="00BF572F">
        <w:trPr>
          <w:trHeight w:val="80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14:paraId="503EFB86" w14:textId="77777777" w:rsidR="0003188A" w:rsidRPr="0003188A" w:rsidRDefault="0003188A" w:rsidP="000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" w:type="dxa"/>
            </w:tcMar>
            <w:vAlign w:val="center"/>
          </w:tcPr>
          <w:p w14:paraId="1B44246A" w14:textId="77777777" w:rsidR="0003188A" w:rsidRPr="0003188A" w:rsidRDefault="0003188A" w:rsidP="000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Зміст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заходів</w:t>
            </w:r>
            <w:proofErr w:type="spell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14:paraId="2035BD18" w14:textId="77777777" w:rsidR="0003188A" w:rsidRPr="0003188A" w:rsidRDefault="0003188A" w:rsidP="000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Головні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розпорядники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10" w:type="dxa"/>
            </w:tcMar>
            <w:vAlign w:val="center"/>
          </w:tcPr>
          <w:p w14:paraId="48A3F93E" w14:textId="77777777" w:rsidR="0003188A" w:rsidRPr="0003188A" w:rsidRDefault="0003188A" w:rsidP="000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Обсяг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фінансових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ресурсів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грн</w:t>
            </w:r>
            <w:proofErr w:type="spellEnd"/>
          </w:p>
        </w:tc>
      </w:tr>
      <w:tr w:rsidR="0003188A" w:rsidRPr="0003188A" w14:paraId="2C6C0257" w14:textId="77777777" w:rsidTr="00BF572F">
        <w:trPr>
          <w:trHeight w:val="384"/>
        </w:trPr>
        <w:tc>
          <w:tcPr>
            <w:tcW w:w="600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17BE513B" w14:textId="77777777" w:rsidR="0003188A" w:rsidRPr="0003188A" w:rsidRDefault="0003188A" w:rsidP="00031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14:paraId="7B3F0086" w14:textId="77777777" w:rsidR="0003188A" w:rsidRPr="0003188A" w:rsidRDefault="0003188A" w:rsidP="00031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Відзначення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державних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обласних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міських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свят,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визначних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подій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професійних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інших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свят, 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ювілейних</w:t>
            </w:r>
            <w:proofErr w:type="spellEnd"/>
            <w:proofErr w:type="gram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пам’ятних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дат та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річниць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підприємств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організацій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колективів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окремих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осіб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врученням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Почесних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грамот, грамот,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подяк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квітів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сувенірів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подарунків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тощо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                                      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14:paraId="3B040872" w14:textId="77777777" w:rsidR="0003188A" w:rsidRPr="0003188A" w:rsidRDefault="0003188A" w:rsidP="00031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Виконком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4C4C952" w14:textId="77777777" w:rsidR="0003188A" w:rsidRPr="0003188A" w:rsidRDefault="0003188A" w:rsidP="000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5 000</w:t>
            </w:r>
          </w:p>
        </w:tc>
      </w:tr>
      <w:tr w:rsidR="0003188A" w:rsidRPr="0003188A" w14:paraId="65A240DD" w14:textId="77777777" w:rsidTr="00BF572F">
        <w:trPr>
          <w:trHeight w:val="984"/>
        </w:trPr>
        <w:tc>
          <w:tcPr>
            <w:tcW w:w="60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46A29C3F" w14:textId="77777777" w:rsidR="0003188A" w:rsidRPr="0003188A" w:rsidRDefault="0003188A" w:rsidP="00031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16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14:paraId="6750F227" w14:textId="77777777" w:rsidR="0003188A" w:rsidRPr="0003188A" w:rsidRDefault="0003188A" w:rsidP="00031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Організація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проведення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офіційних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прийомів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зустрічей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і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супроводу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делегацій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представників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українських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організацій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асоціацій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посольств,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представництв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муніципалітетів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фінансових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інституцій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тощо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тематичних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виставок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ярмарків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конференцій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столів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відзначення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належному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рівні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державних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професійних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свят,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днів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народження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відзначення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осіб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призначення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посаду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керівного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складу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організацій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територіальних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громади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проведення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інших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урочистих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заходів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Вшанування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пам’яті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видатних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осіб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тощо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відзначення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спортсменів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які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досягли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значних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результатів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чемпіонатах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Європи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світу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тощо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в тому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числі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врученням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цінних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подарунків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сувенірів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квітів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інше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створення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комфортних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умов для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проведення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заходів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бейджиками,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канц.приладдям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мінеральною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водою,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тощо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організація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проживання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гостей,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харчування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автотранспортного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перевезення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оренда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залів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сувенірної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презентаційної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продукції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тощо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.), оплата 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ритуальних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послуг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3188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членам </w:t>
            </w:r>
            <w:proofErr w:type="spellStart"/>
            <w:r w:rsidRPr="0003188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сімей</w:t>
            </w:r>
            <w:proofErr w:type="spellEnd"/>
            <w:r w:rsidRPr="0003188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загиблих</w:t>
            </w:r>
            <w:proofErr w:type="spellEnd"/>
            <w:r w:rsidRPr="0003188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військовослужбовців</w:t>
            </w:r>
            <w:proofErr w:type="spellEnd"/>
            <w:r w:rsidRPr="0003188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Збройних</w:t>
            </w:r>
            <w:proofErr w:type="spellEnd"/>
            <w:r w:rsidRPr="0003188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сил </w:t>
            </w:r>
            <w:proofErr w:type="spellStart"/>
            <w:r w:rsidRPr="0003188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України</w:t>
            </w:r>
            <w:proofErr w:type="spellEnd"/>
            <w:r w:rsidRPr="0003188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Національної</w:t>
            </w:r>
            <w:proofErr w:type="spellEnd"/>
            <w:r w:rsidRPr="0003188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гвардії</w:t>
            </w:r>
            <w:proofErr w:type="spellEnd"/>
            <w:r w:rsidRPr="0003188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України</w:t>
            </w:r>
            <w:proofErr w:type="spellEnd"/>
            <w:r w:rsidRPr="0003188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та </w:t>
            </w:r>
            <w:proofErr w:type="spellStart"/>
            <w:r w:rsidRPr="0003188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територіальної</w:t>
            </w:r>
            <w:proofErr w:type="spellEnd"/>
            <w:r w:rsidRPr="0003188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оборони </w:t>
            </w:r>
            <w:proofErr w:type="spellStart"/>
            <w:r w:rsidRPr="0003188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Ніжинської</w:t>
            </w:r>
            <w:proofErr w:type="spellEnd"/>
            <w:r w:rsidRPr="0003188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територіальної</w:t>
            </w:r>
            <w:proofErr w:type="spellEnd"/>
            <w:r w:rsidRPr="0003188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громади</w:t>
            </w:r>
            <w:proofErr w:type="spellEnd"/>
            <w:r w:rsidRPr="0003188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на </w:t>
            </w:r>
            <w:proofErr w:type="spellStart"/>
            <w:r w:rsidRPr="0003188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період</w:t>
            </w:r>
            <w:proofErr w:type="spellEnd"/>
            <w:r w:rsidRPr="0003188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військового</w:t>
            </w:r>
            <w:proofErr w:type="spellEnd"/>
            <w:r w:rsidRPr="0003188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стану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14:paraId="2766B722" w14:textId="77777777" w:rsidR="0003188A" w:rsidRPr="0003188A" w:rsidRDefault="0003188A" w:rsidP="00031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Виконком</w:t>
            </w:r>
            <w:proofErr w:type="spellEnd"/>
          </w:p>
        </w:tc>
        <w:tc>
          <w:tcPr>
            <w:tcW w:w="18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A8C5B96" w14:textId="77777777" w:rsidR="0003188A" w:rsidRPr="0003188A" w:rsidRDefault="0003188A" w:rsidP="0003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139 900</w:t>
            </w:r>
          </w:p>
        </w:tc>
      </w:tr>
      <w:tr w:rsidR="0003188A" w:rsidRPr="0003188A" w14:paraId="36AA1DBC" w14:textId="77777777" w:rsidTr="00BF572F">
        <w:trPr>
          <w:trHeight w:val="970"/>
        </w:trPr>
        <w:tc>
          <w:tcPr>
            <w:tcW w:w="60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1C9F410B" w14:textId="77777777" w:rsidR="0003188A" w:rsidRPr="0003188A" w:rsidRDefault="0003188A" w:rsidP="00031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6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14:paraId="248F05E9" w14:textId="77777777" w:rsidR="0003188A" w:rsidRPr="0003188A" w:rsidRDefault="0003188A" w:rsidP="00031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14:paraId="1DE276FD" w14:textId="77777777" w:rsidR="0003188A" w:rsidRPr="0003188A" w:rsidRDefault="0003188A" w:rsidP="00031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Упр.освіти</w:t>
            </w:r>
            <w:proofErr w:type="spellEnd"/>
          </w:p>
        </w:tc>
        <w:tc>
          <w:tcPr>
            <w:tcW w:w="18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13FB9C5B" w14:textId="77777777" w:rsidR="0003188A" w:rsidRPr="0003188A" w:rsidRDefault="0003188A" w:rsidP="0003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40 000</w:t>
            </w:r>
          </w:p>
        </w:tc>
      </w:tr>
      <w:tr w:rsidR="0003188A" w:rsidRPr="0003188A" w14:paraId="7DBBC8DF" w14:textId="77777777" w:rsidTr="00BF572F">
        <w:trPr>
          <w:trHeight w:val="693"/>
        </w:trPr>
        <w:tc>
          <w:tcPr>
            <w:tcW w:w="60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743847F" w14:textId="77777777" w:rsidR="0003188A" w:rsidRPr="0003188A" w:rsidRDefault="0003188A" w:rsidP="00031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6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14:paraId="343ED5C1" w14:textId="77777777" w:rsidR="0003188A" w:rsidRPr="0003188A" w:rsidRDefault="0003188A" w:rsidP="00031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14:paraId="699B09E1" w14:textId="77777777" w:rsidR="0003188A" w:rsidRPr="0003188A" w:rsidRDefault="0003188A" w:rsidP="00031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Упр.культури</w:t>
            </w:r>
            <w:proofErr w:type="spellEnd"/>
          </w:p>
        </w:tc>
        <w:tc>
          <w:tcPr>
            <w:tcW w:w="18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BD6E27D" w14:textId="77777777" w:rsidR="0003188A" w:rsidRPr="0003188A" w:rsidRDefault="0003188A" w:rsidP="0003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6 300</w:t>
            </w:r>
          </w:p>
        </w:tc>
      </w:tr>
      <w:tr w:rsidR="0003188A" w:rsidRPr="0003188A" w14:paraId="38DABCD4" w14:textId="77777777" w:rsidTr="00BF572F">
        <w:trPr>
          <w:trHeight w:val="372"/>
        </w:trPr>
        <w:tc>
          <w:tcPr>
            <w:tcW w:w="60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8160FC5" w14:textId="77777777" w:rsidR="0003188A" w:rsidRPr="0003188A" w:rsidRDefault="0003188A" w:rsidP="00031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6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14:paraId="7167BCAC" w14:textId="77777777" w:rsidR="0003188A" w:rsidRPr="0003188A" w:rsidRDefault="0003188A" w:rsidP="00031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14:paraId="33BE16F5" w14:textId="77777777" w:rsidR="0003188A" w:rsidRPr="0003188A" w:rsidRDefault="0003188A" w:rsidP="00031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спорту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1E83943D" w14:textId="77777777" w:rsidR="0003188A" w:rsidRPr="0003188A" w:rsidRDefault="0003188A" w:rsidP="000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42 000</w:t>
            </w:r>
          </w:p>
        </w:tc>
      </w:tr>
      <w:tr w:rsidR="0003188A" w:rsidRPr="0003188A" w14:paraId="7ECC6654" w14:textId="77777777" w:rsidTr="00BF572F">
        <w:trPr>
          <w:trHeight w:val="468"/>
        </w:trPr>
        <w:tc>
          <w:tcPr>
            <w:tcW w:w="60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A8AF499" w14:textId="77777777" w:rsidR="0003188A" w:rsidRPr="0003188A" w:rsidRDefault="0003188A" w:rsidP="00031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16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14:paraId="7FD6546A" w14:textId="77777777" w:rsidR="0003188A" w:rsidRPr="0003188A" w:rsidRDefault="0003188A" w:rsidP="00031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Виготовлення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друкованої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продукції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бланків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Почесних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грамот, грамот,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подяк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рамок  для грамот та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подяк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подарунків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сувенірної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квіткової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продукції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банерів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конвертів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листівок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запрошень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ритуальних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вінків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іншої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ритуальної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продукції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відзнак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нагород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медалей та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інших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нагрудних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знаків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тощо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оплата за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чекові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книжки, оплата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послуг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банку з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видачі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готівки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податків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згідно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чинного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законодавства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виплати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грошової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винагороди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нагородженим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Почесними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грамотами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виконавчого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комітету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ради.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14:paraId="5C71679C" w14:textId="77777777" w:rsidR="0003188A" w:rsidRPr="0003188A" w:rsidRDefault="0003188A" w:rsidP="00031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Виконком</w:t>
            </w:r>
            <w:proofErr w:type="spellEnd"/>
          </w:p>
        </w:tc>
        <w:tc>
          <w:tcPr>
            <w:tcW w:w="18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05A0A451" w14:textId="77777777" w:rsidR="0003188A" w:rsidRPr="0003188A" w:rsidRDefault="0003188A" w:rsidP="000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0 000</w:t>
            </w:r>
          </w:p>
        </w:tc>
      </w:tr>
      <w:tr w:rsidR="0003188A" w:rsidRPr="0003188A" w14:paraId="757F6810" w14:textId="77777777" w:rsidTr="00BF572F">
        <w:trPr>
          <w:trHeight w:val="468"/>
        </w:trPr>
        <w:tc>
          <w:tcPr>
            <w:tcW w:w="60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027E997C" w14:textId="77777777" w:rsidR="0003188A" w:rsidRPr="0003188A" w:rsidRDefault="0003188A" w:rsidP="00031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6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14:paraId="4DD2CBFD" w14:textId="77777777" w:rsidR="0003188A" w:rsidRPr="0003188A" w:rsidRDefault="0003188A" w:rsidP="00031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14:paraId="2AE88D9E" w14:textId="77777777" w:rsidR="0003188A" w:rsidRPr="0003188A" w:rsidRDefault="0003188A" w:rsidP="00031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Упр.освіти</w:t>
            </w:r>
            <w:proofErr w:type="spellEnd"/>
          </w:p>
        </w:tc>
        <w:tc>
          <w:tcPr>
            <w:tcW w:w="18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68DB5AC" w14:textId="77777777" w:rsidR="0003188A" w:rsidRPr="0003188A" w:rsidRDefault="0003188A" w:rsidP="0003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20 000</w:t>
            </w:r>
          </w:p>
        </w:tc>
      </w:tr>
      <w:tr w:rsidR="0003188A" w:rsidRPr="0003188A" w14:paraId="1DC18741" w14:textId="77777777" w:rsidTr="00BF572F">
        <w:trPr>
          <w:trHeight w:val="468"/>
        </w:trPr>
        <w:tc>
          <w:tcPr>
            <w:tcW w:w="60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3C83330" w14:textId="77777777" w:rsidR="0003188A" w:rsidRPr="0003188A" w:rsidRDefault="0003188A" w:rsidP="00031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6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14:paraId="22607834" w14:textId="77777777" w:rsidR="0003188A" w:rsidRPr="0003188A" w:rsidRDefault="0003188A" w:rsidP="00031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14:paraId="69F02C78" w14:textId="77777777" w:rsidR="0003188A" w:rsidRPr="0003188A" w:rsidRDefault="0003188A" w:rsidP="00031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Упр.культури</w:t>
            </w:r>
            <w:proofErr w:type="spellEnd"/>
          </w:p>
        </w:tc>
        <w:tc>
          <w:tcPr>
            <w:tcW w:w="18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DE6DFAB" w14:textId="77777777" w:rsidR="0003188A" w:rsidRPr="0003188A" w:rsidRDefault="0003188A" w:rsidP="0003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7 000</w:t>
            </w:r>
          </w:p>
          <w:p w14:paraId="5D1F886C" w14:textId="77777777" w:rsidR="0003188A" w:rsidRPr="0003188A" w:rsidRDefault="0003188A" w:rsidP="000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88A" w:rsidRPr="0003188A" w14:paraId="5CA2F3F9" w14:textId="77777777" w:rsidTr="00BF572F">
        <w:trPr>
          <w:trHeight w:val="468"/>
        </w:trPr>
        <w:tc>
          <w:tcPr>
            <w:tcW w:w="60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46E914C" w14:textId="77777777" w:rsidR="0003188A" w:rsidRPr="0003188A" w:rsidRDefault="0003188A" w:rsidP="00031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6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14:paraId="40C8CB6E" w14:textId="77777777" w:rsidR="0003188A" w:rsidRPr="0003188A" w:rsidRDefault="0003188A" w:rsidP="00031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14:paraId="723104FD" w14:textId="77777777" w:rsidR="0003188A" w:rsidRPr="0003188A" w:rsidRDefault="0003188A" w:rsidP="00031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спорту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D99496E" w14:textId="77777777" w:rsidR="0003188A" w:rsidRPr="0003188A" w:rsidRDefault="0003188A" w:rsidP="000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8 000</w:t>
            </w:r>
          </w:p>
        </w:tc>
      </w:tr>
      <w:tr w:rsidR="0003188A" w:rsidRPr="0003188A" w14:paraId="71A34B3E" w14:textId="77777777" w:rsidTr="00BF572F">
        <w:trPr>
          <w:trHeight w:val="399"/>
        </w:trPr>
        <w:tc>
          <w:tcPr>
            <w:tcW w:w="60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27690B0" w14:textId="77777777" w:rsidR="0003188A" w:rsidRPr="0003188A" w:rsidRDefault="0003188A" w:rsidP="00031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6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14:paraId="4999AC18" w14:textId="77777777" w:rsidR="0003188A" w:rsidRPr="0003188A" w:rsidRDefault="0003188A" w:rsidP="00031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14:paraId="276BEDCF" w14:textId="77777777" w:rsidR="0003188A" w:rsidRPr="0003188A" w:rsidRDefault="0003188A" w:rsidP="00031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УСЗН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28EF6E9" w14:textId="77777777" w:rsidR="0003188A" w:rsidRPr="0003188A" w:rsidRDefault="0003188A" w:rsidP="000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1 500</w:t>
            </w:r>
          </w:p>
        </w:tc>
      </w:tr>
      <w:tr w:rsidR="0003188A" w:rsidRPr="0003188A" w14:paraId="2E3F0638" w14:textId="77777777" w:rsidTr="00BF572F">
        <w:trPr>
          <w:trHeight w:val="468"/>
        </w:trPr>
        <w:tc>
          <w:tcPr>
            <w:tcW w:w="60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08A7A71" w14:textId="77777777" w:rsidR="0003188A" w:rsidRPr="0003188A" w:rsidRDefault="0003188A" w:rsidP="00031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6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14:paraId="7B8810B2" w14:textId="77777777" w:rsidR="0003188A" w:rsidRPr="0003188A" w:rsidRDefault="0003188A" w:rsidP="00031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14:paraId="2DF58017" w14:textId="77777777" w:rsidR="0003188A" w:rsidRPr="0003188A" w:rsidRDefault="0003188A" w:rsidP="00031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Фін.управління</w:t>
            </w:r>
            <w:proofErr w:type="spellEnd"/>
          </w:p>
        </w:tc>
        <w:tc>
          <w:tcPr>
            <w:tcW w:w="18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E3FBCE9" w14:textId="77777777" w:rsidR="0003188A" w:rsidRPr="0003188A" w:rsidRDefault="0003188A" w:rsidP="0003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2 000</w:t>
            </w:r>
          </w:p>
        </w:tc>
      </w:tr>
      <w:tr w:rsidR="0003188A" w:rsidRPr="0003188A" w14:paraId="6F67799E" w14:textId="77777777" w:rsidTr="00BF572F">
        <w:trPr>
          <w:trHeight w:val="348"/>
        </w:trPr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42DE6870" w14:textId="77777777" w:rsidR="0003188A" w:rsidRPr="0003188A" w:rsidRDefault="0003188A" w:rsidP="00031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1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14:paraId="69595F36" w14:textId="77777777" w:rsidR="0003188A" w:rsidRPr="0003188A" w:rsidRDefault="0003188A" w:rsidP="00031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Вшанування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пам’яті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видатних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осіб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почесних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громадян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міста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громадських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діячів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колишніх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керівників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</w:t>
            </w:r>
            <w:proofErr w:type="spellEnd"/>
            <w:proofErr w:type="gram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підприємств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організацій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депутатів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інших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відомих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людей.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14:paraId="24A6823F" w14:textId="77777777" w:rsidR="0003188A" w:rsidRPr="0003188A" w:rsidRDefault="0003188A" w:rsidP="00031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Виконком</w:t>
            </w:r>
            <w:proofErr w:type="spellEnd"/>
          </w:p>
        </w:tc>
        <w:tc>
          <w:tcPr>
            <w:tcW w:w="18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2DF6662" w14:textId="77777777" w:rsidR="0003188A" w:rsidRPr="0003188A" w:rsidRDefault="0003188A" w:rsidP="000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5 000</w:t>
            </w:r>
          </w:p>
        </w:tc>
      </w:tr>
      <w:tr w:rsidR="0003188A" w:rsidRPr="0003188A" w14:paraId="129289E6" w14:textId="77777777" w:rsidTr="00BF572F">
        <w:trPr>
          <w:trHeight w:val="741"/>
        </w:trPr>
        <w:tc>
          <w:tcPr>
            <w:tcW w:w="6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6FB18F31" w14:textId="77777777" w:rsidR="0003188A" w:rsidRPr="0003188A" w:rsidRDefault="0003188A" w:rsidP="00031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14:paraId="09CF411E" w14:textId="77777777" w:rsidR="0003188A" w:rsidRPr="0003188A" w:rsidRDefault="0003188A" w:rsidP="00031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Виплата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грошової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винагороди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нагородженим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Почесною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грамотою, оплата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послуг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касове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обслуговування</w:t>
            </w:r>
            <w:proofErr w:type="spellEnd"/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6F01C82E" w14:textId="77777777" w:rsidR="0003188A" w:rsidRPr="0003188A" w:rsidRDefault="0003188A" w:rsidP="00031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Виконком</w:t>
            </w:r>
            <w:proofErr w:type="spellEnd"/>
          </w:p>
        </w:tc>
        <w:tc>
          <w:tcPr>
            <w:tcW w:w="18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26973F7" w14:textId="77777777" w:rsidR="0003188A" w:rsidRPr="0003188A" w:rsidRDefault="0003188A" w:rsidP="000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15 000</w:t>
            </w:r>
          </w:p>
        </w:tc>
      </w:tr>
      <w:tr w:rsidR="0003188A" w:rsidRPr="0003188A" w14:paraId="7F007D79" w14:textId="77777777" w:rsidTr="00BF572F">
        <w:trPr>
          <w:trHeight w:val="312"/>
        </w:trPr>
        <w:tc>
          <w:tcPr>
            <w:tcW w:w="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14:paraId="1AC0F4C1" w14:textId="77777777" w:rsidR="0003188A" w:rsidRPr="0003188A" w:rsidRDefault="0003188A" w:rsidP="00031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14:paraId="777A4C6D" w14:textId="77777777" w:rsidR="0003188A" w:rsidRPr="0003188A" w:rsidRDefault="0003188A" w:rsidP="00031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Організація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проведення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або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 </w:t>
            </w:r>
            <w:proofErr w:type="gram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у  конкурсах</w:t>
            </w:r>
            <w:proofErr w:type="gram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здобуття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звання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сфері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економічного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соціального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культурного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розвитку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кращої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територіальної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громади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кращого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органу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самоврядування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кращого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підприємства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установи,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організації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колективу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14:paraId="29D2FA45" w14:textId="77777777" w:rsidR="0003188A" w:rsidRPr="0003188A" w:rsidRDefault="0003188A" w:rsidP="00031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Виконком</w:t>
            </w:r>
            <w:proofErr w:type="spellEnd"/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14:paraId="1DD7E888" w14:textId="77777777" w:rsidR="0003188A" w:rsidRPr="0003188A" w:rsidRDefault="0003188A" w:rsidP="000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5 000</w:t>
            </w:r>
          </w:p>
        </w:tc>
      </w:tr>
      <w:tr w:rsidR="0003188A" w:rsidRPr="0003188A" w14:paraId="4193EABC" w14:textId="77777777" w:rsidTr="00BF572F">
        <w:trPr>
          <w:trHeight w:val="369"/>
        </w:trPr>
        <w:tc>
          <w:tcPr>
            <w:tcW w:w="600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0DA8384" w14:textId="77777777" w:rsidR="0003188A" w:rsidRPr="0003188A" w:rsidRDefault="0003188A" w:rsidP="00031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14:paraId="69F442D5" w14:textId="77777777" w:rsidR="0003188A" w:rsidRPr="0003188A" w:rsidRDefault="0003188A" w:rsidP="00031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Представницькі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витрати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пов’язані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прийомом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обслуговуванням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іноземних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представників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делегацій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делегацій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міст-побратимів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представників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підприємств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організацій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інших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міст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регіонів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із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метою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встановлення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зв’язків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взаємовигідного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співробітництва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вирішення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питань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віднесених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компетенції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місцевого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самоврядування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т.ч.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видатки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проведення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офіційних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прийомів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представників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оплату послу з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харчування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сніданок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обід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вечеря, кава-брейк),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організаційно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культурного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супроводу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тощо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14:paraId="5AB4C416" w14:textId="77777777" w:rsidR="0003188A" w:rsidRPr="0003188A" w:rsidRDefault="0003188A" w:rsidP="00031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Виконком</w:t>
            </w:r>
            <w:proofErr w:type="spellEnd"/>
          </w:p>
        </w:tc>
        <w:tc>
          <w:tcPr>
            <w:tcW w:w="18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63D3709C" w14:textId="77777777" w:rsidR="0003188A" w:rsidRPr="0003188A" w:rsidRDefault="0003188A" w:rsidP="000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50 000</w:t>
            </w:r>
          </w:p>
        </w:tc>
      </w:tr>
      <w:tr w:rsidR="0003188A" w:rsidRPr="0003188A" w14:paraId="6D1C9F80" w14:textId="77777777" w:rsidTr="00BF572F">
        <w:trPr>
          <w:trHeight w:val="450"/>
        </w:trPr>
        <w:tc>
          <w:tcPr>
            <w:tcW w:w="60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62A114DF" w14:textId="77777777" w:rsidR="0003188A" w:rsidRPr="0003188A" w:rsidRDefault="0003188A" w:rsidP="00031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6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14:paraId="58AAA266" w14:textId="77777777" w:rsidR="0003188A" w:rsidRPr="0003188A" w:rsidRDefault="0003188A" w:rsidP="00031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14:paraId="252518C5" w14:textId="77777777" w:rsidR="0003188A" w:rsidRPr="0003188A" w:rsidRDefault="0003188A" w:rsidP="00031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Упр.культури</w:t>
            </w:r>
            <w:proofErr w:type="spellEnd"/>
          </w:p>
        </w:tc>
        <w:tc>
          <w:tcPr>
            <w:tcW w:w="18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1B33FEC2" w14:textId="77777777" w:rsidR="0003188A" w:rsidRPr="0003188A" w:rsidRDefault="0003188A" w:rsidP="0003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25 000</w:t>
            </w:r>
          </w:p>
          <w:p w14:paraId="34C10D01" w14:textId="77777777" w:rsidR="0003188A" w:rsidRPr="0003188A" w:rsidRDefault="0003188A" w:rsidP="000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88A" w:rsidRPr="0003188A" w14:paraId="7EDCAF53" w14:textId="77777777" w:rsidTr="00BF572F">
        <w:trPr>
          <w:trHeight w:val="312"/>
        </w:trPr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E1FDDEB" w14:textId="77777777" w:rsidR="0003188A" w:rsidRPr="0003188A" w:rsidRDefault="0003188A" w:rsidP="00031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1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14:paraId="27917A48" w14:textId="77777777" w:rsidR="0003188A" w:rsidRPr="0003188A" w:rsidRDefault="0003188A" w:rsidP="00031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необхідних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умов для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участі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представників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міста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депутатів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міської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ради в заходах,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які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сприяють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зміцненню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міжнародних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відносин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т.ч.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поїздках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кордон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або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межах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(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автотранспортні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послуги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придбання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ПММ, 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видатки</w:t>
            </w:r>
            <w:proofErr w:type="spellEnd"/>
            <w:proofErr w:type="gram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проживання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інше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14:paraId="130CE404" w14:textId="77777777" w:rsidR="0003188A" w:rsidRPr="0003188A" w:rsidRDefault="0003188A" w:rsidP="00031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Виконком</w:t>
            </w:r>
            <w:proofErr w:type="spellEnd"/>
          </w:p>
        </w:tc>
        <w:tc>
          <w:tcPr>
            <w:tcW w:w="18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0942858" w14:textId="77777777" w:rsidR="0003188A" w:rsidRPr="0003188A" w:rsidRDefault="0003188A" w:rsidP="000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03188A" w:rsidRPr="0003188A" w14:paraId="31C30285" w14:textId="77777777" w:rsidTr="00BF572F">
        <w:trPr>
          <w:trHeight w:val="728"/>
        </w:trPr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33F10FD" w14:textId="77777777" w:rsidR="0003188A" w:rsidRPr="0003188A" w:rsidRDefault="0003188A" w:rsidP="00031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1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14:paraId="557BB444" w14:textId="77777777" w:rsidR="0003188A" w:rsidRPr="0003188A" w:rsidRDefault="0003188A" w:rsidP="00031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Забезпечення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виплати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одноразової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стипендії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особам,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які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мають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звання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proofErr w:type="gram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Почесний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громадянин</w:t>
            </w:r>
            <w:proofErr w:type="spellEnd"/>
            <w:proofErr w:type="gram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міста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Ніжина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5BF8660" w14:textId="77777777" w:rsidR="0003188A" w:rsidRPr="0003188A" w:rsidRDefault="0003188A" w:rsidP="000318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Виконком</w:t>
            </w:r>
            <w:proofErr w:type="spellEnd"/>
          </w:p>
          <w:p w14:paraId="1F92B30B" w14:textId="77777777" w:rsidR="0003188A" w:rsidRPr="0003188A" w:rsidRDefault="0003188A" w:rsidP="00031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9EB803D" w14:textId="77777777" w:rsidR="0003188A" w:rsidRPr="0003188A" w:rsidRDefault="0003188A" w:rsidP="000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  <w:p w14:paraId="3AA39CCC" w14:textId="77777777" w:rsidR="0003188A" w:rsidRPr="0003188A" w:rsidRDefault="0003188A" w:rsidP="000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88A" w:rsidRPr="0003188A" w14:paraId="4C7AD5BA" w14:textId="77777777" w:rsidTr="00BF572F">
        <w:trPr>
          <w:trHeight w:val="948"/>
        </w:trPr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1447BF0" w14:textId="77777777" w:rsidR="0003188A" w:rsidRPr="0003188A" w:rsidRDefault="0003188A" w:rsidP="00031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1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14:paraId="5B5374F0" w14:textId="77777777" w:rsidR="0003188A" w:rsidRPr="0003188A" w:rsidRDefault="0003188A" w:rsidP="00031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Матеріальне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заохочення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громадян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яким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виповнилось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95 та 100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років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дня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народження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(23особи по </w:t>
            </w:r>
            <w:proofErr w:type="gram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1,0тис.грн</w:t>
            </w:r>
            <w:proofErr w:type="gram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66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2BB9F15B" w14:textId="77777777" w:rsidR="0003188A" w:rsidRPr="0003188A" w:rsidRDefault="0003188A" w:rsidP="00031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Виконком</w:t>
            </w:r>
            <w:proofErr w:type="spellEnd"/>
          </w:p>
        </w:tc>
        <w:tc>
          <w:tcPr>
            <w:tcW w:w="1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176D058E" w14:textId="77777777" w:rsidR="0003188A" w:rsidRPr="0003188A" w:rsidRDefault="0003188A" w:rsidP="0003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</w:p>
        </w:tc>
      </w:tr>
      <w:tr w:rsidR="0003188A" w:rsidRPr="0003188A" w14:paraId="174E56C0" w14:textId="77777777" w:rsidTr="00BF572F">
        <w:trPr>
          <w:trHeight w:val="312"/>
        </w:trPr>
        <w:tc>
          <w:tcPr>
            <w:tcW w:w="60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1F6622CE" w14:textId="77777777" w:rsidR="0003188A" w:rsidRPr="0003188A" w:rsidRDefault="0003188A" w:rsidP="000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16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14:paraId="2C51F155" w14:textId="77777777" w:rsidR="0003188A" w:rsidRPr="0003188A" w:rsidRDefault="0003188A" w:rsidP="00031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головним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розпорядникам</w:t>
            </w:r>
            <w:proofErr w:type="spellEnd"/>
          </w:p>
        </w:tc>
        <w:tc>
          <w:tcPr>
            <w:tcW w:w="1766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14:paraId="5EA42211" w14:textId="77777777" w:rsidR="0003188A" w:rsidRPr="0003188A" w:rsidRDefault="0003188A" w:rsidP="00031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Виконком</w:t>
            </w:r>
            <w:proofErr w:type="spellEnd"/>
          </w:p>
        </w:tc>
        <w:tc>
          <w:tcPr>
            <w:tcW w:w="18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9BBDE5C" w14:textId="77777777" w:rsidR="0003188A" w:rsidRPr="0003188A" w:rsidRDefault="0003188A" w:rsidP="0003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419 900</w:t>
            </w:r>
          </w:p>
        </w:tc>
      </w:tr>
      <w:tr w:rsidR="0003188A" w:rsidRPr="0003188A" w14:paraId="25140731" w14:textId="77777777" w:rsidTr="00BF572F">
        <w:trPr>
          <w:trHeight w:val="324"/>
        </w:trPr>
        <w:tc>
          <w:tcPr>
            <w:tcW w:w="60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362C9BC" w14:textId="77777777" w:rsidR="0003188A" w:rsidRPr="0003188A" w:rsidRDefault="0003188A" w:rsidP="00031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6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14:paraId="6FE1FDCC" w14:textId="77777777" w:rsidR="0003188A" w:rsidRPr="0003188A" w:rsidRDefault="0003188A" w:rsidP="00031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14:paraId="4BD26668" w14:textId="77777777" w:rsidR="0003188A" w:rsidRPr="0003188A" w:rsidRDefault="0003188A" w:rsidP="00031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Упр.освіти</w:t>
            </w:r>
            <w:proofErr w:type="spellEnd"/>
          </w:p>
        </w:tc>
        <w:tc>
          <w:tcPr>
            <w:tcW w:w="18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61AF81D1" w14:textId="77777777" w:rsidR="0003188A" w:rsidRPr="0003188A" w:rsidRDefault="0003188A" w:rsidP="0003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60 000</w:t>
            </w:r>
          </w:p>
        </w:tc>
      </w:tr>
      <w:tr w:rsidR="0003188A" w:rsidRPr="0003188A" w14:paraId="302C856C" w14:textId="77777777" w:rsidTr="00BF572F">
        <w:trPr>
          <w:trHeight w:val="312"/>
        </w:trPr>
        <w:tc>
          <w:tcPr>
            <w:tcW w:w="60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0C64BB98" w14:textId="77777777" w:rsidR="0003188A" w:rsidRPr="0003188A" w:rsidRDefault="0003188A" w:rsidP="00031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6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14:paraId="0F7D7310" w14:textId="77777777" w:rsidR="0003188A" w:rsidRPr="0003188A" w:rsidRDefault="0003188A" w:rsidP="00031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14:paraId="5AB3F32B" w14:textId="77777777" w:rsidR="0003188A" w:rsidRPr="0003188A" w:rsidRDefault="0003188A" w:rsidP="00031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Упр.культури</w:t>
            </w:r>
            <w:proofErr w:type="spellEnd"/>
          </w:p>
        </w:tc>
        <w:tc>
          <w:tcPr>
            <w:tcW w:w="18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4484A7F7" w14:textId="77777777" w:rsidR="0003188A" w:rsidRPr="0003188A" w:rsidRDefault="0003188A" w:rsidP="0003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38 300</w:t>
            </w:r>
          </w:p>
        </w:tc>
      </w:tr>
      <w:tr w:rsidR="0003188A" w:rsidRPr="0003188A" w14:paraId="2F56A22D" w14:textId="77777777" w:rsidTr="00BF572F">
        <w:trPr>
          <w:trHeight w:val="312"/>
        </w:trPr>
        <w:tc>
          <w:tcPr>
            <w:tcW w:w="60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37076025" w14:textId="77777777" w:rsidR="0003188A" w:rsidRPr="0003188A" w:rsidRDefault="0003188A" w:rsidP="00031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6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14:paraId="3100321A" w14:textId="77777777" w:rsidR="0003188A" w:rsidRPr="0003188A" w:rsidRDefault="0003188A" w:rsidP="00031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14:paraId="6F8ECDEF" w14:textId="77777777" w:rsidR="0003188A" w:rsidRPr="0003188A" w:rsidRDefault="0003188A" w:rsidP="00031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Відділ</w:t>
            </w:r>
            <w:proofErr w:type="spellEnd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спорту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47F3665" w14:textId="77777777" w:rsidR="0003188A" w:rsidRPr="0003188A" w:rsidRDefault="0003188A" w:rsidP="000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50 000</w:t>
            </w:r>
          </w:p>
        </w:tc>
      </w:tr>
      <w:tr w:rsidR="0003188A" w:rsidRPr="0003188A" w14:paraId="33338D72" w14:textId="77777777" w:rsidTr="00BF572F">
        <w:trPr>
          <w:trHeight w:val="312"/>
        </w:trPr>
        <w:tc>
          <w:tcPr>
            <w:tcW w:w="60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99857E3" w14:textId="77777777" w:rsidR="0003188A" w:rsidRPr="0003188A" w:rsidRDefault="0003188A" w:rsidP="00031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6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14:paraId="54707A80" w14:textId="77777777" w:rsidR="0003188A" w:rsidRPr="0003188A" w:rsidRDefault="0003188A" w:rsidP="00031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14:paraId="7A1874EF" w14:textId="77777777" w:rsidR="0003188A" w:rsidRPr="0003188A" w:rsidRDefault="0003188A" w:rsidP="00031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УСЗН</w:t>
            </w:r>
          </w:p>
        </w:tc>
        <w:tc>
          <w:tcPr>
            <w:tcW w:w="185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174AFF5F" w14:textId="77777777" w:rsidR="0003188A" w:rsidRPr="0003188A" w:rsidRDefault="0003188A" w:rsidP="000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1 500</w:t>
            </w:r>
          </w:p>
        </w:tc>
      </w:tr>
      <w:tr w:rsidR="0003188A" w:rsidRPr="0003188A" w14:paraId="5B737E26" w14:textId="77777777" w:rsidTr="00BF572F">
        <w:trPr>
          <w:trHeight w:val="312"/>
        </w:trPr>
        <w:tc>
          <w:tcPr>
            <w:tcW w:w="60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BC60F27" w14:textId="77777777" w:rsidR="0003188A" w:rsidRPr="0003188A" w:rsidRDefault="0003188A" w:rsidP="00031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6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3" w:type="dxa"/>
            </w:tcMar>
            <w:vAlign w:val="center"/>
          </w:tcPr>
          <w:p w14:paraId="5840229C" w14:textId="77777777" w:rsidR="0003188A" w:rsidRPr="0003188A" w:rsidRDefault="0003188A" w:rsidP="00031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14:paraId="2F7C938A" w14:textId="77777777" w:rsidR="0003188A" w:rsidRPr="0003188A" w:rsidRDefault="0003188A" w:rsidP="00031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Фін.управління</w:t>
            </w:r>
            <w:proofErr w:type="spellEnd"/>
          </w:p>
        </w:tc>
        <w:tc>
          <w:tcPr>
            <w:tcW w:w="18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934D8F1" w14:textId="77777777" w:rsidR="0003188A" w:rsidRPr="0003188A" w:rsidRDefault="0003188A" w:rsidP="0003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2 000</w:t>
            </w:r>
          </w:p>
        </w:tc>
      </w:tr>
      <w:tr w:rsidR="0003188A" w:rsidRPr="0003188A" w14:paraId="7A3DD4EE" w14:textId="77777777" w:rsidTr="00BF572F">
        <w:trPr>
          <w:trHeight w:val="312"/>
        </w:trPr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78BB6785" w14:textId="77777777" w:rsidR="0003188A" w:rsidRPr="0003188A" w:rsidRDefault="0003188A" w:rsidP="00031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8" w:type="dxa"/>
            </w:tcMar>
            <w:vAlign w:val="center"/>
          </w:tcPr>
          <w:p w14:paraId="487F52DA" w14:textId="77777777" w:rsidR="0003188A" w:rsidRPr="0003188A" w:rsidRDefault="0003188A" w:rsidP="00031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Разом</w:t>
            </w:r>
          </w:p>
        </w:tc>
        <w:tc>
          <w:tcPr>
            <w:tcW w:w="1766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579A40A6" w14:textId="77777777" w:rsidR="0003188A" w:rsidRPr="0003188A" w:rsidRDefault="0003188A" w:rsidP="00031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53AEF6C5" w14:textId="77777777" w:rsidR="0003188A" w:rsidRPr="0003188A" w:rsidRDefault="0003188A" w:rsidP="00031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88A">
              <w:rPr>
                <w:rFonts w:ascii="Times New Roman" w:eastAsia="Times New Roman" w:hAnsi="Times New Roman" w:cs="Times New Roman"/>
                <w:sz w:val="20"/>
                <w:szCs w:val="20"/>
              </w:rPr>
              <w:t>571 700</w:t>
            </w:r>
          </w:p>
        </w:tc>
      </w:tr>
    </w:tbl>
    <w:p w14:paraId="311EA7D9" w14:textId="77777777" w:rsidR="0003188A" w:rsidRPr="0003188A" w:rsidRDefault="0003188A" w:rsidP="000318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41386E" w14:textId="77777777" w:rsidR="00E40060" w:rsidRPr="0003188A" w:rsidRDefault="00E40060" w:rsidP="000318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E40060" w:rsidRPr="0003188A" w:rsidSect="00E93126">
      <w:headerReference w:type="default" r:id="rId8"/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D5ABE" w14:textId="77777777" w:rsidR="00D65E90" w:rsidRDefault="00D65E90">
      <w:pPr>
        <w:spacing w:line="240" w:lineRule="auto"/>
      </w:pPr>
      <w:r>
        <w:separator/>
      </w:r>
    </w:p>
  </w:endnote>
  <w:endnote w:type="continuationSeparator" w:id="0">
    <w:p w14:paraId="2205EA8B" w14:textId="77777777" w:rsidR="00D65E90" w:rsidRDefault="00D65E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DADC7" w14:textId="77777777" w:rsidR="00D65E90" w:rsidRDefault="00D65E90">
      <w:pPr>
        <w:spacing w:after="0"/>
      </w:pPr>
      <w:r>
        <w:separator/>
      </w:r>
    </w:p>
  </w:footnote>
  <w:footnote w:type="continuationSeparator" w:id="0">
    <w:p w14:paraId="21B43083" w14:textId="77777777" w:rsidR="00D65E90" w:rsidRDefault="00D65E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B1703" w14:textId="77777777" w:rsidR="006F03EE" w:rsidRPr="006F03EE" w:rsidRDefault="006F03EE" w:rsidP="006F03EE">
    <w:pPr>
      <w:pStyle w:val="aa"/>
      <w:tabs>
        <w:tab w:val="clear" w:pos="4819"/>
        <w:tab w:val="clear" w:pos="9639"/>
        <w:tab w:val="left" w:pos="7946"/>
      </w:tabs>
      <w:rPr>
        <w:lang w:val="uk-UA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B50"/>
    <w:rsid w:val="00016E16"/>
    <w:rsid w:val="0003188A"/>
    <w:rsid w:val="000A6819"/>
    <w:rsid w:val="00142029"/>
    <w:rsid w:val="00146877"/>
    <w:rsid w:val="00150783"/>
    <w:rsid w:val="00282D91"/>
    <w:rsid w:val="00296203"/>
    <w:rsid w:val="002A3E41"/>
    <w:rsid w:val="002E5336"/>
    <w:rsid w:val="003108DB"/>
    <w:rsid w:val="003663EB"/>
    <w:rsid w:val="003931DA"/>
    <w:rsid w:val="00394177"/>
    <w:rsid w:val="00476E10"/>
    <w:rsid w:val="004B6047"/>
    <w:rsid w:val="00501C00"/>
    <w:rsid w:val="005F103E"/>
    <w:rsid w:val="0062098C"/>
    <w:rsid w:val="006854A5"/>
    <w:rsid w:val="00694C20"/>
    <w:rsid w:val="006B53AC"/>
    <w:rsid w:val="006E68CE"/>
    <w:rsid w:val="006F03EE"/>
    <w:rsid w:val="007D63F8"/>
    <w:rsid w:val="00864758"/>
    <w:rsid w:val="00907B50"/>
    <w:rsid w:val="0095387B"/>
    <w:rsid w:val="00A876FE"/>
    <w:rsid w:val="00A87B4A"/>
    <w:rsid w:val="00AC33D2"/>
    <w:rsid w:val="00B217E6"/>
    <w:rsid w:val="00B51FCC"/>
    <w:rsid w:val="00B7384F"/>
    <w:rsid w:val="00BC02F0"/>
    <w:rsid w:val="00BD6EE8"/>
    <w:rsid w:val="00C31BB0"/>
    <w:rsid w:val="00C67AA4"/>
    <w:rsid w:val="00C93BB1"/>
    <w:rsid w:val="00CE4B7A"/>
    <w:rsid w:val="00D5418F"/>
    <w:rsid w:val="00D65E90"/>
    <w:rsid w:val="00E40060"/>
    <w:rsid w:val="00E93126"/>
    <w:rsid w:val="00EC54B5"/>
    <w:rsid w:val="00EE57C6"/>
    <w:rsid w:val="00F75043"/>
    <w:rsid w:val="00F9266E"/>
    <w:rsid w:val="00FA6BE1"/>
    <w:rsid w:val="01A7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228B4"/>
  <w15:docId w15:val="{646B1B30-7F20-4CA8-93A3-9C70CF94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126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E93126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E93126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1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E9312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iCs/>
      <w:sz w:val="28"/>
      <w:szCs w:val="28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E93126"/>
    <w:rPr>
      <w:rFonts w:ascii="Times New Roman" w:eastAsia="Times New Roman" w:hAnsi="Times New Roman" w:cs="Times New Roman"/>
      <w:b/>
      <w:bCs/>
      <w:iCs/>
      <w:sz w:val="28"/>
      <w:szCs w:val="28"/>
      <w:lang w:val="uk-UA"/>
    </w:rPr>
  </w:style>
  <w:style w:type="character" w:customStyle="1" w:styleId="a4">
    <w:name w:val="Текст выноски Знак"/>
    <w:basedOn w:val="a0"/>
    <w:link w:val="a3"/>
    <w:uiPriority w:val="99"/>
    <w:semiHidden/>
    <w:rsid w:val="00E9312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94C20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94C20"/>
    <w:rPr>
      <w:color w:val="605E5C"/>
      <w:shd w:val="clear" w:color="auto" w:fill="E1DFDD"/>
    </w:rPr>
  </w:style>
  <w:style w:type="character" w:styleId="a8">
    <w:name w:val="Strong"/>
    <w:qFormat/>
    <w:rsid w:val="00142029"/>
    <w:rPr>
      <w:b/>
      <w:bCs/>
    </w:rPr>
  </w:style>
  <w:style w:type="paragraph" w:styleId="20">
    <w:name w:val="Quote"/>
    <w:basedOn w:val="a"/>
    <w:next w:val="a"/>
    <w:link w:val="21"/>
    <w:uiPriority w:val="29"/>
    <w:qFormat/>
    <w:rsid w:val="0014202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0"/>
      <w:lang w:val="uk-UA"/>
    </w:rPr>
  </w:style>
  <w:style w:type="character" w:customStyle="1" w:styleId="21">
    <w:name w:val="Цитата 2 Знак"/>
    <w:basedOn w:val="a0"/>
    <w:link w:val="20"/>
    <w:uiPriority w:val="29"/>
    <w:rsid w:val="00142029"/>
    <w:rPr>
      <w:rFonts w:ascii="Times New Roman" w:eastAsia="Times New Roman" w:hAnsi="Times New Roman" w:cs="Times New Roman"/>
      <w:i/>
      <w:iCs/>
      <w:color w:val="000000"/>
      <w:sz w:val="24"/>
      <w:lang w:val="uk-UA"/>
    </w:rPr>
  </w:style>
  <w:style w:type="paragraph" w:styleId="a9">
    <w:name w:val="List Paragraph"/>
    <w:basedOn w:val="a"/>
    <w:uiPriority w:val="34"/>
    <w:qFormat/>
    <w:rsid w:val="0014202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6F03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F03EE"/>
    <w:rPr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6F03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F03EE"/>
    <w:rPr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E400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400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07E316E-EAFC-4F8F-8F31-A97EE40570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1839</Words>
  <Characters>10484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2022-03-21T08:27:00Z</cp:lastPrinted>
  <dcterms:created xsi:type="dcterms:W3CDTF">2022-02-24T09:18:00Z</dcterms:created>
  <dcterms:modified xsi:type="dcterms:W3CDTF">2022-03-21T08:27:00Z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11CDC823CF324E12B1BE9F76A03E7B57</vt:lpwstr>
  </property>
</Properties>
</file>