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E85947" w14:textId="77777777" w:rsidR="00651BC1" w:rsidRDefault="00651BC1">
      <w:r>
        <w:t xml:space="preserve">       </w:t>
      </w:r>
    </w:p>
    <w:tbl>
      <w:tblPr>
        <w:tblW w:w="15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120"/>
        <w:gridCol w:w="222"/>
        <w:gridCol w:w="222"/>
      </w:tblGrid>
      <w:tr w:rsidR="00651BC1" w14:paraId="5D9C1B74" w14:textId="77777777" w:rsidTr="00881CCD">
        <w:trPr>
          <w:jc w:val="center"/>
        </w:trPr>
        <w:tc>
          <w:tcPr>
            <w:tcW w:w="151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4681" w:type="dxa"/>
              <w:jc w:val="right"/>
              <w:tblLook w:val="04A0" w:firstRow="1" w:lastRow="0" w:firstColumn="1" w:lastColumn="0" w:noHBand="0" w:noVBand="1"/>
            </w:tblPr>
            <w:tblGrid>
              <w:gridCol w:w="7757"/>
              <w:gridCol w:w="6924"/>
            </w:tblGrid>
            <w:tr w:rsidR="007F76C9" w14:paraId="402DF18E" w14:textId="77777777" w:rsidTr="007F76C9">
              <w:trPr>
                <w:trHeight w:val="367"/>
                <w:jc w:val="right"/>
              </w:trPr>
              <w:tc>
                <w:tcPr>
                  <w:tcW w:w="7757" w:type="dxa"/>
                </w:tcPr>
                <w:p w14:paraId="69B5ACDE" w14:textId="77777777" w:rsidR="007F76C9" w:rsidRDefault="007F76C9" w:rsidP="007F76C9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14:paraId="79B5A3B3" w14:textId="77777777" w:rsidR="00157C41" w:rsidRDefault="00157C41" w:rsidP="007F76C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48560F2D" w14:textId="77777777" w:rsidR="00157C41" w:rsidRDefault="00157C41" w:rsidP="007F76C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289102A6" w14:textId="77777777" w:rsidR="00157C41" w:rsidRDefault="00157C41" w:rsidP="007F76C9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14:paraId="417CC731" w14:textId="46452DAD" w:rsidR="00881CCD" w:rsidRPr="00615A12" w:rsidRDefault="00881CCD" w:rsidP="00881CCD">
                  <w:pPr>
                    <w:jc w:val="right"/>
                  </w:pPr>
                  <w:r w:rsidRPr="00615A12">
                    <w:t xml:space="preserve">Додаток  </w:t>
                  </w:r>
                  <w:r>
                    <w:t>35</w:t>
                  </w:r>
                </w:p>
                <w:p w14:paraId="6AF2773E" w14:textId="77777777" w:rsidR="00881CCD" w:rsidRPr="00615A12" w:rsidRDefault="00881CCD" w:rsidP="00881CCD">
                  <w:pPr>
                    <w:jc w:val="right"/>
                  </w:pPr>
                  <w:r w:rsidRPr="00615A12">
                    <w:t>до  рішення міської ради VIІI скликання</w:t>
                  </w:r>
                </w:p>
                <w:p w14:paraId="72D57A8F" w14:textId="77777777" w:rsidR="00881CCD" w:rsidRPr="00615A12" w:rsidRDefault="00881CCD" w:rsidP="00881CCD">
                  <w:pPr>
                    <w:jc w:val="right"/>
                    <w:outlineLvl w:val="0"/>
                  </w:pPr>
                  <w:r w:rsidRPr="00615A12">
                    <w:t xml:space="preserve">              від ____________ 2022 р.   №         /2022</w:t>
                  </w:r>
                </w:p>
                <w:p w14:paraId="185641FB" w14:textId="77777777" w:rsidR="007F76C9" w:rsidRDefault="007F76C9" w:rsidP="007F76C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D98B758" w14:textId="77777777" w:rsidR="007F76C9" w:rsidRDefault="007F76C9" w:rsidP="007F76C9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6772CE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 </w:t>
            </w:r>
            <w:r w:rsidR="006772CE" w:rsidRPr="006772CE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01.01 2022 року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14:paraId="26BE6DE2" w14:textId="77777777" w:rsidR="007F76C9" w:rsidRDefault="007F76C9" w:rsidP="007F76C9">
            <w:pPr>
              <w:rPr>
                <w:snapToGrid w:val="0"/>
              </w:rPr>
            </w:pPr>
            <w:r>
              <w:rPr>
                <w:snapToGrid w:val="0"/>
              </w:rPr>
              <w:t xml:space="preserve">                                                                                  </w:t>
            </w:r>
          </w:p>
          <w:p w14:paraId="728A3271" w14:textId="77777777" w:rsidR="00157C41" w:rsidRDefault="007F76C9" w:rsidP="00157C41">
            <w:pPr>
              <w:spacing w:line="254" w:lineRule="auto"/>
              <w:rPr>
                <w:b/>
                <w:sz w:val="28"/>
                <w:szCs w:val="28"/>
                <w:u w:val="single"/>
                <w:lang w:val="ru-RU"/>
              </w:rPr>
            </w:pPr>
            <w:r>
              <w:rPr>
                <w:snapToGrid w:val="0"/>
              </w:rPr>
              <w:t xml:space="preserve"> 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Міська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цільова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програма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розвитку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цивільного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захисту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Ніжинської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міської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територіальної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громади</w:t>
            </w:r>
            <w:proofErr w:type="spellEnd"/>
            <w:r w:rsidR="00157C41">
              <w:rPr>
                <w:b/>
                <w:sz w:val="28"/>
                <w:szCs w:val="28"/>
                <w:u w:val="single"/>
                <w:lang w:val="ru-RU"/>
              </w:rPr>
              <w:t xml:space="preserve"> на 2021 </w:t>
            </w:r>
            <w:proofErr w:type="spellStart"/>
            <w:r w:rsidR="00157C41">
              <w:rPr>
                <w:b/>
                <w:sz w:val="28"/>
                <w:szCs w:val="28"/>
                <w:u w:val="single"/>
                <w:lang w:val="ru-RU"/>
              </w:rPr>
              <w:t>рік</w:t>
            </w:r>
            <w:proofErr w:type="spellEnd"/>
          </w:p>
          <w:p w14:paraId="3ABE13DC" w14:textId="77777777" w:rsidR="007F76C9" w:rsidRDefault="00157C41" w:rsidP="00157C41">
            <w:pPr>
              <w:rPr>
                <w:snapToGrid w:val="0"/>
              </w:rPr>
            </w:pPr>
            <w:proofErr w:type="spellStart"/>
            <w:r>
              <w:rPr>
                <w:sz w:val="28"/>
                <w:szCs w:val="28"/>
                <w:u w:val="single"/>
                <w:lang w:val="ru-RU"/>
              </w:rPr>
              <w:t>затверджена</w:t>
            </w:r>
            <w:proofErr w:type="spellEnd"/>
            <w:r>
              <w:rPr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u w:val="single"/>
                <w:lang w:val="ru-RU"/>
              </w:rPr>
              <w:t>рішенням</w:t>
            </w:r>
            <w:proofErr w:type="spellEnd"/>
            <w:r>
              <w:rPr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u w:val="single"/>
                <w:lang w:val="ru-RU"/>
              </w:rPr>
              <w:t>Ніжинської</w:t>
            </w:r>
            <w:proofErr w:type="spellEnd"/>
            <w:r>
              <w:rPr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  <w:u w:val="single"/>
                <w:lang w:val="ru-RU"/>
              </w:rPr>
              <w:t>міської</w:t>
            </w:r>
            <w:proofErr w:type="spellEnd"/>
            <w:r>
              <w:rPr>
                <w:sz w:val="28"/>
                <w:szCs w:val="28"/>
                <w:u w:val="single"/>
                <w:lang w:val="ru-RU"/>
              </w:rPr>
              <w:t xml:space="preserve"> </w:t>
            </w:r>
            <w:proofErr w:type="gramStart"/>
            <w:r>
              <w:rPr>
                <w:sz w:val="28"/>
                <w:szCs w:val="28"/>
                <w:u w:val="single"/>
                <w:lang w:val="ru-RU"/>
              </w:rPr>
              <w:t xml:space="preserve">ради  </w:t>
            </w:r>
            <w:r>
              <w:rPr>
                <w:color w:val="00000A"/>
                <w:sz w:val="28"/>
                <w:szCs w:val="28"/>
                <w:u w:val="single"/>
                <w:lang w:val="en-US"/>
              </w:rPr>
              <w:t>VIII</w:t>
            </w:r>
            <w:proofErr w:type="gramEnd"/>
            <w:r>
              <w:rPr>
                <w:color w:val="00000A"/>
                <w:sz w:val="28"/>
                <w:szCs w:val="28"/>
                <w:u w:val="single"/>
                <w:lang w:val="ru-RU"/>
              </w:rPr>
              <w:t xml:space="preserve"> </w:t>
            </w:r>
            <w:proofErr w:type="spellStart"/>
            <w:r>
              <w:rPr>
                <w:color w:val="00000A"/>
                <w:sz w:val="28"/>
                <w:szCs w:val="28"/>
                <w:u w:val="single"/>
                <w:lang w:val="ru-RU"/>
              </w:rPr>
              <w:t>скликання</w:t>
            </w:r>
            <w:proofErr w:type="spellEnd"/>
            <w:r>
              <w:rPr>
                <w:color w:val="00000A"/>
                <w:sz w:val="28"/>
                <w:szCs w:val="28"/>
                <w:u w:val="single"/>
                <w:lang w:val="ru-RU"/>
              </w:rPr>
              <w:t xml:space="preserve"> № 3-4/2020 </w:t>
            </w:r>
            <w:proofErr w:type="spellStart"/>
            <w:r>
              <w:rPr>
                <w:color w:val="00000A"/>
                <w:sz w:val="28"/>
                <w:szCs w:val="28"/>
                <w:u w:val="single"/>
                <w:lang w:val="ru-RU"/>
              </w:rPr>
              <w:t>від</w:t>
            </w:r>
            <w:proofErr w:type="spellEnd"/>
            <w:r>
              <w:rPr>
                <w:color w:val="00000A"/>
                <w:sz w:val="28"/>
                <w:szCs w:val="28"/>
                <w:u w:val="single"/>
                <w:lang w:val="ru-RU"/>
              </w:rPr>
              <w:t xml:space="preserve">  24 </w:t>
            </w:r>
            <w:proofErr w:type="spellStart"/>
            <w:r>
              <w:rPr>
                <w:color w:val="00000A"/>
                <w:sz w:val="28"/>
                <w:szCs w:val="28"/>
                <w:u w:val="single"/>
                <w:lang w:val="ru-RU"/>
              </w:rPr>
              <w:t>грудня</w:t>
            </w:r>
            <w:proofErr w:type="spellEnd"/>
            <w:r>
              <w:rPr>
                <w:color w:val="00000A"/>
                <w:sz w:val="28"/>
                <w:szCs w:val="28"/>
                <w:u w:val="single"/>
                <w:lang w:val="ru-RU"/>
              </w:rPr>
              <w:t xml:space="preserve"> 2020 року</w:t>
            </w:r>
            <w:r w:rsidR="007F76C9">
              <w:rPr>
                <w:snapToGrid w:val="0"/>
              </w:rPr>
              <w:t xml:space="preserve"> __________</w:t>
            </w:r>
          </w:p>
          <w:p w14:paraId="290CADAC" w14:textId="77777777" w:rsidR="007F76C9" w:rsidRDefault="007F76C9" w:rsidP="007F76C9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(</w:t>
            </w:r>
            <w:r>
              <w:rPr>
                <w:rStyle w:val="spelle"/>
                <w:snapToGrid w:val="0"/>
              </w:rPr>
              <w:t>назва</w:t>
            </w:r>
            <w:r>
              <w:rPr>
                <w:snapToGrid w:val="0"/>
              </w:rPr>
              <w:t xml:space="preserve"> </w:t>
            </w:r>
            <w:r>
              <w:rPr>
                <w:rStyle w:val="spelle"/>
                <w:snapToGrid w:val="0"/>
              </w:rPr>
              <w:t>програми</w:t>
            </w:r>
            <w:r>
              <w:rPr>
                <w:snapToGrid w:val="0"/>
              </w:rPr>
              <w:t xml:space="preserve"> дата </w:t>
            </w:r>
            <w:r>
              <w:rPr>
                <w:rStyle w:val="spelle"/>
                <w:snapToGrid w:val="0"/>
              </w:rPr>
              <w:t>і</w:t>
            </w:r>
            <w:r>
              <w:rPr>
                <w:snapToGrid w:val="0"/>
              </w:rPr>
              <w:t xml:space="preserve"> номер </w:t>
            </w:r>
            <w:r>
              <w:rPr>
                <w:rStyle w:val="grame"/>
                <w:snapToGrid w:val="0"/>
              </w:rPr>
              <w:t>р</w:t>
            </w:r>
            <w:r>
              <w:rPr>
                <w:rStyle w:val="spelle"/>
                <w:snapToGrid w:val="0"/>
              </w:rPr>
              <w:t>ішення</w:t>
            </w:r>
            <w:r>
              <w:rPr>
                <w:snapToGrid w:val="0"/>
              </w:rPr>
              <w:t xml:space="preserve"> </w:t>
            </w:r>
            <w:r>
              <w:rPr>
                <w:rStyle w:val="spelle"/>
                <w:snapToGrid w:val="0"/>
              </w:rPr>
              <w:t>міської</w:t>
            </w:r>
            <w:r>
              <w:rPr>
                <w:snapToGrid w:val="0"/>
              </w:rPr>
              <w:t xml:space="preserve"> ради про </w:t>
            </w:r>
            <w:r>
              <w:rPr>
                <w:rStyle w:val="spelle"/>
                <w:snapToGrid w:val="0"/>
              </w:rPr>
              <w:t>її</w:t>
            </w:r>
            <w:r>
              <w:rPr>
                <w:snapToGrid w:val="0"/>
              </w:rPr>
              <w:t xml:space="preserve"> </w:t>
            </w:r>
            <w:r>
              <w:rPr>
                <w:rStyle w:val="spelle"/>
                <w:snapToGrid w:val="0"/>
              </w:rPr>
              <w:t xml:space="preserve">затвердження, в </w:t>
            </w:r>
            <w:proofErr w:type="spellStart"/>
            <w:r>
              <w:rPr>
                <w:rStyle w:val="spelle"/>
                <w:snapToGrid w:val="0"/>
              </w:rPr>
              <w:t>т.ч</w:t>
            </w:r>
            <w:proofErr w:type="spellEnd"/>
            <w:r>
              <w:rPr>
                <w:rStyle w:val="spelle"/>
                <w:snapToGrid w:val="0"/>
              </w:rPr>
              <w:t>. зі змінами</w:t>
            </w:r>
            <w:r>
              <w:rPr>
                <w:snapToGrid w:val="0"/>
              </w:rPr>
              <w:t>)</w:t>
            </w:r>
          </w:p>
          <w:p w14:paraId="666F75A6" w14:textId="77777777" w:rsidR="007F76C9" w:rsidRDefault="007F76C9" w:rsidP="007F76C9"/>
          <w:tbl>
            <w:tblPr>
              <w:tblW w:w="0" w:type="auto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39"/>
              <w:gridCol w:w="1180"/>
              <w:gridCol w:w="973"/>
              <w:gridCol w:w="8953"/>
            </w:tblGrid>
            <w:tr w:rsidR="007F76C9" w14:paraId="3D7F6C6E" w14:textId="77777777" w:rsidTr="007F76C9">
              <w:trPr>
                <w:cantSplit/>
                <w:trHeight w:val="293"/>
              </w:trPr>
              <w:tc>
                <w:tcPr>
                  <w:tcW w:w="739" w:type="dxa"/>
                  <w:hideMark/>
                </w:tcPr>
                <w:p w14:paraId="5D015D29" w14:textId="77777777" w:rsidR="007F76C9" w:rsidRDefault="007F76C9" w:rsidP="007F76C9">
                  <w:pPr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  <w:hideMark/>
                </w:tcPr>
                <w:p w14:paraId="185FD167" w14:textId="77777777" w:rsidR="007F76C9" w:rsidRPr="00157C41" w:rsidRDefault="00157C41" w:rsidP="00157C41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157C41">
                    <w:rPr>
                      <w:snapToGrid w:val="0"/>
                      <w:sz w:val="28"/>
                      <w:szCs w:val="28"/>
                      <w:u w:val="single"/>
                      <w:lang w:val="ru-RU"/>
                    </w:rPr>
                    <w:t>0218110</w:t>
                  </w:r>
                  <w:r w:rsidR="007F76C9" w:rsidRPr="00157C41">
                    <w:rPr>
                      <w:snapToGrid w:val="0"/>
                      <w:u w:val="single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14:paraId="2EF11849" w14:textId="77777777" w:rsidR="007F76C9" w:rsidRDefault="007F76C9" w:rsidP="00157C41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14:paraId="723D8760" w14:textId="77777777" w:rsidR="007F76C9" w:rsidRPr="00157C41" w:rsidRDefault="00157C41" w:rsidP="00157C41">
                  <w:pPr>
                    <w:rPr>
                      <w:snapToGrid w:val="0"/>
                      <w:u w:val="single"/>
                    </w:rPr>
                  </w:pPr>
                  <w:r w:rsidRPr="00157C41">
                    <w:rPr>
                      <w:snapToGrid w:val="0"/>
                      <w:sz w:val="28"/>
                      <w:szCs w:val="28"/>
                      <w:u w:val="single"/>
                    </w:rPr>
                    <w:t>Заходи із запобігання та ліквідації надзвичайних ситуацій та наслідків стихійного лиха</w:t>
                  </w:r>
                </w:p>
              </w:tc>
            </w:tr>
            <w:tr w:rsidR="007F76C9" w14:paraId="149AA4F3" w14:textId="77777777" w:rsidTr="007F76C9">
              <w:trPr>
                <w:cantSplit/>
                <w:trHeight w:val="293"/>
              </w:trPr>
              <w:tc>
                <w:tcPr>
                  <w:tcW w:w="739" w:type="dxa"/>
                </w:tcPr>
                <w:p w14:paraId="5C6F89DB" w14:textId="77777777" w:rsidR="007F76C9" w:rsidRDefault="007F76C9" w:rsidP="007F76C9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  <w:hideMark/>
                </w:tcPr>
                <w:p w14:paraId="3E0884DA" w14:textId="77777777" w:rsidR="007F76C9" w:rsidRDefault="007F76C9" w:rsidP="007F76C9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14:paraId="67DD876B" w14:textId="77777777" w:rsidR="007F76C9" w:rsidRDefault="007F76C9" w:rsidP="007F76C9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  <w:hideMark/>
                </w:tcPr>
                <w:p w14:paraId="38A1071D" w14:textId="77777777" w:rsidR="007F76C9" w:rsidRDefault="007F76C9" w:rsidP="007F76C9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14:paraId="0BB6C7B6" w14:textId="77777777" w:rsidR="007F76C9" w:rsidRDefault="007F76C9" w:rsidP="007F76C9">
            <w:pPr>
              <w:pStyle w:val="21"/>
              <w:spacing w:after="0" w:line="240" w:lineRule="auto"/>
              <w:ind w:left="0"/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2.  Аналіз виконання за видатками в цілому за програмою: </w:t>
            </w:r>
          </w:p>
          <w:p w14:paraId="7E1844E4" w14:textId="77777777" w:rsidR="00680C78" w:rsidRDefault="007F76C9" w:rsidP="007F76C9">
            <w:pPr>
              <w:jc w:val="center"/>
            </w:pPr>
            <w:r>
              <w:rPr>
                <w:snapToGrid w:val="0"/>
              </w:rPr>
              <w:t xml:space="preserve">                                                                                                                                          гривень</w:t>
            </w:r>
          </w:p>
          <w:tbl>
            <w:tblPr>
              <w:tblW w:w="14614" w:type="dxa"/>
              <w:jc w:val="center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355"/>
              <w:gridCol w:w="1256"/>
              <w:gridCol w:w="1534"/>
              <w:gridCol w:w="988"/>
              <w:gridCol w:w="1256"/>
              <w:gridCol w:w="1534"/>
              <w:gridCol w:w="982"/>
              <w:gridCol w:w="1122"/>
              <w:gridCol w:w="1109"/>
              <w:gridCol w:w="3478"/>
            </w:tblGrid>
            <w:tr w:rsidR="007D6C18" w14:paraId="4BB4C1D4" w14:textId="77777777" w:rsidTr="007D6C18">
              <w:trPr>
                <w:cantSplit/>
                <w:trHeight w:val="293"/>
                <w:jc w:val="center"/>
              </w:trPr>
              <w:tc>
                <w:tcPr>
                  <w:tcW w:w="4215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417CC61" w14:textId="77777777" w:rsidR="007F76C9" w:rsidRDefault="007F76C9" w:rsidP="007F76C9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Бюджетні асигнування з урахуванням змін</w:t>
                  </w:r>
                </w:p>
              </w:tc>
              <w:tc>
                <w:tcPr>
                  <w:tcW w:w="382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00847EF" w14:textId="77777777" w:rsidR="007F76C9" w:rsidRDefault="007F76C9" w:rsidP="007F76C9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rStyle w:val="spelle"/>
                      <w:snapToGrid w:val="0"/>
                    </w:rPr>
                    <w:t>Касові видатки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8BC531E" w14:textId="77777777" w:rsidR="007F76C9" w:rsidRDefault="007F76C9" w:rsidP="007F76C9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rStyle w:val="spelle"/>
                      <w:snapToGrid w:val="0"/>
                    </w:rPr>
                    <w:t>Відхилення</w:t>
                  </w:r>
                </w:p>
              </w:tc>
              <w:tc>
                <w:tcPr>
                  <w:tcW w:w="3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6BCDA80C" w14:textId="77777777" w:rsidR="007F76C9" w:rsidRDefault="007F76C9" w:rsidP="007F76C9">
                  <w:pPr>
                    <w:jc w:val="center"/>
                    <w:rPr>
                      <w:rStyle w:val="spelle"/>
                    </w:rPr>
                  </w:pPr>
                  <w:r>
                    <w:rPr>
                      <w:rStyle w:val="spelle"/>
                      <w:snapToGrid w:val="0"/>
                    </w:rPr>
                    <w:t>Пояснення відхилення</w:t>
                  </w:r>
                </w:p>
              </w:tc>
            </w:tr>
            <w:tr w:rsidR="00680C78" w14:paraId="6CD04400" w14:textId="77777777" w:rsidTr="007D6C18">
              <w:trPr>
                <w:cantSplit/>
                <w:trHeight w:val="293"/>
                <w:jc w:val="center"/>
              </w:trPr>
              <w:tc>
                <w:tcPr>
                  <w:tcW w:w="1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07CCA63" w14:textId="77777777" w:rsidR="007F76C9" w:rsidRDefault="007F76C9" w:rsidP="007F76C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усього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E6D3923" w14:textId="77777777" w:rsidR="007F76C9" w:rsidRDefault="007F76C9" w:rsidP="007F76C9">
                  <w:pPr>
                    <w:pStyle w:val="2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загальний фонд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F35F99D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grame"/>
                      <w:snapToGrid w:val="0"/>
                      <w:sz w:val="20"/>
                      <w:szCs w:val="20"/>
                    </w:rPr>
                    <w:t>спец</w:t>
                  </w: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іальний</w:t>
                  </w:r>
                  <w:r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4B5C64B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усього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C84DEF3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загальний</w:t>
                  </w:r>
                  <w:r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069D07E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grame"/>
                      <w:snapToGrid w:val="0"/>
                      <w:sz w:val="20"/>
                      <w:szCs w:val="20"/>
                    </w:rPr>
                    <w:t>спец</w:t>
                  </w: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іальний</w:t>
                  </w:r>
                  <w:r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6703ECC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усього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B260DD2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загальний</w:t>
                  </w:r>
                  <w:r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DED18D6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grame"/>
                      <w:snapToGrid w:val="0"/>
                      <w:sz w:val="20"/>
                      <w:szCs w:val="20"/>
                    </w:rPr>
                    <w:t>спец</w:t>
                  </w:r>
                  <w:r>
                    <w:rPr>
                      <w:rStyle w:val="spelle"/>
                      <w:snapToGrid w:val="0"/>
                      <w:sz w:val="20"/>
                      <w:szCs w:val="20"/>
                    </w:rPr>
                    <w:t>іальний</w:t>
                  </w:r>
                </w:p>
                <w:p w14:paraId="0BDECB26" w14:textId="77777777" w:rsidR="007F76C9" w:rsidRDefault="007F76C9" w:rsidP="007F76C9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фонд</w:t>
                  </w:r>
                </w:p>
              </w:tc>
              <w:tc>
                <w:tcPr>
                  <w:tcW w:w="3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241897" w14:textId="77777777" w:rsidR="007F76C9" w:rsidRDefault="007F76C9" w:rsidP="007F76C9">
                  <w:pPr>
                    <w:jc w:val="center"/>
                    <w:rPr>
                      <w:rStyle w:val="grame"/>
                    </w:rPr>
                  </w:pPr>
                </w:p>
              </w:tc>
            </w:tr>
            <w:tr w:rsidR="007D6C18" w14:paraId="7EE52B42" w14:textId="77777777" w:rsidTr="007D6C18">
              <w:trPr>
                <w:cantSplit/>
                <w:trHeight w:val="293"/>
                <w:jc w:val="center"/>
              </w:trPr>
              <w:tc>
                <w:tcPr>
                  <w:tcW w:w="1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CCDAA9D" w14:textId="77777777" w:rsidR="007D6C18" w:rsidRDefault="007D6C18" w:rsidP="007D6C18">
                  <w:pPr>
                    <w:spacing w:line="254" w:lineRule="auto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134300,00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9171131" w14:textId="77777777" w:rsidR="007D6C18" w:rsidRDefault="007D6C18" w:rsidP="007D6C18">
                  <w:pPr>
                    <w:pStyle w:val="2"/>
                    <w:spacing w:line="254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86615,00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4FB5B92" w14:textId="77777777" w:rsidR="007D6C18" w:rsidRDefault="007D6C18" w:rsidP="007D6C18">
                  <w:pPr>
                    <w:spacing w:line="256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47685,00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F4B08E" w14:textId="77777777" w:rsidR="007D6C18" w:rsidRDefault="007D6C18" w:rsidP="007D6C18">
                  <w:pPr>
                    <w:spacing w:line="254" w:lineRule="auto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110316,00</w:t>
                  </w:r>
                </w:p>
              </w:tc>
              <w:tc>
                <w:tcPr>
                  <w:tcW w:w="127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B25FA20" w14:textId="77777777" w:rsidR="007D6C18" w:rsidRDefault="007D6C18" w:rsidP="007D6C18">
                  <w:pPr>
                    <w:spacing w:line="254" w:lineRule="auto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62631,00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AF95C7D" w14:textId="77777777" w:rsidR="007D6C18" w:rsidRDefault="007D6C18" w:rsidP="007D6C18">
                  <w:pPr>
                    <w:spacing w:line="256" w:lineRule="auto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47685,00</w:t>
                  </w:r>
                </w:p>
              </w:tc>
              <w:tc>
                <w:tcPr>
                  <w:tcW w:w="9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B5E1075" w14:textId="77777777" w:rsidR="007D6C18" w:rsidRDefault="007D6C18" w:rsidP="007D6C18">
                  <w:pPr>
                    <w:spacing w:line="254" w:lineRule="auto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-23984,00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2AA4BAB" w14:textId="77777777" w:rsidR="007D6C18" w:rsidRDefault="007D6C18" w:rsidP="007D6C18">
                  <w:pPr>
                    <w:spacing w:line="256" w:lineRule="auto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-23984,00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A25BFEE" w14:textId="77777777" w:rsidR="007D6C18" w:rsidRDefault="007D6C18" w:rsidP="007D6C18">
                  <w:pPr>
                    <w:spacing w:line="254" w:lineRule="auto"/>
                    <w:jc w:val="center"/>
                    <w:rPr>
                      <w:rFonts w:asciiTheme="minorHAnsi" w:eastAsiaTheme="minorHAnsi" w:hAnsiTheme="minorHAnsi" w:cstheme="minorBidi"/>
                      <w:sz w:val="20"/>
                      <w:szCs w:val="20"/>
                      <w:lang w:eastAsia="uk-UA"/>
                    </w:rPr>
                  </w:pPr>
                  <w:r>
                    <w:rPr>
                      <w:rFonts w:asciiTheme="minorHAnsi" w:eastAsiaTheme="minorHAnsi" w:hAnsiTheme="minorHAnsi" w:cstheme="minorBidi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  <w:tc>
                <w:tcPr>
                  <w:tcW w:w="359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540DB03" w14:textId="77777777" w:rsidR="007D6C18" w:rsidRDefault="006772CE" w:rsidP="006772CE">
                  <w:pPr>
                    <w:spacing w:line="254" w:lineRule="auto"/>
                    <w:rPr>
                      <w:rStyle w:val="grame"/>
                    </w:rPr>
                  </w:pPr>
                  <w:r>
                    <w:rPr>
                      <w:rStyle w:val="grame"/>
                    </w:rPr>
                    <w:t xml:space="preserve">  -</w:t>
                  </w:r>
                  <w:r w:rsidR="007D6C18">
                    <w:rPr>
                      <w:rStyle w:val="grame"/>
                    </w:rPr>
                    <w:t>Кошти</w:t>
                  </w:r>
                  <w:r w:rsidR="007D6C18" w:rsidRPr="00D60390">
                    <w:rPr>
                      <w:rStyle w:val="grame"/>
                      <w:lang w:val="ru-RU"/>
                    </w:rPr>
                    <w:t xml:space="preserve"> </w:t>
                  </w:r>
                  <w:r w:rsidR="007D6C18">
                    <w:rPr>
                      <w:rStyle w:val="grame"/>
                      <w:lang w:val="ru-RU"/>
                    </w:rPr>
                    <w:t xml:space="preserve">не </w:t>
                  </w:r>
                  <w:proofErr w:type="spellStart"/>
                  <w:r w:rsidR="007D6C18">
                    <w:rPr>
                      <w:rStyle w:val="grame"/>
                      <w:lang w:val="ru-RU"/>
                    </w:rPr>
                    <w:t>використані</w:t>
                  </w:r>
                  <w:proofErr w:type="spellEnd"/>
                  <w:r w:rsidR="007D6C18">
                    <w:rPr>
                      <w:rStyle w:val="grame"/>
                      <w:lang w:val="ru-RU"/>
                    </w:rPr>
                    <w:t xml:space="preserve"> </w:t>
                  </w:r>
                  <w:proofErr w:type="spellStart"/>
                  <w:r w:rsidR="007D6C18">
                    <w:rPr>
                      <w:rStyle w:val="grame"/>
                      <w:lang w:val="ru-RU"/>
                    </w:rPr>
                    <w:t>бо</w:t>
                  </w:r>
                  <w:proofErr w:type="spellEnd"/>
                  <w:r w:rsidR="007D6C18">
                    <w:rPr>
                      <w:rStyle w:val="grame"/>
                      <w:lang w:val="ru-RU"/>
                    </w:rPr>
                    <w:t xml:space="preserve"> </w:t>
                  </w:r>
                  <w:proofErr w:type="spellStart"/>
                  <w:r w:rsidR="007D6C18">
                    <w:rPr>
                      <w:rStyle w:val="grame"/>
                      <w:lang w:val="ru-RU"/>
                    </w:rPr>
                    <w:t>частина</w:t>
                  </w:r>
                  <w:proofErr w:type="spellEnd"/>
                  <w:r w:rsidR="007D6C18">
                    <w:rPr>
                      <w:rStyle w:val="grame"/>
                      <w:lang w:val="ru-RU"/>
                    </w:rPr>
                    <w:t xml:space="preserve"> з </w:t>
                  </w:r>
                  <w:proofErr w:type="spellStart"/>
                  <w:r w:rsidR="007D6C18">
                    <w:rPr>
                      <w:rStyle w:val="grame"/>
                      <w:lang w:val="ru-RU"/>
                    </w:rPr>
                    <w:t>заявлених</w:t>
                  </w:r>
                  <w:proofErr w:type="spellEnd"/>
                  <w:r w:rsidR="007D6C18">
                    <w:rPr>
                      <w:rStyle w:val="grame"/>
                      <w:lang w:val="ru-RU"/>
                    </w:rPr>
                    <w:t xml:space="preserve"> </w:t>
                  </w:r>
                  <w:proofErr w:type="spellStart"/>
                  <w:r w:rsidR="007D6C18">
                    <w:rPr>
                      <w:rStyle w:val="grame"/>
                      <w:lang w:val="ru-RU"/>
                    </w:rPr>
                    <w:t>медичних</w:t>
                  </w:r>
                  <w:proofErr w:type="spellEnd"/>
                  <w:r w:rsidR="007D6C18">
                    <w:rPr>
                      <w:rStyle w:val="grame"/>
                      <w:lang w:val="ru-RU"/>
                    </w:rPr>
                    <w:t xml:space="preserve"> </w:t>
                  </w:r>
                  <w:proofErr w:type="spellStart"/>
                  <w:r w:rsidR="007D6C18">
                    <w:rPr>
                      <w:rStyle w:val="grame"/>
                      <w:lang w:val="ru-RU"/>
                    </w:rPr>
                    <w:t>препаратів</w:t>
                  </w:r>
                  <w:proofErr w:type="spellEnd"/>
                  <w:r w:rsidR="007D6C18">
                    <w:rPr>
                      <w:rStyle w:val="grame"/>
                    </w:rPr>
                    <w:t xml:space="preserve"> були в наявності  та не пройшов </w:t>
                  </w:r>
                  <w:proofErr w:type="spellStart"/>
                  <w:r w:rsidR="007D6C18">
                    <w:rPr>
                      <w:rStyle w:val="grame"/>
                    </w:rPr>
                    <w:t>срок</w:t>
                  </w:r>
                  <w:proofErr w:type="spellEnd"/>
                  <w:r w:rsidR="007D6C18">
                    <w:rPr>
                      <w:rStyle w:val="grame"/>
                    </w:rPr>
                    <w:t xml:space="preserve"> їх придатності.</w:t>
                  </w:r>
                </w:p>
                <w:p w14:paraId="141EDBDB" w14:textId="77777777" w:rsidR="006772CE" w:rsidRDefault="006772CE" w:rsidP="006772CE">
                  <w:pPr>
                    <w:spacing w:line="254" w:lineRule="auto"/>
                    <w:rPr>
                      <w:rStyle w:val="grame"/>
                    </w:rPr>
                  </w:pPr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   -</w:t>
                  </w:r>
                  <w:proofErr w:type="spellStart"/>
                  <w:r w:rsidRPr="006772CE">
                    <w:rPr>
                      <w:snapToGrid w:val="0"/>
                      <w:lang w:val="ru-RU"/>
                    </w:rPr>
                    <w:t>Недостатнє</w:t>
                  </w:r>
                  <w:proofErr w:type="spellEnd"/>
                  <w:r w:rsidRPr="006772CE">
                    <w:rPr>
                      <w:snapToGrid w:val="0"/>
                      <w:lang w:val="ru-RU"/>
                    </w:rPr>
                    <w:t xml:space="preserve"> </w:t>
                  </w:r>
                  <w:proofErr w:type="spellStart"/>
                  <w:r w:rsidRPr="006772CE">
                    <w:rPr>
                      <w:snapToGrid w:val="0"/>
                      <w:lang w:val="ru-RU"/>
                    </w:rPr>
                    <w:t>фінансування</w:t>
                  </w:r>
                  <w:proofErr w:type="spellEnd"/>
                  <w:r w:rsidRPr="006772CE">
                    <w:rPr>
                      <w:snapToGrid w:val="0"/>
                      <w:lang w:val="ru-RU"/>
                    </w:rPr>
                    <w:t xml:space="preserve"> не дало </w:t>
                  </w:r>
                  <w:proofErr w:type="spellStart"/>
                  <w:r w:rsidRPr="006772CE">
                    <w:rPr>
                      <w:snapToGrid w:val="0"/>
                      <w:lang w:val="ru-RU"/>
                    </w:rPr>
                    <w:t>можливості</w:t>
                  </w:r>
                  <w:proofErr w:type="spellEnd"/>
                  <w:r w:rsidRPr="006772CE">
                    <w:rPr>
                      <w:snapToGrid w:val="0"/>
                      <w:lang w:val="ru-RU"/>
                    </w:rPr>
                    <w:t xml:space="preserve"> </w:t>
                  </w:r>
                  <w:proofErr w:type="spellStart"/>
                  <w:r w:rsidRPr="006772CE">
                    <w:rPr>
                      <w:snapToGrid w:val="0"/>
                      <w:lang w:val="ru-RU"/>
                    </w:rPr>
                    <w:t>використати</w:t>
                  </w:r>
                  <w:proofErr w:type="spellEnd"/>
                  <w:r w:rsidRPr="006772CE">
                    <w:rPr>
                      <w:snapToGrid w:val="0"/>
                      <w:lang w:val="ru-RU"/>
                    </w:rPr>
                    <w:t xml:space="preserve"> </w:t>
                  </w:r>
                  <w:proofErr w:type="spellStart"/>
                  <w:r w:rsidRPr="006772CE">
                    <w:rPr>
                      <w:snapToGrid w:val="0"/>
                      <w:lang w:val="ru-RU"/>
                    </w:rPr>
                    <w:t>кошти</w:t>
                  </w:r>
                  <w:proofErr w:type="spellEnd"/>
                  <w:r w:rsidRPr="006772CE">
                    <w:rPr>
                      <w:snapToGrid w:val="0"/>
                      <w:lang w:val="ru-RU"/>
                    </w:rPr>
                    <w:t xml:space="preserve"> на ремонт ЗС</w:t>
                  </w:r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.</w:t>
                  </w:r>
                </w:p>
              </w:tc>
            </w:tr>
          </w:tbl>
          <w:p w14:paraId="38B986DA" w14:textId="77777777" w:rsidR="007F76C9" w:rsidRDefault="007F76C9" w:rsidP="007F76C9"/>
          <w:p w14:paraId="4077270C" w14:textId="77777777" w:rsidR="007D6C18" w:rsidRDefault="007D6C18" w:rsidP="007F76C9"/>
          <w:p w14:paraId="3621C6A2" w14:textId="77777777" w:rsidR="007D6C18" w:rsidRDefault="007D6C18" w:rsidP="007F76C9"/>
          <w:p w14:paraId="48CE156F" w14:textId="77777777" w:rsidR="007D6C18" w:rsidRDefault="007D6C18" w:rsidP="007F76C9"/>
          <w:p w14:paraId="25192256" w14:textId="77777777" w:rsidR="007D6C18" w:rsidRDefault="007D6C18" w:rsidP="007F76C9"/>
          <w:p w14:paraId="5046FD01" w14:textId="77777777" w:rsidR="007D6C18" w:rsidRDefault="007D6C18" w:rsidP="007F76C9"/>
          <w:p w14:paraId="4E64FF4E" w14:textId="77777777" w:rsidR="007D6C18" w:rsidRDefault="007D6C18" w:rsidP="007F76C9"/>
          <w:p w14:paraId="13A33B6A" w14:textId="77777777" w:rsidR="007D6C18" w:rsidRDefault="007D6C18" w:rsidP="007F76C9"/>
          <w:p w14:paraId="782B1072" w14:textId="77777777" w:rsidR="007F76C9" w:rsidRDefault="007F76C9" w:rsidP="007F76C9">
            <w:r>
              <w:t>3. Напрями діяльності та завдання місцевої/ регіональної цільової програми</w:t>
            </w:r>
          </w:p>
          <w:tbl>
            <w:tblPr>
              <w:tblW w:w="144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28"/>
              <w:gridCol w:w="3431"/>
              <w:gridCol w:w="1560"/>
              <w:gridCol w:w="1417"/>
              <w:gridCol w:w="1418"/>
              <w:gridCol w:w="1559"/>
              <w:gridCol w:w="1417"/>
              <w:gridCol w:w="3261"/>
            </w:tblGrid>
            <w:tr w:rsidR="00881CCD" w14:paraId="089AD9FB" w14:textId="77777777" w:rsidTr="002704C6">
              <w:trPr>
                <w:cantSplit/>
                <w:trHeight w:val="931"/>
              </w:trPr>
              <w:tc>
                <w:tcPr>
                  <w:tcW w:w="42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22D56F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№</w:t>
                  </w:r>
                </w:p>
                <w:p w14:paraId="7E62CC13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rStyle w:val="spelle"/>
                      <w:snapToGrid w:val="0"/>
                      <w:sz w:val="22"/>
                      <w:szCs w:val="22"/>
                    </w:rPr>
                    <w:t>з</w:t>
                  </w:r>
                  <w:r>
                    <w:rPr>
                      <w:snapToGrid w:val="0"/>
                      <w:sz w:val="22"/>
                      <w:szCs w:val="22"/>
                    </w:rPr>
                    <w:t>/</w:t>
                  </w:r>
                  <w:r>
                    <w:rPr>
                      <w:rStyle w:val="grame"/>
                      <w:snapToGrid w:val="0"/>
                      <w:sz w:val="22"/>
                      <w:szCs w:val="22"/>
                    </w:rPr>
                    <w:t>п</w:t>
                  </w:r>
                </w:p>
                <w:p w14:paraId="2F3C036B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343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C5BE5EE" w14:textId="77777777" w:rsidR="00881CCD" w:rsidRDefault="00881CCD" w:rsidP="007F76C9">
                  <w:pPr>
                    <w:jc w:val="center"/>
                    <w:rPr>
                      <w:rStyle w:val="grame"/>
                    </w:rPr>
                  </w:pPr>
                  <w:r>
                    <w:rPr>
                      <w:rStyle w:val="grame"/>
                      <w:snapToGrid w:val="0"/>
                      <w:sz w:val="22"/>
                      <w:szCs w:val="22"/>
                    </w:rPr>
                    <w:t>Завдання/</w:t>
                  </w:r>
                </w:p>
                <w:p w14:paraId="5C90AEEE" w14:textId="77777777" w:rsidR="00881CCD" w:rsidRDefault="00881CCD" w:rsidP="007F76C9">
                  <w:pPr>
                    <w:jc w:val="center"/>
                    <w:rPr>
                      <w:rStyle w:val="grame"/>
                      <w:snapToGrid w:val="0"/>
                      <w:sz w:val="22"/>
                      <w:szCs w:val="22"/>
                    </w:rPr>
                  </w:pPr>
                  <w:r>
                    <w:rPr>
                      <w:rStyle w:val="grame"/>
                      <w:snapToGrid w:val="0"/>
                      <w:sz w:val="22"/>
                      <w:szCs w:val="22"/>
                    </w:rPr>
                    <w:t>напрями/</w:t>
                  </w:r>
                </w:p>
                <w:p w14:paraId="3593C7A3" w14:textId="77777777" w:rsidR="00881CCD" w:rsidRDefault="00881CCD" w:rsidP="007F76C9">
                  <w:pPr>
                    <w:jc w:val="center"/>
                  </w:pPr>
                  <w:r>
                    <w:rPr>
                      <w:rStyle w:val="grame"/>
                      <w:snapToGrid w:val="0"/>
                      <w:sz w:val="22"/>
                      <w:szCs w:val="22"/>
                    </w:rPr>
                    <w:t>заходи</w:t>
                  </w:r>
                </w:p>
                <w:p w14:paraId="015E96A1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C54CDF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rStyle w:val="spelle"/>
                      <w:sz w:val="22"/>
                      <w:szCs w:val="22"/>
                    </w:rPr>
                    <w:t>Відповідальний виконавець</w:t>
                  </w:r>
                  <w:r>
                    <w:rPr>
                      <w:snapToGrid w:val="0"/>
                      <w:sz w:val="22"/>
                      <w:szCs w:val="22"/>
                    </w:rPr>
                    <w:t xml:space="preserve"> </w:t>
                  </w:r>
                </w:p>
                <w:p w14:paraId="4022CB33" w14:textId="77777777" w:rsidR="00881CCD" w:rsidRPr="006772CE" w:rsidRDefault="00881CCD" w:rsidP="007F76C9">
                  <w:pPr>
                    <w:pStyle w:val="a3"/>
                    <w:jc w:val="center"/>
                    <w:rPr>
                      <w:sz w:val="22"/>
                      <w:szCs w:val="22"/>
                      <w:lang w:val="uk-UA"/>
                    </w:rPr>
                  </w:pPr>
                </w:p>
                <w:p w14:paraId="11DA2DBF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19BBD2" w14:textId="77777777" w:rsidR="00881CCD" w:rsidRDefault="00881CCD" w:rsidP="007F76C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Планові  обсяги фінансування, грн</w:t>
                  </w:r>
                </w:p>
              </w:tc>
              <w:tc>
                <w:tcPr>
                  <w:tcW w:w="29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8475369" w14:textId="77777777" w:rsidR="00881CCD" w:rsidRDefault="00881CCD" w:rsidP="007F76C9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Фактичні  обсяги фінансування, грн</w:t>
                  </w:r>
                </w:p>
              </w:tc>
              <w:tc>
                <w:tcPr>
                  <w:tcW w:w="32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357C12D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Стан </w:t>
                  </w:r>
                  <w:r>
                    <w:rPr>
                      <w:rStyle w:val="spelle"/>
                      <w:sz w:val="22"/>
                      <w:szCs w:val="22"/>
                    </w:rPr>
                    <w:t>виконання</w:t>
                  </w:r>
                  <w:r>
                    <w:rPr>
                      <w:sz w:val="22"/>
                      <w:szCs w:val="22"/>
                    </w:rPr>
                    <w:t xml:space="preserve"> завдань (</w:t>
                  </w:r>
                  <w:r>
                    <w:rPr>
                      <w:rStyle w:val="spelle"/>
                      <w:sz w:val="22"/>
                      <w:szCs w:val="22"/>
                    </w:rPr>
                    <w:t>результативні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spelle"/>
                      <w:sz w:val="22"/>
                      <w:szCs w:val="22"/>
                    </w:rPr>
                    <w:t>показники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spelle"/>
                      <w:sz w:val="22"/>
                      <w:szCs w:val="22"/>
                    </w:rPr>
                    <w:t>виконання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rStyle w:val="spelle"/>
                      <w:sz w:val="22"/>
                      <w:szCs w:val="22"/>
                    </w:rPr>
                    <w:t>програми</w:t>
                  </w:r>
                  <w:r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881CCD" w14:paraId="59FE890A" w14:textId="77777777" w:rsidTr="002704C6">
              <w:trPr>
                <w:cantSplit/>
                <w:trHeight w:val="635"/>
              </w:trPr>
              <w:tc>
                <w:tcPr>
                  <w:tcW w:w="42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A924C3" w14:textId="77777777" w:rsidR="00881CCD" w:rsidRDefault="00881CCD" w:rsidP="007F76C9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</w:p>
              </w:tc>
              <w:tc>
                <w:tcPr>
                  <w:tcW w:w="343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F4179E" w14:textId="77777777" w:rsidR="00881CCD" w:rsidRDefault="00881CCD" w:rsidP="007F76C9">
                  <w:pPr>
                    <w:jc w:val="center"/>
                    <w:rPr>
                      <w:rStyle w:val="grame"/>
                    </w:rPr>
                  </w:pP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3AECE1" w14:textId="77777777" w:rsidR="00881CCD" w:rsidRDefault="00881CCD" w:rsidP="007F76C9">
                  <w:pPr>
                    <w:jc w:val="center"/>
                    <w:rPr>
                      <w:rStyle w:val="spelle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9E3D8A" w14:textId="77777777" w:rsidR="00881CCD" w:rsidRDefault="00881CCD" w:rsidP="007F76C9">
                  <w:pPr>
                    <w:pStyle w:val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загальний фонд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1ABD41D" w14:textId="77777777" w:rsidR="00881CCD" w:rsidRDefault="00881CCD" w:rsidP="007F76C9">
                  <w:pPr>
                    <w:jc w:val="center"/>
                    <w:rPr>
                      <w:snapToGrid w:val="0"/>
                      <w:sz w:val="18"/>
                      <w:szCs w:val="18"/>
                    </w:rPr>
                  </w:pPr>
                  <w:r>
                    <w:rPr>
                      <w:rStyle w:val="grame"/>
                      <w:snapToGrid w:val="0"/>
                      <w:sz w:val="18"/>
                      <w:szCs w:val="18"/>
                    </w:rPr>
                    <w:t>спец</w:t>
                  </w:r>
                  <w:r>
                    <w:rPr>
                      <w:rStyle w:val="spelle"/>
                      <w:snapToGrid w:val="0"/>
                      <w:sz w:val="18"/>
                      <w:szCs w:val="18"/>
                    </w:rPr>
                    <w:t>іальний</w:t>
                  </w:r>
                  <w:r>
                    <w:rPr>
                      <w:snapToGrid w:val="0"/>
                      <w:sz w:val="18"/>
                      <w:szCs w:val="18"/>
                    </w:rPr>
                    <w:t xml:space="preserve"> фонд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7F5357A" w14:textId="77777777" w:rsidR="00881CCD" w:rsidRDefault="00881CCD" w:rsidP="007F76C9">
                  <w:pPr>
                    <w:pStyle w:val="2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загальний фонд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511541A" w14:textId="77777777" w:rsidR="00881CCD" w:rsidRDefault="00881CCD" w:rsidP="007F76C9">
                  <w:pPr>
                    <w:jc w:val="center"/>
                    <w:rPr>
                      <w:snapToGrid w:val="0"/>
                      <w:sz w:val="18"/>
                      <w:szCs w:val="18"/>
                    </w:rPr>
                  </w:pPr>
                  <w:r>
                    <w:rPr>
                      <w:rStyle w:val="grame"/>
                      <w:snapToGrid w:val="0"/>
                      <w:sz w:val="18"/>
                      <w:szCs w:val="18"/>
                    </w:rPr>
                    <w:t>спец</w:t>
                  </w:r>
                  <w:r>
                    <w:rPr>
                      <w:rStyle w:val="spelle"/>
                      <w:snapToGrid w:val="0"/>
                      <w:sz w:val="18"/>
                      <w:szCs w:val="18"/>
                    </w:rPr>
                    <w:t>іальний</w:t>
                  </w:r>
                  <w:r>
                    <w:rPr>
                      <w:snapToGrid w:val="0"/>
                      <w:sz w:val="18"/>
                      <w:szCs w:val="18"/>
                    </w:rPr>
                    <w:t xml:space="preserve"> фонд</w:t>
                  </w:r>
                </w:p>
              </w:tc>
              <w:tc>
                <w:tcPr>
                  <w:tcW w:w="326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4D42791" w14:textId="77777777" w:rsidR="00881CCD" w:rsidRDefault="00881CCD" w:rsidP="007F76C9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  <w:tr w:rsidR="006772CE" w14:paraId="061B5FC7" w14:textId="77777777" w:rsidTr="00103305">
              <w:trPr>
                <w:cantSplit/>
                <w:trHeight w:val="390"/>
              </w:trPr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4DC3AA6" w14:textId="77777777" w:rsidR="006772CE" w:rsidRDefault="006772CE" w:rsidP="006772C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2A900" w14:textId="77777777" w:rsidR="006772CE" w:rsidRDefault="006772CE" w:rsidP="006772CE">
                  <w:pPr>
                    <w:spacing w:line="252" w:lineRule="auto"/>
                    <w:jc w:val="center"/>
                    <w:rPr>
                      <w:snapToGrid w:val="0"/>
                      <w:sz w:val="22"/>
                      <w:szCs w:val="22"/>
                      <w:lang w:val="ru-RU"/>
                    </w:rPr>
                  </w:pP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Придбання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лікарських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препаратів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медицини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катастроф та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засобів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індивідуального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захисту</w:t>
                  </w:r>
                  <w:proofErr w:type="spellEnd"/>
                </w:p>
              </w:tc>
              <w:tc>
                <w:tcPr>
                  <w:tcW w:w="1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9DA55C4" w14:textId="77777777" w:rsidR="006772CE" w:rsidRDefault="006772CE" w:rsidP="006772CE">
                  <w:pPr>
                    <w:jc w:val="center"/>
                    <w:rPr>
                      <w:rStyle w:val="spelle"/>
                    </w:rPr>
                  </w:pP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Відділ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з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питань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НС, ЦЗН,ОМР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192834" w14:textId="77777777" w:rsidR="006772CE" w:rsidRDefault="006772CE" w:rsidP="006772C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58283139" w14:textId="77777777" w:rsidR="006772CE" w:rsidRDefault="006772CE" w:rsidP="006772C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34300,00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8F54BD9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rStyle w:val="grame"/>
                      <w:snapToGrid w:val="0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6B8C24" w14:textId="77777777" w:rsidR="006772CE" w:rsidRDefault="006772CE" w:rsidP="006772C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</w:p>
                <w:p w14:paraId="59EBFF6B" w14:textId="77777777" w:rsidR="006772CE" w:rsidRDefault="00A763EF" w:rsidP="006772C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21631</w:t>
                  </w:r>
                  <w:r w:rsidR="006772CE">
                    <w:rPr>
                      <w:sz w:val="20"/>
                      <w:szCs w:val="20"/>
                      <w:lang w:val="ru-RU"/>
                    </w:rPr>
                    <w:t>,00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DB28A81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rStyle w:val="grame"/>
                      <w:snapToGrid w:val="0"/>
                    </w:rPr>
                    <w:t>-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86083" w14:textId="77777777" w:rsidR="006772CE" w:rsidRDefault="006772CE" w:rsidP="006772CE">
                  <w:pPr>
                    <w:spacing w:line="252" w:lineRule="auto"/>
                    <w:rPr>
                      <w:snapToGrid w:val="0"/>
                      <w:sz w:val="20"/>
                      <w:szCs w:val="20"/>
                      <w:lang w:val="ru-RU"/>
                    </w:rPr>
                  </w:pP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Придбано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40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найменувань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медичних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препаратів</w:t>
                  </w:r>
                  <w:proofErr w:type="spellEnd"/>
                </w:p>
              </w:tc>
            </w:tr>
            <w:tr w:rsidR="006772CE" w14:paraId="05C99CF7" w14:textId="77777777" w:rsidTr="00103305">
              <w:trPr>
                <w:cantSplit/>
                <w:trHeight w:val="480"/>
              </w:trPr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361521" w14:textId="77777777" w:rsidR="006772CE" w:rsidRDefault="006772CE" w:rsidP="006772C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D589E7" w14:textId="77777777" w:rsidR="006772CE" w:rsidRDefault="006772CE" w:rsidP="006772CE">
                  <w:pPr>
                    <w:spacing w:line="252" w:lineRule="auto"/>
                    <w:jc w:val="center"/>
                    <w:rPr>
                      <w:snapToGrid w:val="0"/>
                      <w:sz w:val="22"/>
                      <w:szCs w:val="22"/>
                      <w:lang w:val="ru-RU"/>
                    </w:rPr>
                  </w:pPr>
                  <w:proofErr w:type="spellStart"/>
                  <w:proofErr w:type="gram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Проведення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поточних</w:t>
                  </w:r>
                  <w:proofErr w:type="spellEnd"/>
                  <w:proofErr w:type="gram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ремонтів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та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технічного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обслуговування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захисних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споруд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ЦЗ,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які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знаходяться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у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комунальній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власності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.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Виготовлення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технічних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паспортів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на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споруди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ЦЗ</w:t>
                  </w:r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182083" w14:textId="77777777" w:rsidR="006772CE" w:rsidRDefault="006772CE" w:rsidP="006772CE">
                  <w:pPr>
                    <w:jc w:val="center"/>
                    <w:rPr>
                      <w:rStyle w:val="spelle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400E8" w14:textId="77777777" w:rsidR="006772CE" w:rsidRDefault="006772CE" w:rsidP="006772C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11315,00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5C38A6B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rStyle w:val="grame"/>
                      <w:snapToGrid w:val="0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A1DEF3" w14:textId="77777777" w:rsidR="006772CE" w:rsidRDefault="006772CE" w:rsidP="006772C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1F2CCF9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rStyle w:val="grame"/>
                      <w:snapToGrid w:val="0"/>
                    </w:rPr>
                    <w:t>-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AE24E0" w14:textId="77777777" w:rsidR="006772CE" w:rsidRDefault="006772CE" w:rsidP="006772CE">
                  <w:pPr>
                    <w:spacing w:line="252" w:lineRule="auto"/>
                    <w:rPr>
                      <w:snapToGrid w:val="0"/>
                      <w:sz w:val="20"/>
                      <w:szCs w:val="20"/>
                      <w:lang w:val="ru-RU"/>
                    </w:rPr>
                  </w:pP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Недостатнє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фінансування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не дало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можливості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використати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кошти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.</w:t>
                  </w:r>
                </w:p>
              </w:tc>
            </w:tr>
            <w:tr w:rsidR="006772CE" w14:paraId="60833344" w14:textId="77777777" w:rsidTr="00103305">
              <w:trPr>
                <w:cantSplit/>
                <w:trHeight w:val="465"/>
              </w:trPr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975F50" w14:textId="77777777" w:rsidR="006772CE" w:rsidRDefault="006772CE" w:rsidP="006772C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3040A7" w14:textId="77777777" w:rsidR="006772CE" w:rsidRDefault="006772CE" w:rsidP="006772CE">
                  <w:pPr>
                    <w:spacing w:line="252" w:lineRule="auto"/>
                    <w:jc w:val="center"/>
                    <w:rPr>
                      <w:snapToGrid w:val="0"/>
                      <w:sz w:val="22"/>
                      <w:szCs w:val="22"/>
                      <w:lang w:val="ru-RU"/>
                    </w:rPr>
                  </w:pP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Дообладнання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міської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автоматизованої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системи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централізованого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оповіщення</w:t>
                  </w:r>
                  <w:proofErr w:type="spellEnd"/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A2D102C" w14:textId="77777777" w:rsidR="006772CE" w:rsidRDefault="006772CE" w:rsidP="006772CE">
                  <w:pPr>
                    <w:jc w:val="center"/>
                    <w:rPr>
                      <w:rStyle w:val="spelle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D24917" w14:textId="77777777" w:rsidR="006772CE" w:rsidRDefault="006772CE" w:rsidP="006772CE">
                  <w:pPr>
                    <w:spacing w:line="254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4AE0C7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47685,00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9E21F0" w14:textId="77777777" w:rsidR="006772CE" w:rsidRDefault="006772CE" w:rsidP="006772CE">
                  <w:pPr>
                    <w:spacing w:line="254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-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388C064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47685,00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0498BC1" w14:textId="77777777" w:rsidR="006772CE" w:rsidRPr="00CB6977" w:rsidRDefault="006772CE" w:rsidP="006772CE">
                  <w:pPr>
                    <w:spacing w:line="252" w:lineRule="auto"/>
                    <w:rPr>
                      <w:snapToGrid w:val="0"/>
                      <w:sz w:val="20"/>
                      <w:szCs w:val="20"/>
                      <w:lang w:val="ru-RU"/>
                    </w:rPr>
                  </w:pPr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Установлена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автоматизована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система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передачі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по </w:t>
                  </w:r>
                  <w:r>
                    <w:rPr>
                      <w:snapToGrid w:val="0"/>
                      <w:sz w:val="20"/>
                      <w:szCs w:val="20"/>
                      <w:lang w:val="en-US"/>
                    </w:rPr>
                    <w:t>FM</w:t>
                  </w:r>
                  <w:r w:rsidRPr="00CB6977"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CB6977">
                    <w:rPr>
                      <w:snapToGrid w:val="0"/>
                      <w:sz w:val="20"/>
                      <w:szCs w:val="20"/>
                      <w:lang w:val="ru-RU"/>
                    </w:rPr>
                    <w:t>радіо</w:t>
                  </w:r>
                  <w:proofErr w:type="spellEnd"/>
                  <w:r w:rsidRPr="00CB6977"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 w:rsidRPr="00CB6977">
                    <w:rPr>
                      <w:snapToGrid w:val="0"/>
                      <w:sz w:val="20"/>
                      <w:szCs w:val="20"/>
                      <w:lang w:val="ru-RU"/>
                    </w:rPr>
                    <w:t>сигналів</w:t>
                  </w:r>
                  <w:proofErr w:type="spellEnd"/>
                  <w:r w:rsidRPr="00CB6977"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ЦЗ та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службових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повідомлень</w:t>
                  </w:r>
                  <w:proofErr w:type="spellEnd"/>
                </w:p>
              </w:tc>
            </w:tr>
            <w:tr w:rsidR="006772CE" w14:paraId="6C4576BE" w14:textId="77777777" w:rsidTr="00103305">
              <w:trPr>
                <w:cantSplit/>
                <w:trHeight w:val="465"/>
              </w:trPr>
              <w:tc>
                <w:tcPr>
                  <w:tcW w:w="4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52B4D6" w14:textId="77777777" w:rsidR="006772CE" w:rsidRDefault="006772CE" w:rsidP="006772CE">
                  <w:pPr>
                    <w:jc w:val="center"/>
                    <w:rPr>
                      <w:snapToGrid w:val="0"/>
                      <w:sz w:val="22"/>
                      <w:szCs w:val="22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3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F03642" w14:textId="77777777" w:rsidR="006772CE" w:rsidRDefault="006772CE" w:rsidP="006772CE">
                  <w:pPr>
                    <w:spacing w:line="252" w:lineRule="auto"/>
                    <w:jc w:val="center"/>
                    <w:rPr>
                      <w:snapToGrid w:val="0"/>
                      <w:sz w:val="22"/>
                      <w:szCs w:val="22"/>
                      <w:lang w:val="ru-RU"/>
                    </w:rPr>
                  </w:pP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Придбання</w:t>
                  </w:r>
                  <w:proofErr w:type="spellEnd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napToGrid w:val="0"/>
                      <w:sz w:val="22"/>
                      <w:szCs w:val="22"/>
                      <w:lang w:val="ru-RU"/>
                    </w:rPr>
                    <w:t>протигазів</w:t>
                  </w:r>
                  <w:proofErr w:type="spellEnd"/>
                </w:p>
              </w:tc>
              <w:tc>
                <w:tcPr>
                  <w:tcW w:w="1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5E4484" w14:textId="77777777" w:rsidR="006772CE" w:rsidRDefault="006772CE" w:rsidP="006772CE">
                  <w:pPr>
                    <w:jc w:val="center"/>
                    <w:rPr>
                      <w:rStyle w:val="spelle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73AD2" w14:textId="77777777" w:rsidR="006772CE" w:rsidRDefault="006772CE" w:rsidP="006772CE">
                  <w:pPr>
                    <w:spacing w:line="254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41000,00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184CFA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rStyle w:val="grame"/>
                      <w:snapToGrid w:val="0"/>
                    </w:rPr>
                    <w:t>-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4DEB20" w14:textId="77777777" w:rsidR="006772CE" w:rsidRDefault="006772CE" w:rsidP="006772CE">
                  <w:pPr>
                    <w:spacing w:line="254" w:lineRule="auto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41000,00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41F3B8" w14:textId="77777777" w:rsidR="006772CE" w:rsidRDefault="006772CE" w:rsidP="006772CE">
                  <w:pPr>
                    <w:jc w:val="center"/>
                    <w:rPr>
                      <w:rStyle w:val="grame"/>
                      <w:snapToGrid w:val="0"/>
                    </w:rPr>
                  </w:pPr>
                  <w:r>
                    <w:rPr>
                      <w:rStyle w:val="grame"/>
                      <w:snapToGrid w:val="0"/>
                    </w:rPr>
                    <w:t>-</w:t>
                  </w:r>
                </w:p>
              </w:tc>
              <w:tc>
                <w:tcPr>
                  <w:tcW w:w="32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FA7CF" w14:textId="77777777" w:rsidR="006772CE" w:rsidRDefault="006772CE" w:rsidP="006772CE">
                  <w:pPr>
                    <w:spacing w:line="252" w:lineRule="auto"/>
                    <w:rPr>
                      <w:snapToGrid w:val="0"/>
                      <w:sz w:val="20"/>
                      <w:szCs w:val="20"/>
                      <w:lang w:val="ru-RU"/>
                    </w:rPr>
                  </w:pP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Придбано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40 штук </w:t>
                  </w:r>
                  <w:proofErr w:type="spellStart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>протигазів</w:t>
                  </w:r>
                  <w:proofErr w:type="spellEnd"/>
                  <w:r>
                    <w:rPr>
                      <w:snapToGrid w:val="0"/>
                      <w:sz w:val="20"/>
                      <w:szCs w:val="20"/>
                      <w:lang w:val="ru-RU"/>
                    </w:rPr>
                    <w:t xml:space="preserve"> ГП-9</w:t>
                  </w:r>
                </w:p>
              </w:tc>
            </w:tr>
          </w:tbl>
          <w:p w14:paraId="3FE9449B" w14:textId="77777777" w:rsidR="007F76C9" w:rsidRDefault="007F76C9" w:rsidP="007F76C9">
            <w:pPr>
              <w:pStyle w:val="21"/>
              <w:spacing w:after="0" w:line="240" w:lineRule="auto"/>
              <w:ind w:left="0"/>
              <w:jc w:val="both"/>
              <w:rPr>
                <w:snapToGrid w:val="0"/>
              </w:rPr>
            </w:pPr>
          </w:p>
          <w:p w14:paraId="72F9CDFD" w14:textId="77777777" w:rsidR="007F76C9" w:rsidRDefault="007F76C9" w:rsidP="007F76C9"/>
          <w:p w14:paraId="1EE92EFD" w14:textId="77777777" w:rsidR="00651BC1" w:rsidRDefault="00157C41" w:rsidP="00157C41">
            <w:pPr>
              <w:spacing w:line="252" w:lineRule="auto"/>
              <w:ind w:right="-420"/>
              <w:jc w:val="both"/>
              <w:rPr>
                <w:b/>
                <w:lang w:val="ru-RU"/>
              </w:rPr>
            </w:pPr>
            <w:r w:rsidRPr="00157C41">
              <w:rPr>
                <w:b/>
                <w:lang w:val="ru-RU"/>
              </w:rPr>
              <w:t xml:space="preserve">      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C660A" w14:textId="77777777" w:rsidR="00651BC1" w:rsidRDefault="00651BC1">
            <w:pPr>
              <w:spacing w:line="252" w:lineRule="auto"/>
              <w:ind w:right="-420"/>
              <w:jc w:val="center"/>
              <w:rPr>
                <w:sz w:val="20"/>
                <w:lang w:val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38E6F" w14:textId="77777777" w:rsidR="00651BC1" w:rsidRDefault="00651BC1">
            <w:pPr>
              <w:spacing w:line="252" w:lineRule="auto"/>
              <w:ind w:right="-420"/>
              <w:jc w:val="center"/>
              <w:rPr>
                <w:sz w:val="20"/>
                <w:lang w:val="ru-RU"/>
              </w:rPr>
            </w:pPr>
          </w:p>
        </w:tc>
      </w:tr>
    </w:tbl>
    <w:p w14:paraId="48D616E5" w14:textId="77777777" w:rsidR="006A3104" w:rsidRDefault="006A3104"/>
    <w:p w14:paraId="58391C4B" w14:textId="77777777" w:rsidR="00651BC1" w:rsidRDefault="00651BC1"/>
    <w:sectPr w:rsidR="00651BC1" w:rsidSect="007D6C18">
      <w:pgSz w:w="16838" w:h="11906" w:orient="landscape"/>
      <w:pgMar w:top="426" w:right="850" w:bottom="28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86"/>
    <w:rsid w:val="0009371B"/>
    <w:rsid w:val="00157C41"/>
    <w:rsid w:val="004374E5"/>
    <w:rsid w:val="00500BD0"/>
    <w:rsid w:val="0060517E"/>
    <w:rsid w:val="00651BC1"/>
    <w:rsid w:val="006772CE"/>
    <w:rsid w:val="00680C78"/>
    <w:rsid w:val="006A3104"/>
    <w:rsid w:val="006F1286"/>
    <w:rsid w:val="007A4D53"/>
    <w:rsid w:val="007D6C18"/>
    <w:rsid w:val="007F76C9"/>
    <w:rsid w:val="00881CCD"/>
    <w:rsid w:val="00964A2E"/>
    <w:rsid w:val="00A763EF"/>
    <w:rsid w:val="00CB6977"/>
    <w:rsid w:val="00D60390"/>
    <w:rsid w:val="00DF24EB"/>
    <w:rsid w:val="00E5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5ABE"/>
  <w15:chartTrackingRefBased/>
  <w15:docId w15:val="{C09A139A-D068-4EFE-939A-36C60CBD9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3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37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9371B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7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937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09371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09371B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21">
    <w:name w:val="Body Text Indent 2"/>
    <w:basedOn w:val="a"/>
    <w:link w:val="22"/>
    <w:semiHidden/>
    <w:unhideWhenUsed/>
    <w:rsid w:val="000937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0937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09371B"/>
  </w:style>
  <w:style w:type="character" w:customStyle="1" w:styleId="grame">
    <w:name w:val="grame"/>
    <w:basedOn w:val="a0"/>
    <w:rsid w:val="0009371B"/>
  </w:style>
  <w:style w:type="paragraph" w:styleId="a5">
    <w:name w:val="Balloon Text"/>
    <w:basedOn w:val="a"/>
    <w:link w:val="a6"/>
    <w:uiPriority w:val="99"/>
    <w:semiHidden/>
    <w:unhideWhenUsed/>
    <w:rsid w:val="007A4D5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4D5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Пользователь</cp:lastModifiedBy>
  <cp:revision>19</cp:revision>
  <cp:lastPrinted>2022-01-11T14:24:00Z</cp:lastPrinted>
  <dcterms:created xsi:type="dcterms:W3CDTF">2021-10-04T06:28:00Z</dcterms:created>
  <dcterms:modified xsi:type="dcterms:W3CDTF">2022-02-18T07:14:00Z</dcterms:modified>
</cp:coreProperties>
</file>