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E1B8" w14:textId="77777777" w:rsidR="00DE79EF" w:rsidRDefault="00DC6871">
      <w:pPr>
        <w:tabs>
          <w:tab w:val="left" w:pos="9000"/>
        </w:tabs>
        <w:jc w:val="center"/>
        <w:rPr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ru-RU"/>
        </w:rPr>
        <w:drawing>
          <wp:inline distT="0" distB="0" distL="0" distR="0" wp14:anchorId="712EBAC9" wp14:editId="28C09C3E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C54A5B" w14:textId="77777777" w:rsidR="00DE79EF" w:rsidRDefault="00DC6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14:paraId="7CC237EE" w14:textId="77777777" w:rsidR="00DE79EF" w:rsidRDefault="00DC6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І скликання</w:t>
      </w:r>
    </w:p>
    <w:p w14:paraId="41E8B27A" w14:textId="77777777" w:rsidR="00DE79EF" w:rsidRDefault="00DE79EF">
      <w:pPr>
        <w:ind w:left="3540" w:firstLine="708"/>
        <w:jc w:val="both"/>
        <w:rPr>
          <w:b/>
          <w:sz w:val="28"/>
          <w:szCs w:val="28"/>
        </w:rPr>
      </w:pPr>
    </w:p>
    <w:p w14:paraId="1713C678" w14:textId="77777777" w:rsidR="00DE79EF" w:rsidRDefault="00DC6871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>30</w:t>
      </w:r>
    </w:p>
    <w:p w14:paraId="6CB19C65" w14:textId="77777777" w:rsidR="00DE79EF" w:rsidRDefault="00DE79EF">
      <w:pPr>
        <w:ind w:left="3540"/>
        <w:rPr>
          <w:b/>
          <w:sz w:val="28"/>
          <w:szCs w:val="28"/>
        </w:rPr>
      </w:pPr>
    </w:p>
    <w:p w14:paraId="74C9AE5F" w14:textId="77777777" w:rsidR="00DE79EF" w:rsidRDefault="00DC6871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Засідання постійної комісії міської ради з питань </w:t>
      </w:r>
      <w:r>
        <w:rPr>
          <w:b/>
          <w:color w:val="000000"/>
          <w:sz w:val="28"/>
          <w:szCs w:val="28"/>
        </w:rPr>
        <w:t>соціально-економічного розвитку, підприємництва, інвестиційної діяльності, бюджету та фінансів</w:t>
      </w:r>
    </w:p>
    <w:p w14:paraId="78337110" w14:textId="77777777" w:rsidR="00DE79EF" w:rsidRDefault="00DE79EF">
      <w:pPr>
        <w:ind w:left="7200"/>
        <w:jc w:val="center"/>
        <w:rPr>
          <w:sz w:val="28"/>
          <w:szCs w:val="28"/>
        </w:rPr>
      </w:pPr>
    </w:p>
    <w:p w14:paraId="68856B12" w14:textId="77777777" w:rsidR="00DE79EF" w:rsidRDefault="00DC6871">
      <w:pPr>
        <w:ind w:left="720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>р.</w:t>
      </w:r>
    </w:p>
    <w:p w14:paraId="61697FE8" w14:textId="77777777" w:rsidR="00DE79EF" w:rsidRDefault="00DC6871">
      <w:pPr>
        <w:ind w:left="720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ru-RU"/>
        </w:rPr>
        <w:t>Малий</w:t>
      </w:r>
      <w:proofErr w:type="spellEnd"/>
      <w:r>
        <w:rPr>
          <w:sz w:val="28"/>
          <w:szCs w:val="28"/>
          <w:lang w:val="ru-RU"/>
        </w:rPr>
        <w:t xml:space="preserve">  зал</w:t>
      </w:r>
      <w:proofErr w:type="gramEnd"/>
    </w:p>
    <w:p w14:paraId="275CD67A" w14:textId="77777777" w:rsidR="00DE79EF" w:rsidRDefault="00DC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</w:t>
      </w:r>
      <w:r>
        <w:rPr>
          <w:sz w:val="28"/>
          <w:szCs w:val="28"/>
          <w:lang w:val="ru-RU"/>
        </w:rPr>
        <w:t>.</w:t>
      </w:r>
    </w:p>
    <w:p w14:paraId="2F9CCF14" w14:textId="77777777" w:rsidR="00DE79EF" w:rsidRDefault="00DE79EF">
      <w:pPr>
        <w:jc w:val="both"/>
        <w:rPr>
          <w:sz w:val="28"/>
          <w:szCs w:val="28"/>
        </w:rPr>
      </w:pPr>
    </w:p>
    <w:p w14:paraId="2DC0F40E" w14:textId="77777777" w:rsidR="00DE79EF" w:rsidRDefault="00DC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Присутні члени комісії</w:t>
      </w:r>
      <w:r>
        <w:rPr>
          <w:sz w:val="28"/>
          <w:szCs w:val="28"/>
        </w:rPr>
        <w:t xml:space="preserve">: Безпалий О.В., </w:t>
      </w: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А.О., Кушнір М.І.,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Д.М, </w:t>
      </w:r>
      <w:proofErr w:type="spellStart"/>
      <w:r>
        <w:rPr>
          <w:sz w:val="28"/>
          <w:szCs w:val="28"/>
        </w:rPr>
        <w:t>Охонько</w:t>
      </w:r>
      <w:proofErr w:type="spellEnd"/>
      <w:r>
        <w:rPr>
          <w:sz w:val="28"/>
          <w:szCs w:val="28"/>
        </w:rPr>
        <w:t xml:space="preserve"> С. М., Хоменко Ю.В.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Чернишева</w:t>
      </w:r>
      <w:proofErr w:type="spellEnd"/>
      <w:r>
        <w:rPr>
          <w:sz w:val="28"/>
          <w:szCs w:val="28"/>
        </w:rPr>
        <w:t xml:space="preserve"> Л.О.</w:t>
      </w:r>
    </w:p>
    <w:p w14:paraId="5E5F82FE" w14:textId="77777777" w:rsidR="00DE79EF" w:rsidRDefault="00DE79EF">
      <w:pPr>
        <w:jc w:val="both"/>
        <w:rPr>
          <w:sz w:val="28"/>
          <w:szCs w:val="28"/>
        </w:rPr>
      </w:pPr>
    </w:p>
    <w:p w14:paraId="1131362C" w14:textId="77777777" w:rsidR="00DE79EF" w:rsidRDefault="00DE79EF">
      <w:pPr>
        <w:jc w:val="both"/>
        <w:rPr>
          <w:sz w:val="28"/>
          <w:szCs w:val="28"/>
        </w:rPr>
      </w:pPr>
    </w:p>
    <w:p w14:paraId="27F7FF0B" w14:textId="77777777" w:rsidR="00DE79EF" w:rsidRDefault="00DC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Присутні:   </w:t>
      </w:r>
      <w:r>
        <w:rPr>
          <w:sz w:val="28"/>
          <w:szCs w:val="28"/>
        </w:rPr>
        <w:t>Список присутніх додається.</w:t>
      </w:r>
    </w:p>
    <w:p w14:paraId="7000004A" w14:textId="77777777" w:rsidR="00DE79EF" w:rsidRDefault="00DE79EF">
      <w:pPr>
        <w:jc w:val="both"/>
        <w:rPr>
          <w:b/>
          <w:sz w:val="28"/>
          <w:szCs w:val="28"/>
        </w:rPr>
      </w:pPr>
    </w:p>
    <w:p w14:paraId="4B181908" w14:textId="77777777" w:rsidR="00DE79EF" w:rsidRDefault="00DC687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денний:</w:t>
      </w:r>
    </w:p>
    <w:p w14:paraId="76853560" w14:textId="77777777" w:rsidR="00DE79EF" w:rsidRDefault="00DE79EF">
      <w:pPr>
        <w:ind w:left="36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4"/>
        <w:gridCol w:w="6347"/>
        <w:gridCol w:w="2334"/>
      </w:tblGrid>
      <w:tr w:rsidR="00DE79EF" w14:paraId="3B97FF41" w14:textId="77777777">
        <w:tc>
          <w:tcPr>
            <w:tcW w:w="675" w:type="dxa"/>
          </w:tcPr>
          <w:p w14:paraId="6F5D8C2C" w14:textId="77777777" w:rsidR="00DE79EF" w:rsidRDefault="00DC6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14:paraId="72D76E31" w14:textId="77777777" w:rsidR="00DE79EF" w:rsidRDefault="00DC6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Назва та реєстраційний номер проекту</w:t>
            </w:r>
          </w:p>
        </w:tc>
        <w:tc>
          <w:tcPr>
            <w:tcW w:w="2375" w:type="dxa"/>
          </w:tcPr>
          <w:p w14:paraId="4DAB3188" w14:textId="77777777" w:rsidR="00DE79EF" w:rsidRDefault="00DC68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Доповідає</w:t>
            </w:r>
          </w:p>
        </w:tc>
      </w:tr>
      <w:tr w:rsidR="00DE79EF" w14:paraId="590C7EA1" w14:textId="77777777">
        <w:trPr>
          <w:trHeight w:val="876"/>
        </w:trPr>
        <w:tc>
          <w:tcPr>
            <w:tcW w:w="675" w:type="dxa"/>
          </w:tcPr>
          <w:p w14:paraId="51283A14" w14:textId="77777777" w:rsidR="00DE79EF" w:rsidRDefault="00DE79EF">
            <w:pPr>
              <w:pStyle w:val="ab"/>
              <w:numPr>
                <w:ilvl w:val="0"/>
                <w:numId w:val="1"/>
              </w:numPr>
              <w:ind w:left="70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14:paraId="0F48E676" w14:textId="77777777" w:rsidR="00DE79EF" w:rsidRDefault="00DC6871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</w:rPr>
              <w:t xml:space="preserve">Про внесення змін </w:t>
            </w:r>
            <w:r>
              <w:rPr>
                <w:color w:val="000000"/>
                <w:sz w:val="28"/>
                <w:szCs w:val="28"/>
              </w:rPr>
              <w:t>до Положення про Раду підприємців при Ніжинській міській раді (ПР №828 від 31.12.2021 року)</w:t>
            </w:r>
          </w:p>
        </w:tc>
        <w:tc>
          <w:tcPr>
            <w:tcW w:w="2375" w:type="dxa"/>
          </w:tcPr>
          <w:p w14:paraId="7ABE047F" w14:textId="77777777" w:rsidR="00DE79EF" w:rsidRDefault="00DC6871">
            <w:pPr>
              <w:pStyle w:val="ab"/>
              <w:jc w:val="both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>Гавриш Т. М.</w:t>
            </w:r>
          </w:p>
          <w:p w14:paraId="66BF6EDA" w14:textId="77777777" w:rsidR="00DE79EF" w:rsidRDefault="00DE79EF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DE79EF" w14:paraId="748F03D8" w14:textId="77777777">
        <w:trPr>
          <w:trHeight w:val="845"/>
        </w:trPr>
        <w:tc>
          <w:tcPr>
            <w:tcW w:w="675" w:type="dxa"/>
          </w:tcPr>
          <w:p w14:paraId="4F62D3BC" w14:textId="77777777" w:rsidR="00DE79EF" w:rsidRDefault="00DE79E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</w:tcPr>
          <w:p w14:paraId="1D61A6B2" w14:textId="77777777" w:rsidR="00DE79EF" w:rsidRDefault="00DC687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визначення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проєктів-переможців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Громадського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бюджету </w:t>
            </w:r>
            <w:r>
              <w:rPr>
                <w:bCs/>
                <w:sz w:val="28"/>
                <w:szCs w:val="28"/>
              </w:rPr>
              <w:t xml:space="preserve">2022 року </w:t>
            </w:r>
            <w:r>
              <w:rPr>
                <w:bCs/>
                <w:sz w:val="28"/>
                <w:szCs w:val="28"/>
                <w:lang w:val="ru-RU"/>
              </w:rPr>
              <w:t xml:space="preserve">та </w:t>
            </w:r>
            <w:r>
              <w:rPr>
                <w:bCs/>
                <w:sz w:val="28"/>
                <w:szCs w:val="28"/>
              </w:rPr>
              <w:t xml:space="preserve">подальше їх </w:t>
            </w:r>
            <w:proofErr w:type="gramStart"/>
            <w:r>
              <w:rPr>
                <w:bCs/>
                <w:sz w:val="28"/>
                <w:szCs w:val="28"/>
              </w:rPr>
              <w:t>фінансування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ПР №867 від 17.01.2022 року)</w:t>
            </w:r>
          </w:p>
        </w:tc>
        <w:tc>
          <w:tcPr>
            <w:tcW w:w="2375" w:type="dxa"/>
          </w:tcPr>
          <w:p w14:paraId="4644B482" w14:textId="77777777" w:rsidR="00DE79EF" w:rsidRDefault="00DC6871">
            <w:pPr>
              <w:pStyle w:val="ab"/>
              <w:jc w:val="both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>Гук</w:t>
            </w:r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 xml:space="preserve"> О.О.</w:t>
            </w:r>
          </w:p>
          <w:p w14:paraId="54CDC1C2" w14:textId="77777777" w:rsidR="00DE79EF" w:rsidRDefault="00DE79EF">
            <w:pPr>
              <w:pStyle w:val="ab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DE79EF" w14:paraId="14D04D07" w14:textId="77777777">
        <w:trPr>
          <w:trHeight w:val="841"/>
        </w:trPr>
        <w:tc>
          <w:tcPr>
            <w:tcW w:w="675" w:type="dxa"/>
          </w:tcPr>
          <w:p w14:paraId="2D93638A" w14:textId="77777777" w:rsidR="00DE79EF" w:rsidRDefault="00DE79EF">
            <w:pPr>
              <w:pStyle w:val="aa"/>
              <w:numPr>
                <w:ilvl w:val="0"/>
                <w:numId w:val="1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A5E7888" w14:textId="77777777" w:rsidR="00DE79EF" w:rsidRDefault="00DC6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припинення комунального підприємства «Керуюча компанія «Північна» (ПР №833 від 10.01.2022 року)</w:t>
            </w:r>
          </w:p>
        </w:tc>
        <w:tc>
          <w:tcPr>
            <w:tcW w:w="2375" w:type="dxa"/>
          </w:tcPr>
          <w:p w14:paraId="6542B340" w14:textId="77777777" w:rsidR="00DE79EF" w:rsidRDefault="00DC6871">
            <w:pPr>
              <w:pStyle w:val="ab"/>
              <w:jc w:val="both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>Гавриш Т. М.</w:t>
            </w:r>
          </w:p>
          <w:p w14:paraId="4AE380C8" w14:textId="77777777" w:rsidR="00DE79EF" w:rsidRDefault="00DE79EF">
            <w:pPr>
              <w:pStyle w:val="ab"/>
              <w:jc w:val="both"/>
              <w:rPr>
                <w:i/>
                <w:sz w:val="28"/>
                <w:szCs w:val="28"/>
              </w:rPr>
            </w:pPr>
          </w:p>
        </w:tc>
      </w:tr>
      <w:tr w:rsidR="00DE79EF" w14:paraId="4AF68469" w14:textId="77777777">
        <w:trPr>
          <w:trHeight w:val="1530"/>
        </w:trPr>
        <w:tc>
          <w:tcPr>
            <w:tcW w:w="675" w:type="dxa"/>
          </w:tcPr>
          <w:p w14:paraId="1627CD41" w14:textId="77777777" w:rsidR="00DE79EF" w:rsidRDefault="00DE79EF">
            <w:pPr>
              <w:pStyle w:val="aa"/>
              <w:numPr>
                <w:ilvl w:val="0"/>
                <w:numId w:val="1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FF9E393" w14:textId="77777777" w:rsidR="00DE79EF" w:rsidRDefault="00DC68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ліквідацію Ніжинської загальноосвітньої школи І-ІІ ступенів №12 Ніжинської міської ради Чернігівської області (ПР №830 від 06.01.2022 року)</w:t>
            </w:r>
          </w:p>
        </w:tc>
        <w:tc>
          <w:tcPr>
            <w:tcW w:w="2375" w:type="dxa"/>
          </w:tcPr>
          <w:p w14:paraId="009C3148" w14:textId="77777777" w:rsidR="00DE79EF" w:rsidRDefault="00DC6871">
            <w:pPr>
              <w:pStyle w:val="ab"/>
              <w:jc w:val="both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 xml:space="preserve"> В. В.</w:t>
            </w:r>
          </w:p>
          <w:p w14:paraId="031B5773" w14:textId="77777777" w:rsidR="00DE79EF" w:rsidRDefault="00DE79EF">
            <w:pPr>
              <w:pStyle w:val="ab"/>
              <w:jc w:val="both"/>
              <w:rPr>
                <w:i/>
                <w:sz w:val="28"/>
                <w:szCs w:val="28"/>
              </w:rPr>
            </w:pPr>
          </w:p>
        </w:tc>
      </w:tr>
      <w:tr w:rsidR="00DE79EF" w14:paraId="01BA697A" w14:textId="77777777">
        <w:trPr>
          <w:trHeight w:val="150"/>
        </w:trPr>
        <w:tc>
          <w:tcPr>
            <w:tcW w:w="675" w:type="dxa"/>
          </w:tcPr>
          <w:p w14:paraId="6E4286DF" w14:textId="77777777" w:rsidR="00DE79EF" w:rsidRDefault="00DE79EF">
            <w:pPr>
              <w:pStyle w:val="aa"/>
              <w:numPr>
                <w:ilvl w:val="0"/>
                <w:numId w:val="1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93CF8A0" w14:textId="77777777" w:rsidR="00DE79EF" w:rsidRDefault="00DC6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ліквідацію Ніжинської загальноосвітньої школи І-ІІ ступенів №4 Ніжинської міської ради Чернігівської області (ПР №829 від 06.01.2022 року)</w:t>
            </w:r>
          </w:p>
        </w:tc>
        <w:tc>
          <w:tcPr>
            <w:tcW w:w="2375" w:type="dxa"/>
          </w:tcPr>
          <w:p w14:paraId="031ABCEA" w14:textId="77777777" w:rsidR="00DE79EF" w:rsidRDefault="00DC6871">
            <w:pPr>
              <w:pStyle w:val="ab"/>
              <w:jc w:val="both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 xml:space="preserve"> В. В.</w:t>
            </w:r>
          </w:p>
          <w:p w14:paraId="33CE059F" w14:textId="77777777" w:rsidR="00DE79EF" w:rsidRDefault="00DE79EF">
            <w:pPr>
              <w:pStyle w:val="ab"/>
              <w:jc w:val="both"/>
              <w:rPr>
                <w:i/>
                <w:sz w:val="28"/>
                <w:szCs w:val="28"/>
              </w:rPr>
            </w:pPr>
          </w:p>
        </w:tc>
      </w:tr>
      <w:tr w:rsidR="00DE79EF" w14:paraId="0355D0AE" w14:textId="77777777">
        <w:trPr>
          <w:trHeight w:val="150"/>
        </w:trPr>
        <w:tc>
          <w:tcPr>
            <w:tcW w:w="675" w:type="dxa"/>
          </w:tcPr>
          <w:p w14:paraId="676D2717" w14:textId="77777777" w:rsidR="00DE79EF" w:rsidRDefault="00DE79EF">
            <w:pPr>
              <w:pStyle w:val="aa"/>
              <w:numPr>
                <w:ilvl w:val="0"/>
                <w:numId w:val="1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18178EB" w14:textId="77777777" w:rsidR="00DE79EF" w:rsidRDefault="00DC6871">
            <w:pPr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Про внесення змін до рішення Ніжинської міської ради </w:t>
            </w:r>
            <w:r>
              <w:rPr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spacing w:val="-1"/>
                <w:sz w:val="28"/>
                <w:szCs w:val="28"/>
              </w:rPr>
              <w:t xml:space="preserve"> скликання від 21 грудня 2021 року №7-18/2021 «Про бюджет Ніжинської міської територіальної громади на 2022 рік (код бюджету </w:t>
            </w:r>
            <w:r>
              <w:rPr>
                <w:spacing w:val="-1"/>
                <w:sz w:val="28"/>
                <w:szCs w:val="28"/>
              </w:rPr>
              <w:lastRenderedPageBreak/>
              <w:t>2553800000)» (ПР №871 від 19.01.2022 року)</w:t>
            </w:r>
          </w:p>
        </w:tc>
        <w:tc>
          <w:tcPr>
            <w:tcW w:w="2375" w:type="dxa"/>
          </w:tcPr>
          <w:p w14:paraId="3F08BEDD" w14:textId="77777777" w:rsidR="00DE79EF" w:rsidRDefault="00DC6871">
            <w:pPr>
              <w:pStyle w:val="ab"/>
              <w:jc w:val="both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lastRenderedPageBreak/>
              <w:t>Писаренко Л.В.</w:t>
            </w:r>
          </w:p>
          <w:p w14:paraId="4D8F08EA" w14:textId="77777777" w:rsidR="00DE79EF" w:rsidRDefault="00DE79EF">
            <w:pPr>
              <w:pStyle w:val="ab"/>
              <w:jc w:val="both"/>
              <w:rPr>
                <w:i/>
                <w:sz w:val="28"/>
                <w:szCs w:val="28"/>
              </w:rPr>
            </w:pPr>
          </w:p>
        </w:tc>
      </w:tr>
      <w:tr w:rsidR="00DE79EF" w14:paraId="2F8FEF9D" w14:textId="77777777">
        <w:trPr>
          <w:trHeight w:val="735"/>
        </w:trPr>
        <w:tc>
          <w:tcPr>
            <w:tcW w:w="675" w:type="dxa"/>
          </w:tcPr>
          <w:p w14:paraId="0E334442" w14:textId="77777777" w:rsidR="00DE79EF" w:rsidRDefault="00DE79EF">
            <w:pPr>
              <w:pStyle w:val="aa"/>
              <w:numPr>
                <w:ilvl w:val="0"/>
                <w:numId w:val="1"/>
              </w:numPr>
              <w:ind w:right="-185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FCE4F6C" w14:textId="77777777" w:rsidR="00DE79EF" w:rsidRDefault="00DC6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в Паспорт міської цільової програми «Розвитку та фінансової підтримки комунальних підприємств Ніжинської міської територіальної громади на 2022 рік» (Додаток 36 до рішення Ніжинської міської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 від 21 грудня 2021 року №6-</w:t>
            </w:r>
            <w:r>
              <w:rPr>
                <w:sz w:val="28"/>
                <w:szCs w:val="28"/>
              </w:rPr>
              <w:t>18/2021 «Про затвердження бюджетних програм місцевого/регіонального значення на 2022 рік») (ПР №870 від 18.01.2022 року)</w:t>
            </w:r>
          </w:p>
        </w:tc>
        <w:tc>
          <w:tcPr>
            <w:tcW w:w="2375" w:type="dxa"/>
          </w:tcPr>
          <w:p w14:paraId="08C9CBF6" w14:textId="77777777" w:rsidR="00DE79EF" w:rsidRDefault="00DC6871">
            <w:pPr>
              <w:pStyle w:val="ab"/>
              <w:jc w:val="both"/>
              <w:rPr>
                <w:rFonts w:ascii="Times New Roman" w:hAnsi="Times New Roman"/>
                <w:i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i/>
                <w:sz w:val="27"/>
                <w:szCs w:val="27"/>
                <w:lang w:val="uk-UA"/>
              </w:rPr>
              <w:t>Кушніренко А. М.</w:t>
            </w:r>
          </w:p>
          <w:p w14:paraId="40A25B28" w14:textId="77777777" w:rsidR="00DE79EF" w:rsidRDefault="00DE79EF">
            <w:pPr>
              <w:pStyle w:val="ab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3FE82AF5" w14:textId="77777777" w:rsidR="00DE79EF" w:rsidRDefault="00DE79EF">
      <w:pPr>
        <w:jc w:val="center"/>
        <w:rPr>
          <w:b/>
          <w:sz w:val="28"/>
          <w:szCs w:val="28"/>
        </w:rPr>
      </w:pPr>
    </w:p>
    <w:p w14:paraId="48C4D970" w14:textId="77777777" w:rsidR="00DE79EF" w:rsidRDefault="00DE79EF">
      <w:pPr>
        <w:jc w:val="center"/>
        <w:rPr>
          <w:b/>
          <w:sz w:val="28"/>
          <w:szCs w:val="28"/>
        </w:rPr>
      </w:pPr>
    </w:p>
    <w:p w14:paraId="42D66EC3" w14:textId="77777777" w:rsidR="00DE79EF" w:rsidRDefault="00DC6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14:paraId="3763F6D9" w14:textId="77777777" w:rsidR="00DE79EF" w:rsidRDefault="00DE79EF">
      <w:pPr>
        <w:jc w:val="both"/>
        <w:rPr>
          <w:b/>
          <w:sz w:val="28"/>
          <w:szCs w:val="28"/>
        </w:rPr>
      </w:pPr>
    </w:p>
    <w:p w14:paraId="1101ABAA" w14:textId="77777777" w:rsidR="00DE79EF" w:rsidRDefault="00DC6871">
      <w:pPr>
        <w:pStyle w:val="aa"/>
        <w:numPr>
          <w:ilvl w:val="0"/>
          <w:numId w:val="2"/>
        </w:numPr>
        <w:ind w:left="96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внесення змін до Положення про Раду підприємців при Ніжинській міській </w:t>
      </w:r>
      <w:r>
        <w:rPr>
          <w:b/>
          <w:bCs/>
          <w:color w:val="000000"/>
          <w:sz w:val="28"/>
          <w:szCs w:val="28"/>
        </w:rPr>
        <w:t>раді (ПР №828 від 31.12.2021 року)</w:t>
      </w:r>
    </w:p>
    <w:p w14:paraId="08236184" w14:textId="77777777" w:rsidR="00DE79EF" w:rsidRDefault="00DE79EF">
      <w:pPr>
        <w:pStyle w:val="aa"/>
        <w:ind w:left="0"/>
        <w:jc w:val="both"/>
        <w:rPr>
          <w:b/>
          <w:bCs/>
          <w:sz w:val="28"/>
          <w:szCs w:val="28"/>
        </w:rPr>
      </w:pPr>
    </w:p>
    <w:p w14:paraId="5060C6BD" w14:textId="77777777" w:rsidR="00DE79EF" w:rsidRDefault="00DC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авриш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.М</w:t>
      </w:r>
      <w:r>
        <w:rPr>
          <w:sz w:val="28"/>
          <w:szCs w:val="28"/>
        </w:rPr>
        <w:t xml:space="preserve">.,  </w:t>
      </w:r>
      <w:r>
        <w:rPr>
          <w:color w:val="000000"/>
          <w:sz w:val="28"/>
          <w:szCs w:val="28"/>
        </w:rPr>
        <w:t>начальника в</w:t>
      </w:r>
      <w:r>
        <w:rPr>
          <w:sz w:val="28"/>
          <w:szCs w:val="28"/>
        </w:rPr>
        <w:t xml:space="preserve">ідділу </w:t>
      </w:r>
      <w:r>
        <w:rPr>
          <w:sz w:val="28"/>
          <w:szCs w:val="28"/>
        </w:rPr>
        <w:t>економіки</w:t>
      </w:r>
      <w:r>
        <w:rPr>
          <w:sz w:val="28"/>
          <w:szCs w:val="28"/>
        </w:rPr>
        <w:t xml:space="preserve"> та інвестиційної діяльності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ознайомила присутніх з проектом рішення.</w:t>
      </w:r>
      <w:r>
        <w:rPr>
          <w:sz w:val="28"/>
          <w:szCs w:val="28"/>
        </w:rPr>
        <w:t xml:space="preserve"> Зазначила, що всього надійшло 34 заяви на вступ до Ради підприємців.</w:t>
      </w:r>
    </w:p>
    <w:p w14:paraId="2BB52CEF" w14:textId="77777777" w:rsidR="00DE79EF" w:rsidRDefault="00DC68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ВИСТУПИЛИ</w:t>
      </w:r>
      <w:r>
        <w:rPr>
          <w:b/>
          <w:bCs/>
          <w:sz w:val="28"/>
          <w:szCs w:val="28"/>
        </w:rPr>
        <w:t xml:space="preserve">: </w:t>
      </w:r>
    </w:p>
    <w:p w14:paraId="6089925B" w14:textId="77777777" w:rsidR="00DE79EF" w:rsidRDefault="00DC6871">
      <w:pPr>
        <w:jc w:val="both"/>
        <w:rPr>
          <w:sz w:val="28"/>
          <w:szCs w:val="28"/>
        </w:rPr>
      </w:pPr>
      <w:r>
        <w:rPr>
          <w:sz w:val="28"/>
          <w:szCs w:val="28"/>
        </w:rPr>
        <w:t>Шкурко М.П.,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голо</w:t>
      </w:r>
      <w:r>
        <w:rPr>
          <w:sz w:val="28"/>
          <w:szCs w:val="28"/>
        </w:rPr>
        <w:t>ва НМО ГО ВУТ “Просвіта”, розповів про роботу Ради підприємців  минулого складу. Порекомендував включити до Ради підприємців всіх кандидатів, які виявили бажання та написали заяви. Вважає, що чим більше членів у Раді, тим об</w:t>
      </w:r>
      <w:r w:rsidRPr="00504C27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єктивніше</w:t>
      </w:r>
      <w:proofErr w:type="spellEnd"/>
      <w:r>
        <w:rPr>
          <w:sz w:val="28"/>
          <w:szCs w:val="28"/>
        </w:rPr>
        <w:t xml:space="preserve"> розглядатимуться</w:t>
      </w:r>
      <w:r w:rsidRPr="00504C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та о</w:t>
      </w:r>
      <w:r>
        <w:rPr>
          <w:sz w:val="28"/>
          <w:szCs w:val="28"/>
        </w:rPr>
        <w:t>бговорюватимуться питання.</w:t>
      </w:r>
    </w:p>
    <w:p w14:paraId="18C09C7B" w14:textId="77777777" w:rsidR="00DE79EF" w:rsidRDefault="00DE79EF">
      <w:pPr>
        <w:jc w:val="both"/>
        <w:rPr>
          <w:sz w:val="28"/>
          <w:szCs w:val="28"/>
        </w:rPr>
      </w:pPr>
    </w:p>
    <w:p w14:paraId="303FD1FB" w14:textId="77777777" w:rsidR="00DE79EF" w:rsidRDefault="00DC6871">
      <w:pPr>
        <w:jc w:val="both"/>
        <w:rPr>
          <w:sz w:val="28"/>
          <w:szCs w:val="28"/>
        </w:rPr>
      </w:pPr>
      <w:r>
        <w:rPr>
          <w:sz w:val="28"/>
          <w:szCs w:val="28"/>
        </w:rPr>
        <w:t>Хоменко Ю.В., член комісії, зауважив, що не доцільно обмежувати підприємців у правах бути членом Ради підприємців, коли вони висловили таке бажання та написали заяви. Проте, у рішенні слід зазначити кворум при якому буде правомо</w:t>
      </w:r>
      <w:r>
        <w:rPr>
          <w:sz w:val="28"/>
          <w:szCs w:val="28"/>
        </w:rPr>
        <w:t>чне засідання та кворум необхідний для прийняття рішень Радою.</w:t>
      </w:r>
    </w:p>
    <w:p w14:paraId="1B6765F9" w14:textId="77777777" w:rsidR="00DE79EF" w:rsidRDefault="00DE79EF">
      <w:pPr>
        <w:jc w:val="both"/>
        <w:rPr>
          <w:sz w:val="28"/>
          <w:szCs w:val="28"/>
        </w:rPr>
      </w:pPr>
    </w:p>
    <w:p w14:paraId="68BFC87D" w14:textId="77777777" w:rsidR="00DE79EF" w:rsidRDefault="00DC68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Д.М.,член</w:t>
      </w:r>
      <w:proofErr w:type="spellEnd"/>
      <w:r>
        <w:rPr>
          <w:sz w:val="28"/>
          <w:szCs w:val="28"/>
        </w:rPr>
        <w:t xml:space="preserve"> комісії, </w:t>
      </w:r>
      <w:r>
        <w:rPr>
          <w:sz w:val="28"/>
          <w:szCs w:val="28"/>
        </w:rPr>
        <w:t>підтримав</w:t>
      </w:r>
      <w:r>
        <w:rPr>
          <w:sz w:val="28"/>
          <w:szCs w:val="28"/>
        </w:rPr>
        <w:t xml:space="preserve"> виступаючих та запропонував зняти даний проект з розгляду на сесії , натомість 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 інший проект рішення міської ради, який теж розміщений на офіційном</w:t>
      </w:r>
      <w:r>
        <w:rPr>
          <w:sz w:val="28"/>
          <w:szCs w:val="28"/>
        </w:rPr>
        <w:t>у сайті Ніжинської міської ради “</w:t>
      </w:r>
      <w:r>
        <w:rPr>
          <w:sz w:val="28"/>
          <w:szCs w:val="28"/>
        </w:rPr>
        <w:t>Про затвердження персонального складу Ради підприємців при Ніжинський міській раді (ПР №821 від 17.12.2021 року)</w:t>
      </w:r>
      <w:r>
        <w:rPr>
          <w:sz w:val="28"/>
          <w:szCs w:val="28"/>
        </w:rPr>
        <w:t>.</w:t>
      </w:r>
    </w:p>
    <w:p w14:paraId="207B44BF" w14:textId="77777777" w:rsidR="00DE79EF" w:rsidRDefault="00DC6871">
      <w:pPr>
        <w:jc w:val="both"/>
        <w:rPr>
          <w:sz w:val="28"/>
          <w:szCs w:val="28"/>
        </w:rPr>
      </w:pPr>
      <w:r>
        <w:rPr>
          <w:sz w:val="28"/>
          <w:szCs w:val="28"/>
        </w:rPr>
        <w:t>У обговоренні  пропозиції взяли участь Гавриленко В.П., Хоменко Ю.В., Гавриш Т.М.</w:t>
      </w:r>
    </w:p>
    <w:p w14:paraId="340904FE" w14:textId="77777777" w:rsidR="00DE79EF" w:rsidRDefault="00DE79EF">
      <w:pPr>
        <w:jc w:val="both"/>
        <w:rPr>
          <w:sz w:val="28"/>
          <w:szCs w:val="28"/>
        </w:rPr>
      </w:pPr>
    </w:p>
    <w:p w14:paraId="59114130" w14:textId="77777777" w:rsidR="00DE79EF" w:rsidRDefault="00DC68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Д.М.,член</w:t>
      </w:r>
      <w:proofErr w:type="spellEnd"/>
      <w:r>
        <w:rPr>
          <w:sz w:val="28"/>
          <w:szCs w:val="28"/>
        </w:rPr>
        <w:t xml:space="preserve"> комісії, </w:t>
      </w:r>
      <w:proofErr w:type="spellStart"/>
      <w:r>
        <w:rPr>
          <w:sz w:val="28"/>
          <w:szCs w:val="28"/>
        </w:rPr>
        <w:t>вніс</w:t>
      </w:r>
      <w:proofErr w:type="spellEnd"/>
      <w:r>
        <w:rPr>
          <w:sz w:val="28"/>
          <w:szCs w:val="28"/>
        </w:rPr>
        <w:t xml:space="preserve"> на голосування пропозицію </w:t>
      </w:r>
      <w:r>
        <w:rPr>
          <w:sz w:val="28"/>
          <w:szCs w:val="28"/>
        </w:rPr>
        <w:t>рекомендувати</w:t>
      </w:r>
      <w:r>
        <w:rPr>
          <w:sz w:val="28"/>
          <w:szCs w:val="28"/>
        </w:rPr>
        <w:t xml:space="preserve">  зняти даний проект з розгляду на сесії, натомість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до порядку денного сесії міської ради проект рішення “</w:t>
      </w:r>
      <w:r>
        <w:rPr>
          <w:sz w:val="28"/>
          <w:szCs w:val="28"/>
        </w:rPr>
        <w:t xml:space="preserve">Про затвердження персонального складу Ради підприємців при </w:t>
      </w:r>
      <w:r>
        <w:rPr>
          <w:sz w:val="28"/>
          <w:szCs w:val="28"/>
        </w:rPr>
        <w:t>Ніжинський міській раді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(ПР №821 від 17.12.2021 року)</w:t>
      </w:r>
      <w:r>
        <w:rPr>
          <w:sz w:val="28"/>
          <w:szCs w:val="28"/>
        </w:rPr>
        <w:t>.</w:t>
      </w:r>
    </w:p>
    <w:p w14:paraId="05FEC221" w14:textId="77777777" w:rsidR="00DE79EF" w:rsidRDefault="00DE79EF">
      <w:pPr>
        <w:jc w:val="both"/>
        <w:rPr>
          <w:b/>
          <w:sz w:val="28"/>
          <w:szCs w:val="28"/>
        </w:rPr>
      </w:pPr>
    </w:p>
    <w:p w14:paraId="196A30DA" w14:textId="77777777" w:rsidR="00DE79EF" w:rsidRDefault="00DC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>за – 5,  проти – 0, утримався - 0».</w:t>
      </w:r>
    </w:p>
    <w:p w14:paraId="19E0CBE7" w14:textId="77777777" w:rsidR="00DE79EF" w:rsidRDefault="00DE79EF">
      <w:pPr>
        <w:ind w:firstLine="708"/>
        <w:jc w:val="both"/>
        <w:rPr>
          <w:i/>
          <w:sz w:val="28"/>
          <w:szCs w:val="28"/>
        </w:rPr>
      </w:pPr>
    </w:p>
    <w:p w14:paraId="5FFB12F1" w14:textId="77777777" w:rsidR="00DE79EF" w:rsidRDefault="00DC6871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14:paraId="3E127FF7" w14:textId="77777777" w:rsidR="00DE79EF" w:rsidRDefault="00DC6871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Рекомендувати</w:t>
      </w:r>
      <w:r>
        <w:rPr>
          <w:sz w:val="28"/>
          <w:szCs w:val="28"/>
        </w:rPr>
        <w:t xml:space="preserve">  зняти  проект рішення “</w:t>
      </w:r>
      <w:r>
        <w:rPr>
          <w:color w:val="000000"/>
          <w:sz w:val="28"/>
          <w:szCs w:val="28"/>
        </w:rPr>
        <w:t xml:space="preserve">Про внесення змін до Положення про Раду підприємців при Ніжинській міській раді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</w:rPr>
        <w:t>(ПР №828 від 31.12.20</w:t>
      </w:r>
      <w:r>
        <w:rPr>
          <w:color w:val="000000"/>
          <w:sz w:val="28"/>
          <w:szCs w:val="28"/>
        </w:rPr>
        <w:t>21 року)</w:t>
      </w:r>
      <w:r>
        <w:rPr>
          <w:sz w:val="28"/>
          <w:szCs w:val="28"/>
        </w:rPr>
        <w:t xml:space="preserve"> з розгляду на сесії, та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до порядку денного чергової сесії міської ради проект рішення “</w:t>
      </w:r>
      <w:r>
        <w:rPr>
          <w:sz w:val="28"/>
          <w:szCs w:val="28"/>
        </w:rPr>
        <w:t>Про затвердження персонального складу Ради підприємців при Ніжинський міській раді (ПР №821 від 17.12.2021 року)</w:t>
      </w:r>
      <w:r>
        <w:rPr>
          <w:sz w:val="28"/>
          <w:szCs w:val="28"/>
        </w:rPr>
        <w:t>.</w:t>
      </w:r>
    </w:p>
    <w:p w14:paraId="66C40D75" w14:textId="77777777" w:rsidR="00DE79EF" w:rsidRDefault="00DE79EF">
      <w:pPr>
        <w:jc w:val="both"/>
        <w:rPr>
          <w:sz w:val="28"/>
          <w:szCs w:val="28"/>
        </w:rPr>
      </w:pPr>
    </w:p>
    <w:p w14:paraId="0A451C78" w14:textId="77777777" w:rsidR="00DE79EF" w:rsidRDefault="00DC6871">
      <w:pPr>
        <w:numPr>
          <w:ilvl w:val="0"/>
          <w:numId w:val="2"/>
        </w:numPr>
        <w:ind w:left="9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Про </w:t>
      </w:r>
      <w:proofErr w:type="spellStart"/>
      <w:r>
        <w:rPr>
          <w:b/>
          <w:sz w:val="28"/>
          <w:szCs w:val="28"/>
          <w:lang w:val="ru-RU"/>
        </w:rPr>
        <w:t>визначення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проєктів-переможців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Гро</w:t>
      </w:r>
      <w:r>
        <w:rPr>
          <w:b/>
          <w:sz w:val="28"/>
          <w:szCs w:val="28"/>
          <w:lang w:val="ru-RU"/>
        </w:rPr>
        <w:t>мадського</w:t>
      </w:r>
      <w:proofErr w:type="spellEnd"/>
      <w:r>
        <w:rPr>
          <w:b/>
          <w:sz w:val="28"/>
          <w:szCs w:val="28"/>
          <w:lang w:val="ru-RU"/>
        </w:rPr>
        <w:t xml:space="preserve"> бюджету </w:t>
      </w:r>
      <w:r>
        <w:rPr>
          <w:b/>
          <w:sz w:val="28"/>
          <w:szCs w:val="28"/>
        </w:rPr>
        <w:t xml:space="preserve">2022 року </w:t>
      </w:r>
      <w:r>
        <w:rPr>
          <w:b/>
          <w:sz w:val="28"/>
          <w:szCs w:val="28"/>
          <w:lang w:val="ru-RU"/>
        </w:rPr>
        <w:t xml:space="preserve">та </w:t>
      </w:r>
      <w:r>
        <w:rPr>
          <w:b/>
          <w:sz w:val="28"/>
          <w:szCs w:val="28"/>
        </w:rPr>
        <w:t xml:space="preserve">подальше їх </w:t>
      </w:r>
      <w:proofErr w:type="gramStart"/>
      <w:r>
        <w:rPr>
          <w:b/>
          <w:sz w:val="28"/>
          <w:szCs w:val="28"/>
        </w:rPr>
        <w:t>фінансування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</w:t>
      </w:r>
      <w:proofErr w:type="gramEnd"/>
      <w:r>
        <w:rPr>
          <w:b/>
          <w:sz w:val="28"/>
          <w:szCs w:val="28"/>
        </w:rPr>
        <w:t>ПР №867 від 17.01.2022 року)</w:t>
      </w:r>
    </w:p>
    <w:p w14:paraId="1861EEB4" w14:textId="77777777" w:rsidR="00DE79EF" w:rsidRDefault="00DC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</w:t>
      </w:r>
      <w:r>
        <w:rPr>
          <w:sz w:val="28"/>
          <w:szCs w:val="28"/>
        </w:rPr>
        <w:t xml:space="preserve">Гук О.О.,  </w:t>
      </w:r>
      <w:proofErr w:type="spellStart"/>
      <w:r>
        <w:rPr>
          <w:color w:val="000000"/>
          <w:sz w:val="28"/>
          <w:szCs w:val="28"/>
        </w:rPr>
        <w:t>т.в.о</w:t>
      </w:r>
      <w:proofErr w:type="spellEnd"/>
      <w:r>
        <w:rPr>
          <w:color w:val="000000"/>
          <w:sz w:val="28"/>
          <w:szCs w:val="28"/>
        </w:rPr>
        <w:t>. начальника в</w:t>
      </w:r>
      <w:r>
        <w:rPr>
          <w:sz w:val="28"/>
          <w:szCs w:val="28"/>
        </w:rPr>
        <w:t>ідділу інформаційно-аналітичної роботи та комунікацій з громадськістю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ознайомила присутніх з проектом рішення.</w:t>
      </w:r>
    </w:p>
    <w:p w14:paraId="000F3155" w14:textId="77777777" w:rsidR="00DE79EF" w:rsidRDefault="00DE79EF">
      <w:pPr>
        <w:jc w:val="both"/>
        <w:rPr>
          <w:sz w:val="28"/>
          <w:szCs w:val="28"/>
        </w:rPr>
      </w:pPr>
    </w:p>
    <w:p w14:paraId="61E4375C" w14:textId="77777777" w:rsidR="00DE79EF" w:rsidRDefault="00DC68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Д.М.,член</w:t>
      </w:r>
      <w:proofErr w:type="spellEnd"/>
      <w:r>
        <w:rPr>
          <w:sz w:val="28"/>
          <w:szCs w:val="28"/>
        </w:rPr>
        <w:t xml:space="preserve"> комісії, </w:t>
      </w:r>
      <w:proofErr w:type="spellStart"/>
      <w:r>
        <w:rPr>
          <w:sz w:val="28"/>
          <w:szCs w:val="28"/>
        </w:rPr>
        <w:t>вніс</w:t>
      </w:r>
      <w:proofErr w:type="spellEnd"/>
      <w:r>
        <w:rPr>
          <w:sz w:val="28"/>
          <w:szCs w:val="28"/>
        </w:rPr>
        <w:t xml:space="preserve"> на голосування пропозицію підтримати проект рішення.</w:t>
      </w:r>
    </w:p>
    <w:p w14:paraId="0B2CA815" w14:textId="77777777" w:rsidR="00DE79EF" w:rsidRDefault="00DE79EF">
      <w:pPr>
        <w:jc w:val="both"/>
        <w:rPr>
          <w:b/>
          <w:sz w:val="28"/>
          <w:szCs w:val="28"/>
        </w:rPr>
      </w:pPr>
    </w:p>
    <w:p w14:paraId="4B38DEB5" w14:textId="77777777" w:rsidR="00DE79EF" w:rsidRDefault="00DC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</w:rPr>
        <w:t>6</w:t>
      </w:r>
      <w:r>
        <w:rPr>
          <w:sz w:val="28"/>
          <w:szCs w:val="28"/>
        </w:rPr>
        <w:t>,  проти – 0, утримався - 0».</w:t>
      </w:r>
    </w:p>
    <w:p w14:paraId="5FC49E9E" w14:textId="77777777" w:rsidR="00DE79EF" w:rsidRDefault="00DE79EF">
      <w:pPr>
        <w:ind w:firstLine="708"/>
        <w:jc w:val="both"/>
        <w:rPr>
          <w:i/>
          <w:sz w:val="28"/>
          <w:szCs w:val="28"/>
        </w:rPr>
      </w:pPr>
    </w:p>
    <w:p w14:paraId="1505FD93" w14:textId="77777777" w:rsidR="00DE79EF" w:rsidRDefault="00DC6871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ВИРІШИЛИ:</w:t>
      </w:r>
    </w:p>
    <w:p w14:paraId="21DDB2A4" w14:textId="77777777" w:rsidR="00DE79EF" w:rsidRDefault="00DC6871">
      <w:p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 w14:paraId="511B06EF" w14:textId="77777777" w:rsidR="00DE79EF" w:rsidRDefault="00DE79EF">
      <w:pPr>
        <w:tabs>
          <w:tab w:val="left" w:pos="8640"/>
        </w:tabs>
        <w:ind w:right="-1"/>
        <w:jc w:val="both"/>
        <w:rPr>
          <w:sz w:val="28"/>
          <w:szCs w:val="28"/>
        </w:rPr>
      </w:pPr>
    </w:p>
    <w:p w14:paraId="14E5D1FF" w14:textId="77777777" w:rsidR="00DE79EF" w:rsidRDefault="00DC6871">
      <w:pPr>
        <w:pStyle w:val="aa"/>
        <w:numPr>
          <w:ilvl w:val="0"/>
          <w:numId w:val="2"/>
        </w:numPr>
        <w:ind w:left="960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Про припинення комунального п</w:t>
      </w:r>
      <w:r>
        <w:rPr>
          <w:b/>
          <w:bCs/>
          <w:sz w:val="28"/>
          <w:szCs w:val="28"/>
        </w:rPr>
        <w:t>ідприємства «Керуюча компанія «Північна» (ПР №833 від 10.01.2022 року)</w:t>
      </w:r>
    </w:p>
    <w:p w14:paraId="4FB5EEF0" w14:textId="77777777" w:rsidR="00DE79EF" w:rsidRDefault="00DE79EF">
      <w:pPr>
        <w:pStyle w:val="aa"/>
        <w:ind w:left="960"/>
        <w:jc w:val="both"/>
        <w:rPr>
          <w:b/>
          <w:bCs/>
          <w:sz w:val="28"/>
          <w:szCs w:val="28"/>
          <w:lang w:eastAsia="zh-CN"/>
        </w:rPr>
      </w:pPr>
    </w:p>
    <w:p w14:paraId="119C5C16" w14:textId="77777777" w:rsidR="00DE79EF" w:rsidRDefault="00DC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авриш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>
        <w:rPr>
          <w:sz w:val="28"/>
          <w:szCs w:val="28"/>
        </w:rPr>
        <w:t>.М</w:t>
      </w:r>
      <w:r>
        <w:rPr>
          <w:sz w:val="28"/>
          <w:szCs w:val="28"/>
        </w:rPr>
        <w:t xml:space="preserve">.,  </w:t>
      </w:r>
      <w:r>
        <w:rPr>
          <w:color w:val="000000"/>
          <w:sz w:val="28"/>
          <w:szCs w:val="28"/>
        </w:rPr>
        <w:t>начальника в</w:t>
      </w:r>
      <w:r>
        <w:rPr>
          <w:sz w:val="28"/>
          <w:szCs w:val="28"/>
        </w:rPr>
        <w:t xml:space="preserve">ідділу </w:t>
      </w:r>
      <w:r>
        <w:rPr>
          <w:sz w:val="28"/>
          <w:szCs w:val="28"/>
        </w:rPr>
        <w:t>економіки</w:t>
      </w:r>
      <w:r>
        <w:rPr>
          <w:sz w:val="28"/>
          <w:szCs w:val="28"/>
        </w:rPr>
        <w:t xml:space="preserve"> та інвестиційної діяльності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ознайомила присутніх з проектом рішення.</w:t>
      </w:r>
      <w:r>
        <w:rPr>
          <w:sz w:val="28"/>
          <w:szCs w:val="28"/>
        </w:rPr>
        <w:t xml:space="preserve"> </w:t>
      </w:r>
    </w:p>
    <w:p w14:paraId="368564E0" w14:textId="77777777" w:rsidR="00DE79EF" w:rsidRDefault="00DC68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ВИСТУПИЛИ:</w:t>
      </w:r>
      <w:r>
        <w:rPr>
          <w:sz w:val="28"/>
          <w:szCs w:val="28"/>
        </w:rPr>
        <w:t xml:space="preserve"> Кушніренко А.М., начальник УЖКГ та Б, пояснив ситуацію щодо КП “Керуюча компанія “Північна”.</w:t>
      </w:r>
    </w:p>
    <w:p w14:paraId="367BB7A6" w14:textId="77777777" w:rsidR="00DE79EF" w:rsidRDefault="00DC6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обговоренні взяли участь члени комісії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 </w:t>
      </w:r>
      <w:proofErr w:type="spellStart"/>
      <w:r>
        <w:rPr>
          <w:sz w:val="28"/>
          <w:szCs w:val="28"/>
        </w:rPr>
        <w:t>Охонько</w:t>
      </w:r>
      <w:proofErr w:type="spellEnd"/>
      <w:r>
        <w:rPr>
          <w:sz w:val="28"/>
          <w:szCs w:val="28"/>
        </w:rPr>
        <w:t xml:space="preserve"> С.М., Хоменко Ю.В.</w:t>
      </w:r>
    </w:p>
    <w:p w14:paraId="43411FB7" w14:textId="77777777" w:rsidR="00DE79EF" w:rsidRDefault="00DC687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 член комісії, </w:t>
      </w:r>
      <w:proofErr w:type="spellStart"/>
      <w:r>
        <w:rPr>
          <w:sz w:val="28"/>
          <w:szCs w:val="28"/>
        </w:rPr>
        <w:t>вніс</w:t>
      </w:r>
      <w:proofErr w:type="spellEnd"/>
      <w:r>
        <w:rPr>
          <w:sz w:val="28"/>
          <w:szCs w:val="28"/>
        </w:rPr>
        <w:t xml:space="preserve"> на голосування пропозицію </w:t>
      </w:r>
      <w:r>
        <w:rPr>
          <w:sz w:val="28"/>
          <w:szCs w:val="28"/>
        </w:rPr>
        <w:t>:</w:t>
      </w:r>
    </w:p>
    <w:p w14:paraId="346A831A" w14:textId="77777777" w:rsidR="00DE79EF" w:rsidRDefault="00DC6871">
      <w:pPr>
        <w:numPr>
          <w:ilvl w:val="0"/>
          <w:numId w:val="3"/>
        </w:numPr>
        <w:tabs>
          <w:tab w:val="left" w:pos="86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</w:t>
      </w:r>
      <w:r>
        <w:rPr>
          <w:sz w:val="28"/>
          <w:szCs w:val="28"/>
        </w:rPr>
        <w:t>ішення та рекомендувати для розгляду на черговій сесії міської ради.</w:t>
      </w:r>
    </w:p>
    <w:p w14:paraId="75344B31" w14:textId="77777777" w:rsidR="00DE79EF" w:rsidRDefault="00DC687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екомендувати  міському голові доручити начальнику управління комунального майна та </w:t>
      </w:r>
      <w:proofErr w:type="spellStart"/>
      <w:r>
        <w:rPr>
          <w:sz w:val="28"/>
          <w:szCs w:val="28"/>
        </w:rPr>
        <w:t>земельни</w:t>
      </w:r>
      <w:proofErr w:type="spellEnd"/>
      <w:r>
        <w:rPr>
          <w:sz w:val="28"/>
          <w:szCs w:val="28"/>
        </w:rPr>
        <w:t xml:space="preserve"> х відносин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 та голові </w:t>
      </w:r>
      <w:r>
        <w:rPr>
          <w:sz w:val="28"/>
          <w:szCs w:val="28"/>
        </w:rPr>
        <w:t xml:space="preserve">постійної комісії міської ради 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 xml:space="preserve">з питань </w:t>
      </w:r>
      <w:r>
        <w:rPr>
          <w:sz w:val="28"/>
          <w:szCs w:val="28"/>
        </w:rPr>
        <w:t>житлово-комунального господарства, комунальної власності, транспорту і зв’язку та енергозбереження</w:t>
      </w:r>
      <w:r>
        <w:rPr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Дегтяренку</w:t>
      </w:r>
      <w:proofErr w:type="spellEnd"/>
      <w:r>
        <w:rPr>
          <w:sz w:val="28"/>
          <w:szCs w:val="28"/>
        </w:rPr>
        <w:t xml:space="preserve"> В.М. з метою збереження об</w:t>
      </w:r>
      <w:r w:rsidRPr="00504C27">
        <w:rPr>
          <w:sz w:val="28"/>
          <w:szCs w:val="28"/>
        </w:rPr>
        <w:t>’</w:t>
      </w:r>
      <w:r>
        <w:rPr>
          <w:sz w:val="28"/>
          <w:szCs w:val="28"/>
        </w:rPr>
        <w:t>єкту комунальної власності - полігону “Сапсан”, розглянути можливість передачі його  на баланс КП “Служба Єдиного Замов</w:t>
      </w:r>
      <w:r>
        <w:rPr>
          <w:sz w:val="28"/>
          <w:szCs w:val="28"/>
        </w:rPr>
        <w:t>ника” або здачі в оренду.</w:t>
      </w:r>
    </w:p>
    <w:p w14:paraId="72359354" w14:textId="77777777" w:rsidR="00DE79EF" w:rsidRDefault="00DC6871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ГОЛОСУВАЛИ: «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,  проти – 0, утримався - 0». </w:t>
      </w:r>
    </w:p>
    <w:p w14:paraId="0C61F987" w14:textId="77777777" w:rsidR="00DE79EF" w:rsidRDefault="00DE79EF">
      <w:pPr>
        <w:pStyle w:val="aa"/>
        <w:jc w:val="both"/>
        <w:rPr>
          <w:sz w:val="28"/>
          <w:szCs w:val="28"/>
        </w:rPr>
      </w:pPr>
    </w:p>
    <w:p w14:paraId="25AE54D6" w14:textId="77777777" w:rsidR="00DE79EF" w:rsidRDefault="00DC6871">
      <w:pPr>
        <w:tabs>
          <w:tab w:val="left" w:pos="8640"/>
        </w:tabs>
        <w:ind w:right="-3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</w:p>
    <w:p w14:paraId="2BF95056" w14:textId="77777777" w:rsidR="00DE79EF" w:rsidRDefault="00DC6871">
      <w:pPr>
        <w:numPr>
          <w:ilvl w:val="0"/>
          <w:numId w:val="4"/>
        </w:num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Підтримати проект рішення та рекомендувати для розгляду на черговій сесії міської ради.</w:t>
      </w:r>
    </w:p>
    <w:p w14:paraId="168BCEBC" w14:textId="77777777" w:rsidR="00DE79EF" w:rsidRDefault="00DC6871">
      <w:pPr>
        <w:numPr>
          <w:ilvl w:val="0"/>
          <w:numId w:val="4"/>
        </w:num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екомендувати  міському голові доручити начальнику управління комунального май</w:t>
      </w:r>
      <w:r>
        <w:rPr>
          <w:sz w:val="28"/>
          <w:szCs w:val="28"/>
        </w:rPr>
        <w:t xml:space="preserve">на та </w:t>
      </w:r>
      <w:proofErr w:type="spellStart"/>
      <w:r>
        <w:rPr>
          <w:sz w:val="28"/>
          <w:szCs w:val="28"/>
        </w:rPr>
        <w:t>земельни</w:t>
      </w:r>
      <w:proofErr w:type="spellEnd"/>
      <w:r>
        <w:rPr>
          <w:sz w:val="28"/>
          <w:szCs w:val="28"/>
        </w:rPr>
        <w:t xml:space="preserve"> х відносин 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І.А. та голові </w:t>
      </w:r>
      <w:r>
        <w:rPr>
          <w:sz w:val="28"/>
          <w:szCs w:val="28"/>
        </w:rPr>
        <w:t xml:space="preserve">постійної комісії міської ради </w:t>
      </w:r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з питань житлово-комунального господарства, комунальної власності, транспорту і зв’язку та енергозбереження</w:t>
      </w:r>
      <w:r>
        <w:rPr>
          <w:sz w:val="32"/>
          <w:szCs w:val="32"/>
        </w:rPr>
        <w:t xml:space="preserve"> </w:t>
      </w:r>
      <w:proofErr w:type="spellStart"/>
      <w:r>
        <w:rPr>
          <w:sz w:val="28"/>
          <w:szCs w:val="28"/>
        </w:rPr>
        <w:t>Дегтяренку</w:t>
      </w:r>
      <w:proofErr w:type="spellEnd"/>
      <w:r>
        <w:rPr>
          <w:sz w:val="28"/>
          <w:szCs w:val="28"/>
        </w:rPr>
        <w:t xml:space="preserve"> В.М. з метою збереження об</w:t>
      </w:r>
      <w:r w:rsidRPr="00504C27">
        <w:rPr>
          <w:sz w:val="28"/>
          <w:szCs w:val="28"/>
        </w:rPr>
        <w:t>’</w:t>
      </w:r>
      <w:r>
        <w:rPr>
          <w:sz w:val="28"/>
          <w:szCs w:val="28"/>
        </w:rPr>
        <w:t xml:space="preserve">єкту комунальної власності - </w:t>
      </w:r>
      <w:r>
        <w:rPr>
          <w:sz w:val="28"/>
          <w:szCs w:val="28"/>
        </w:rPr>
        <w:t>полігону “Сапсан”, розглянути можливість передачі його  на баланс КП “Служба Єдиного Замовника” або здачі в оренду.</w:t>
      </w:r>
    </w:p>
    <w:p w14:paraId="0C86AD76" w14:textId="77777777" w:rsidR="00DE79EF" w:rsidRDefault="00DE79EF">
      <w:pPr>
        <w:pStyle w:val="aa"/>
        <w:tabs>
          <w:tab w:val="left" w:pos="8640"/>
        </w:tabs>
        <w:ind w:right="-1"/>
        <w:jc w:val="both"/>
        <w:rPr>
          <w:sz w:val="28"/>
          <w:szCs w:val="28"/>
        </w:rPr>
      </w:pPr>
    </w:p>
    <w:p w14:paraId="25B92CF5" w14:textId="77777777" w:rsidR="00DE79EF" w:rsidRDefault="00DC6871">
      <w:pPr>
        <w:pStyle w:val="aa"/>
        <w:tabs>
          <w:tab w:val="left" w:pos="8640"/>
        </w:tabs>
        <w:spacing w:line="276" w:lineRule="auto"/>
        <w:ind w:left="1080"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Про ліквідацію Ніжинської загальноосвітньої школи І-ІІ ступенів №12 Ніжинської міської ради Чернігівської області (ПР №830 від 06.01.202</w:t>
      </w:r>
      <w:r>
        <w:rPr>
          <w:b/>
          <w:bCs/>
          <w:sz w:val="28"/>
          <w:szCs w:val="28"/>
        </w:rPr>
        <w:t>2 року)</w:t>
      </w:r>
    </w:p>
    <w:p w14:paraId="4BFE8979" w14:textId="77777777" w:rsidR="00DE79EF" w:rsidRDefault="00DE79EF">
      <w:pPr>
        <w:ind w:firstLine="708"/>
        <w:jc w:val="both"/>
        <w:rPr>
          <w:b/>
          <w:sz w:val="28"/>
          <w:szCs w:val="28"/>
        </w:rPr>
      </w:pPr>
    </w:p>
    <w:p w14:paraId="7EECB1F5" w14:textId="77777777" w:rsidR="00DE79EF" w:rsidRDefault="00DC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СЛУХАЛИ:  </w:t>
      </w:r>
      <w:proofErr w:type="spellStart"/>
      <w:r>
        <w:rPr>
          <w:sz w:val="28"/>
          <w:szCs w:val="28"/>
        </w:rPr>
        <w:t>Градобик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начальника </w:t>
      </w:r>
      <w:r>
        <w:rPr>
          <w:color w:val="000000"/>
          <w:sz w:val="28"/>
          <w:szCs w:val="28"/>
        </w:rPr>
        <w:t>управління</w:t>
      </w:r>
      <w:r>
        <w:rPr>
          <w:color w:val="000000"/>
          <w:sz w:val="28"/>
          <w:szCs w:val="28"/>
        </w:rPr>
        <w:t xml:space="preserve"> освіти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пояснила</w:t>
      </w:r>
      <w:r>
        <w:rPr>
          <w:sz w:val="28"/>
          <w:szCs w:val="28"/>
        </w:rPr>
        <w:t xml:space="preserve"> причини розробки вказаного проекту рішення та</w:t>
      </w:r>
      <w:r>
        <w:rPr>
          <w:sz w:val="28"/>
          <w:szCs w:val="28"/>
        </w:rPr>
        <w:t xml:space="preserve"> ознайомила присутніх з  </w:t>
      </w:r>
      <w:r>
        <w:rPr>
          <w:sz w:val="28"/>
          <w:szCs w:val="28"/>
        </w:rPr>
        <w:t>інформацією</w:t>
      </w:r>
      <w:r>
        <w:rPr>
          <w:sz w:val="28"/>
          <w:szCs w:val="28"/>
        </w:rPr>
        <w:t xml:space="preserve"> про потреби в коштах Управління освіти Ніжинської міської ради на 2022 рік. </w:t>
      </w:r>
      <w:r>
        <w:rPr>
          <w:i/>
          <w:iCs/>
          <w:sz w:val="28"/>
          <w:szCs w:val="28"/>
        </w:rPr>
        <w:t>(інформація додається</w:t>
      </w:r>
      <w:r>
        <w:rPr>
          <w:sz w:val="28"/>
          <w:szCs w:val="28"/>
        </w:rPr>
        <w:t>).</w:t>
      </w:r>
    </w:p>
    <w:p w14:paraId="5973FD63" w14:textId="77777777" w:rsidR="00DE79EF" w:rsidRDefault="00DE79EF">
      <w:pPr>
        <w:jc w:val="both"/>
        <w:rPr>
          <w:sz w:val="28"/>
          <w:szCs w:val="28"/>
        </w:rPr>
      </w:pPr>
    </w:p>
    <w:p w14:paraId="51CCA2B2" w14:textId="77777777" w:rsidR="00DE79EF" w:rsidRDefault="00DC68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ВИСТУПИЛИ: </w:t>
      </w:r>
      <w:r>
        <w:rPr>
          <w:sz w:val="28"/>
          <w:szCs w:val="28"/>
        </w:rPr>
        <w:t>Писаренко Л.В., начальник фінансового управління, підтримала розробників проекту рішення та доповіла про заплановані видатки по бюджету на 2022</w:t>
      </w:r>
      <w:r>
        <w:rPr>
          <w:sz w:val="28"/>
          <w:szCs w:val="28"/>
        </w:rPr>
        <w:t xml:space="preserve"> рік, зокрема, що стосується галузі освіти.</w:t>
      </w:r>
    </w:p>
    <w:p w14:paraId="328A5770" w14:textId="77777777" w:rsidR="00DE79EF" w:rsidRDefault="00DE79EF">
      <w:pPr>
        <w:jc w:val="both"/>
        <w:rPr>
          <w:sz w:val="28"/>
          <w:szCs w:val="28"/>
        </w:rPr>
      </w:pPr>
    </w:p>
    <w:p w14:paraId="00493630" w14:textId="77777777" w:rsidR="00DE79EF" w:rsidRDefault="00DC68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Пашньова</w:t>
      </w:r>
      <w:proofErr w:type="spellEnd"/>
      <w:r>
        <w:rPr>
          <w:sz w:val="28"/>
          <w:szCs w:val="28"/>
        </w:rPr>
        <w:t xml:space="preserve"> С.С., директор ЗОШ І-ІІ ст. №12, щодо недоцільності закриття школи та про навчання дітей з особливими освітніми потребами                              у ЗОШ І-ІІ ст. №12.</w:t>
      </w:r>
    </w:p>
    <w:p w14:paraId="13B08264" w14:textId="77777777" w:rsidR="00DE79EF" w:rsidRDefault="00DE79EF">
      <w:pPr>
        <w:jc w:val="both"/>
        <w:rPr>
          <w:sz w:val="28"/>
          <w:szCs w:val="28"/>
        </w:rPr>
      </w:pPr>
    </w:p>
    <w:p w14:paraId="7586FD95" w14:textId="77777777" w:rsidR="00DE79EF" w:rsidRDefault="00DC6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обговоренні проекту рішення взяли участь Хоменко Ю.В.,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В.Х., Гавриленко В.П., </w:t>
      </w: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А.О., </w:t>
      </w:r>
      <w:proofErr w:type="spellStart"/>
      <w:r>
        <w:rPr>
          <w:sz w:val="28"/>
          <w:szCs w:val="28"/>
        </w:rPr>
        <w:t>Охонько</w:t>
      </w:r>
      <w:proofErr w:type="spellEnd"/>
      <w:r>
        <w:rPr>
          <w:sz w:val="28"/>
          <w:szCs w:val="28"/>
        </w:rPr>
        <w:t xml:space="preserve"> С.М., </w:t>
      </w:r>
      <w:r>
        <w:rPr>
          <w:sz w:val="28"/>
          <w:szCs w:val="28"/>
        </w:rPr>
        <w:t>Шкурко М.П.,</w:t>
      </w:r>
      <w:r>
        <w:rPr>
          <w:sz w:val="28"/>
          <w:szCs w:val="28"/>
        </w:rPr>
        <w:t xml:space="preserve"> батьки учнів  </w:t>
      </w:r>
      <w:r>
        <w:rPr>
          <w:sz w:val="28"/>
          <w:szCs w:val="28"/>
        </w:rPr>
        <w:t xml:space="preserve"> ЗОШ І-ІІ ст. №12.</w:t>
      </w:r>
    </w:p>
    <w:p w14:paraId="56BB41BB" w14:textId="77777777" w:rsidR="00DE79EF" w:rsidRDefault="00DE79EF">
      <w:pPr>
        <w:ind w:firstLine="708"/>
        <w:jc w:val="both"/>
        <w:rPr>
          <w:i/>
          <w:sz w:val="28"/>
          <w:szCs w:val="28"/>
        </w:rPr>
      </w:pPr>
    </w:p>
    <w:p w14:paraId="68D5980B" w14:textId="77777777" w:rsidR="00DE79EF" w:rsidRDefault="00DC687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В.Х., голова</w:t>
      </w:r>
      <w:r>
        <w:rPr>
          <w:sz w:val="28"/>
          <w:szCs w:val="28"/>
        </w:rPr>
        <w:t xml:space="preserve"> комісії, </w:t>
      </w:r>
      <w:proofErr w:type="spellStart"/>
      <w:r>
        <w:rPr>
          <w:sz w:val="28"/>
          <w:szCs w:val="28"/>
        </w:rPr>
        <w:t>вніс</w:t>
      </w:r>
      <w:proofErr w:type="spellEnd"/>
      <w:r>
        <w:rPr>
          <w:sz w:val="28"/>
          <w:szCs w:val="28"/>
        </w:rPr>
        <w:t xml:space="preserve"> на голосування пропозицію  проект рішення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екомендувати на розгляд сесії.</w:t>
      </w:r>
    </w:p>
    <w:p w14:paraId="6536DA86" w14:textId="77777777" w:rsidR="00DE79EF" w:rsidRDefault="00DE79EF">
      <w:pPr>
        <w:ind w:firstLine="708"/>
        <w:jc w:val="both"/>
        <w:rPr>
          <w:sz w:val="28"/>
          <w:szCs w:val="28"/>
        </w:rPr>
      </w:pPr>
    </w:p>
    <w:p w14:paraId="046A428A" w14:textId="77777777" w:rsidR="00DE79EF" w:rsidRDefault="00DC6871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ГОЛОСУВАЛИ: «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,  проти – 0, утримався - 0». </w:t>
      </w:r>
    </w:p>
    <w:p w14:paraId="7B876545" w14:textId="77777777" w:rsidR="00DE79EF" w:rsidRDefault="00DE79EF">
      <w:pPr>
        <w:pStyle w:val="aa"/>
        <w:jc w:val="both"/>
        <w:rPr>
          <w:sz w:val="28"/>
          <w:szCs w:val="28"/>
        </w:rPr>
      </w:pPr>
    </w:p>
    <w:p w14:paraId="144510AA" w14:textId="77777777" w:rsidR="00DE79EF" w:rsidRDefault="00DC6871"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роект рішення  рекомендувати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розгляд  сесії міської ради.</w:t>
      </w:r>
    </w:p>
    <w:p w14:paraId="389D0254" w14:textId="77777777" w:rsidR="00DE79EF" w:rsidRDefault="00DE79EF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14:paraId="7A6F2FAC" w14:textId="77777777" w:rsidR="00DE79EF" w:rsidRDefault="00DE79EF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14:paraId="1684CD8D" w14:textId="77777777" w:rsidR="00DE79EF" w:rsidRDefault="00DC6871">
      <w:pPr>
        <w:tabs>
          <w:tab w:val="left" w:pos="8640"/>
        </w:tabs>
        <w:ind w:left="960" w:right="-36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Про ліквідацію Ніжинської загальноосвітньої школи І-ІІ ступенів №4 Ніжинської міської ради </w:t>
      </w:r>
      <w:r>
        <w:rPr>
          <w:b/>
          <w:bCs/>
          <w:sz w:val="28"/>
          <w:szCs w:val="28"/>
        </w:rPr>
        <w:t>Чернігівської області (ПР №829 від 06.01.2022 року)</w:t>
      </w:r>
    </w:p>
    <w:p w14:paraId="7FCE5BA2" w14:textId="77777777" w:rsidR="00DE79EF" w:rsidRDefault="00DC6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СЛУХАЛИ:  </w:t>
      </w:r>
      <w:proofErr w:type="spellStart"/>
      <w:r>
        <w:rPr>
          <w:sz w:val="28"/>
          <w:szCs w:val="28"/>
        </w:rPr>
        <w:t>Градобик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начальника </w:t>
      </w:r>
      <w:r>
        <w:rPr>
          <w:color w:val="000000"/>
          <w:sz w:val="28"/>
          <w:szCs w:val="28"/>
        </w:rPr>
        <w:t>управління</w:t>
      </w:r>
      <w:r>
        <w:rPr>
          <w:color w:val="000000"/>
          <w:sz w:val="28"/>
          <w:szCs w:val="28"/>
        </w:rPr>
        <w:t xml:space="preserve"> освіти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аргументувала</w:t>
      </w:r>
      <w:r>
        <w:rPr>
          <w:sz w:val="28"/>
          <w:szCs w:val="28"/>
        </w:rPr>
        <w:t xml:space="preserve"> необхідність прийняття вказаного проекту рішення.</w:t>
      </w:r>
    </w:p>
    <w:p w14:paraId="2A9E45A5" w14:textId="77777777" w:rsidR="00DE79EF" w:rsidRDefault="00DE79EF">
      <w:pPr>
        <w:jc w:val="both"/>
        <w:rPr>
          <w:sz w:val="28"/>
          <w:szCs w:val="28"/>
        </w:rPr>
      </w:pPr>
    </w:p>
    <w:p w14:paraId="14E2A515" w14:textId="77777777" w:rsidR="00DE79EF" w:rsidRDefault="00DC687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ВИСТУПИЛИ: </w:t>
      </w:r>
    </w:p>
    <w:p w14:paraId="55E3DDCF" w14:textId="77777777" w:rsidR="00DE79EF" w:rsidRDefault="00DC68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Пулінець</w:t>
      </w:r>
      <w:proofErr w:type="spellEnd"/>
      <w:r>
        <w:rPr>
          <w:sz w:val="28"/>
          <w:szCs w:val="28"/>
        </w:rPr>
        <w:t xml:space="preserve"> О.Г., </w:t>
      </w:r>
      <w:proofErr w:type="spellStart"/>
      <w:r>
        <w:rPr>
          <w:sz w:val="28"/>
          <w:szCs w:val="28"/>
        </w:rPr>
        <w:t>в.о.директора</w:t>
      </w:r>
      <w:proofErr w:type="spellEnd"/>
      <w:r>
        <w:rPr>
          <w:sz w:val="28"/>
          <w:szCs w:val="28"/>
        </w:rPr>
        <w:t xml:space="preserve"> ЗОШ І-ІІ ст. №4, із зауваженнями щодо нед</w:t>
      </w:r>
      <w:r>
        <w:rPr>
          <w:sz w:val="28"/>
          <w:szCs w:val="28"/>
        </w:rPr>
        <w:t>оцільності закриття школи.</w:t>
      </w:r>
    </w:p>
    <w:p w14:paraId="21C13D78" w14:textId="77777777" w:rsidR="00DE79EF" w:rsidRDefault="00DC6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обговоренні проекту рішення взяли участь Хоменко Ю.В., </w:t>
      </w: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В.Х., Гавриленко В.П., </w:t>
      </w: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А.О., </w:t>
      </w:r>
      <w:proofErr w:type="spellStart"/>
      <w:r>
        <w:rPr>
          <w:sz w:val="28"/>
          <w:szCs w:val="28"/>
        </w:rPr>
        <w:t>Охонько</w:t>
      </w:r>
      <w:proofErr w:type="spellEnd"/>
      <w:r>
        <w:rPr>
          <w:sz w:val="28"/>
          <w:szCs w:val="28"/>
        </w:rPr>
        <w:t xml:space="preserve"> С.М., </w:t>
      </w:r>
      <w:r>
        <w:rPr>
          <w:sz w:val="28"/>
          <w:szCs w:val="28"/>
        </w:rPr>
        <w:t>Шкурко М.П.,</w:t>
      </w:r>
      <w:r>
        <w:rPr>
          <w:sz w:val="28"/>
          <w:szCs w:val="28"/>
        </w:rPr>
        <w:t xml:space="preserve"> батьки учнів  </w:t>
      </w:r>
      <w:r>
        <w:rPr>
          <w:sz w:val="28"/>
          <w:szCs w:val="28"/>
        </w:rPr>
        <w:t xml:space="preserve"> ЗОШ І-ІІ ст. №4.</w:t>
      </w:r>
    </w:p>
    <w:p w14:paraId="0D5FF452" w14:textId="77777777" w:rsidR="00DE79EF" w:rsidRDefault="00DE79EF">
      <w:pPr>
        <w:ind w:firstLine="708"/>
        <w:jc w:val="both"/>
        <w:rPr>
          <w:i/>
          <w:sz w:val="28"/>
          <w:szCs w:val="28"/>
        </w:rPr>
      </w:pPr>
    </w:p>
    <w:p w14:paraId="352CAB75" w14:textId="77777777" w:rsidR="00DE79EF" w:rsidRDefault="00DC687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В.Х., голова</w:t>
      </w:r>
      <w:r>
        <w:rPr>
          <w:sz w:val="28"/>
          <w:szCs w:val="28"/>
        </w:rPr>
        <w:t xml:space="preserve"> комісії, </w:t>
      </w:r>
      <w:proofErr w:type="spellStart"/>
      <w:r>
        <w:rPr>
          <w:sz w:val="28"/>
          <w:szCs w:val="28"/>
        </w:rPr>
        <w:t>вніс</w:t>
      </w:r>
      <w:proofErr w:type="spellEnd"/>
      <w:r>
        <w:rPr>
          <w:sz w:val="28"/>
          <w:szCs w:val="28"/>
        </w:rPr>
        <w:t xml:space="preserve"> на голосування пр</w:t>
      </w:r>
      <w:r>
        <w:rPr>
          <w:sz w:val="28"/>
          <w:szCs w:val="28"/>
        </w:rPr>
        <w:t>опозицію  проект рішення</w:t>
      </w:r>
      <w:r>
        <w:rPr>
          <w:sz w:val="28"/>
          <w:szCs w:val="28"/>
        </w:rPr>
        <w:t xml:space="preserve"> рекомендувати на розгляд сесії.</w:t>
      </w:r>
    </w:p>
    <w:p w14:paraId="0DBA6DCA" w14:textId="77777777" w:rsidR="00DE79EF" w:rsidRDefault="00DE79EF">
      <w:pPr>
        <w:ind w:firstLine="708"/>
        <w:jc w:val="both"/>
        <w:rPr>
          <w:sz w:val="28"/>
          <w:szCs w:val="28"/>
        </w:rPr>
      </w:pPr>
    </w:p>
    <w:p w14:paraId="4412A065" w14:textId="77777777" w:rsidR="00DE79EF" w:rsidRDefault="00DC6871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ГОЛОСУВАЛИ: «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,  проти – 0, утримався - 0». </w:t>
      </w:r>
    </w:p>
    <w:p w14:paraId="19A01D82" w14:textId="77777777" w:rsidR="00DE79EF" w:rsidRDefault="00DE79EF">
      <w:pPr>
        <w:pStyle w:val="aa"/>
        <w:jc w:val="both"/>
        <w:rPr>
          <w:sz w:val="28"/>
          <w:szCs w:val="28"/>
        </w:rPr>
      </w:pPr>
    </w:p>
    <w:p w14:paraId="2E98BD66" w14:textId="77777777" w:rsidR="00DE79EF" w:rsidRDefault="00DC6871"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>
        <w:rPr>
          <w:sz w:val="28"/>
          <w:szCs w:val="28"/>
        </w:rPr>
        <w:t xml:space="preserve">роект рішення  рекомендувати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розгляд  сесії міської ради.</w:t>
      </w:r>
    </w:p>
    <w:p w14:paraId="34A6BC3C" w14:textId="77777777" w:rsidR="00DE79EF" w:rsidRDefault="00DE79EF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14:paraId="7B901CE4" w14:textId="77777777" w:rsidR="00DE79EF" w:rsidRDefault="00DE79EF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14:paraId="62B14186" w14:textId="77777777" w:rsidR="00DE79EF" w:rsidRDefault="00DC6871">
      <w:pPr>
        <w:numPr>
          <w:ilvl w:val="0"/>
          <w:numId w:val="5"/>
        </w:numPr>
        <w:tabs>
          <w:tab w:val="left" w:pos="8640"/>
        </w:tabs>
        <w:ind w:right="-365"/>
        <w:jc w:val="both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Про внесення змін до рішення Ніжинської міської ради </w:t>
      </w:r>
      <w:r>
        <w:rPr>
          <w:b/>
          <w:bCs/>
          <w:spacing w:val="-1"/>
          <w:sz w:val="28"/>
          <w:szCs w:val="28"/>
          <w:lang w:val="en-US"/>
        </w:rPr>
        <w:t>VIII</w:t>
      </w:r>
      <w:r>
        <w:rPr>
          <w:b/>
          <w:bCs/>
          <w:spacing w:val="-1"/>
          <w:sz w:val="28"/>
          <w:szCs w:val="28"/>
        </w:rPr>
        <w:t xml:space="preserve"> скликання від 21 грудня 2021 року №7-18/2021 «Про бюджет Ніжинської міської територіальної громади на 2022 рік (код бюджету 2553800000)» (ПР №871 від 19.01.2022 року)</w:t>
      </w:r>
    </w:p>
    <w:p w14:paraId="452BA4B2" w14:textId="77777777" w:rsidR="00DE79EF" w:rsidRDefault="00DE79EF">
      <w:pPr>
        <w:tabs>
          <w:tab w:val="left" w:pos="8640"/>
        </w:tabs>
        <w:ind w:right="-365"/>
        <w:jc w:val="both"/>
        <w:rPr>
          <w:b/>
          <w:bCs/>
          <w:sz w:val="28"/>
          <w:szCs w:val="28"/>
        </w:rPr>
      </w:pPr>
    </w:p>
    <w:p w14:paraId="365A1389" w14:textId="77777777" w:rsidR="00DE79EF" w:rsidRDefault="00DC6871">
      <w:pPr>
        <w:ind w:firstLine="708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СЛУХАЛИ:  </w:t>
      </w:r>
      <w:r>
        <w:rPr>
          <w:sz w:val="28"/>
          <w:szCs w:val="28"/>
        </w:rPr>
        <w:t xml:space="preserve">Писаренко Л.В.,  </w:t>
      </w:r>
      <w:r>
        <w:rPr>
          <w:iCs/>
          <w:sz w:val="28"/>
          <w:szCs w:val="28"/>
        </w:rPr>
        <w:t>нач</w:t>
      </w:r>
      <w:r>
        <w:rPr>
          <w:iCs/>
          <w:sz w:val="28"/>
          <w:szCs w:val="28"/>
        </w:rPr>
        <w:t>альника фінансового управління,</w:t>
      </w:r>
      <w:r>
        <w:rPr>
          <w:sz w:val="28"/>
          <w:szCs w:val="28"/>
        </w:rPr>
        <w:t xml:space="preserve">   доповіла про зміни, які фінуправління пропонує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до бюджету  Ніжинської міської ТГ та ознайомила присутніх з  пропозиціями викладеними у листах, які нещодавно надійшли з установ, організацій, управлінь та комунальних </w:t>
      </w:r>
      <w:r>
        <w:rPr>
          <w:sz w:val="28"/>
          <w:szCs w:val="28"/>
        </w:rPr>
        <w:t>підприємств (</w:t>
      </w:r>
      <w:r>
        <w:rPr>
          <w:i/>
          <w:sz w:val="28"/>
          <w:szCs w:val="28"/>
        </w:rPr>
        <w:t>Пропозиції по внесенню змін до бюджету Ніжинської міської ТГ на 1</w:t>
      </w:r>
      <w:r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сесію Ніжинської міської ради                   8 скликання  додаються.)</w:t>
      </w:r>
    </w:p>
    <w:p w14:paraId="38AC4490" w14:textId="77777777" w:rsidR="00DE79EF" w:rsidRDefault="00DC6871">
      <w:pPr>
        <w:pStyle w:val="aa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В.Х., голова</w:t>
      </w:r>
      <w:r>
        <w:rPr>
          <w:sz w:val="28"/>
          <w:szCs w:val="28"/>
        </w:rPr>
        <w:t xml:space="preserve"> комісії, </w:t>
      </w:r>
      <w:proofErr w:type="spellStart"/>
      <w:r>
        <w:rPr>
          <w:sz w:val="28"/>
          <w:szCs w:val="28"/>
        </w:rPr>
        <w:t>вніс</w:t>
      </w:r>
      <w:proofErr w:type="spellEnd"/>
      <w:r>
        <w:rPr>
          <w:sz w:val="28"/>
          <w:szCs w:val="28"/>
        </w:rPr>
        <w:t xml:space="preserve"> на голосування пропозицію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ідтримати проект рішення зі змінами та ре</w:t>
      </w:r>
      <w:r>
        <w:rPr>
          <w:sz w:val="28"/>
          <w:szCs w:val="28"/>
        </w:rPr>
        <w:t>комендувати для розгляду  на черговій сесії міської ради</w:t>
      </w:r>
    </w:p>
    <w:p w14:paraId="43CF2154" w14:textId="77777777" w:rsidR="00DE79EF" w:rsidRDefault="00DC6871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,  проти – 0, утримався - 0». </w:t>
      </w:r>
    </w:p>
    <w:p w14:paraId="7C3E6542" w14:textId="77777777" w:rsidR="00DE79EF" w:rsidRDefault="00DE79EF">
      <w:pPr>
        <w:pStyle w:val="aa"/>
        <w:ind w:left="0"/>
        <w:jc w:val="both"/>
        <w:rPr>
          <w:sz w:val="28"/>
          <w:szCs w:val="28"/>
        </w:rPr>
      </w:pPr>
    </w:p>
    <w:p w14:paraId="00BF9BB4" w14:textId="77777777" w:rsidR="00DE79EF" w:rsidRDefault="00DC6871"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Підтримати проект рішення зі змінами та рекомендувати для розгляду  на черговій сесії міської ради.</w:t>
      </w:r>
    </w:p>
    <w:p w14:paraId="51C4EC48" w14:textId="77777777" w:rsidR="00DE79EF" w:rsidRDefault="00DE79EF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14:paraId="0AA9603A" w14:textId="77777777" w:rsidR="00DE79EF" w:rsidRDefault="00DC6871">
      <w:pPr>
        <w:tabs>
          <w:tab w:val="left" w:pos="8640"/>
        </w:tabs>
        <w:ind w:right="-36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7. </w:t>
      </w:r>
      <w:r>
        <w:rPr>
          <w:b/>
          <w:bCs/>
          <w:sz w:val="28"/>
          <w:szCs w:val="28"/>
        </w:rPr>
        <w:t xml:space="preserve">Про внесення змін в </w:t>
      </w:r>
      <w:r>
        <w:rPr>
          <w:b/>
          <w:bCs/>
          <w:sz w:val="28"/>
          <w:szCs w:val="28"/>
        </w:rPr>
        <w:t xml:space="preserve">Паспорт міської цільової програми «Розвитку та фінансової підтримки комунальних підприємств Ніжинської міської територіальної громади на 2022 рік» (Додаток 36 до рішення Ніжинської міської ради 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 скликання від 21 грудня 2021 року №6-18/2021 «Про затвердження бюджетних програм місцевого/регіонального значення на 2022 рік») (ПР №870 від 18.01.2022 року)</w:t>
      </w:r>
    </w:p>
    <w:p w14:paraId="1EDD3663" w14:textId="77777777" w:rsidR="00DE79EF" w:rsidRDefault="00DE79EF">
      <w:pPr>
        <w:ind w:firstLine="708"/>
        <w:jc w:val="both"/>
        <w:rPr>
          <w:b/>
          <w:bCs/>
          <w:sz w:val="28"/>
          <w:szCs w:val="28"/>
        </w:rPr>
      </w:pPr>
    </w:p>
    <w:p w14:paraId="277C38FA" w14:textId="77777777" w:rsidR="00DE79EF" w:rsidRDefault="00DC687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СЛУХАЛИ:  </w:t>
      </w:r>
      <w:r>
        <w:rPr>
          <w:sz w:val="28"/>
          <w:szCs w:val="28"/>
        </w:rPr>
        <w:t>Кушніренка</w:t>
      </w:r>
      <w:r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начальника </w:t>
      </w:r>
      <w:r>
        <w:rPr>
          <w:sz w:val="28"/>
          <w:szCs w:val="28"/>
        </w:rPr>
        <w:t>УЖКГ</w:t>
      </w:r>
      <w:r>
        <w:rPr>
          <w:sz w:val="28"/>
          <w:szCs w:val="28"/>
        </w:rPr>
        <w:t xml:space="preserve"> та Б,</w:t>
      </w:r>
      <w:r>
        <w:rPr>
          <w:sz w:val="28"/>
          <w:szCs w:val="28"/>
        </w:rPr>
        <w:t xml:space="preserve">   ознайоми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присутніх з  проектом рішення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>пояснив  внесення відповідних змін необхідністю вирішення окремих питань господарської діяльності КТВП “Школяр” - поточний ремонт приміщення харчоблоку.</w:t>
      </w:r>
    </w:p>
    <w:p w14:paraId="63A28D75" w14:textId="77777777" w:rsidR="00DE79EF" w:rsidRDefault="00DE79EF">
      <w:pPr>
        <w:ind w:firstLine="708"/>
        <w:jc w:val="both"/>
        <w:rPr>
          <w:sz w:val="28"/>
          <w:szCs w:val="28"/>
        </w:rPr>
      </w:pPr>
    </w:p>
    <w:p w14:paraId="6E19BC02" w14:textId="77777777" w:rsidR="00DE79EF" w:rsidRDefault="00DC6871">
      <w:pPr>
        <w:pStyle w:val="aa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В.Х., голова</w:t>
      </w:r>
      <w:r>
        <w:rPr>
          <w:sz w:val="28"/>
          <w:szCs w:val="28"/>
        </w:rPr>
        <w:t xml:space="preserve"> комісії, </w:t>
      </w:r>
      <w:proofErr w:type="spellStart"/>
      <w:r>
        <w:rPr>
          <w:sz w:val="28"/>
          <w:szCs w:val="28"/>
        </w:rPr>
        <w:t>вніс</w:t>
      </w:r>
      <w:proofErr w:type="spellEnd"/>
      <w:r>
        <w:rPr>
          <w:sz w:val="28"/>
          <w:szCs w:val="28"/>
        </w:rPr>
        <w:t xml:space="preserve"> на голосування пропозицію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ідтримати проект рішення  та рекомендува</w:t>
      </w:r>
      <w:r>
        <w:rPr>
          <w:sz w:val="28"/>
          <w:szCs w:val="28"/>
        </w:rPr>
        <w:t>ти для розгляду  на черговій сесії міської ради</w:t>
      </w:r>
    </w:p>
    <w:p w14:paraId="6C4E9841" w14:textId="77777777" w:rsidR="00DE79EF" w:rsidRDefault="00DC6871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ГОЛОСУВАЛИ: «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,  проти – 0, утримався - 0». </w:t>
      </w:r>
    </w:p>
    <w:p w14:paraId="1E33D573" w14:textId="77777777" w:rsidR="00DE79EF" w:rsidRDefault="00DE79EF">
      <w:pPr>
        <w:pStyle w:val="aa"/>
        <w:ind w:left="0"/>
        <w:jc w:val="both"/>
        <w:rPr>
          <w:sz w:val="28"/>
          <w:szCs w:val="28"/>
        </w:rPr>
      </w:pPr>
    </w:p>
    <w:p w14:paraId="45905C8B" w14:textId="77777777" w:rsidR="00DE79EF" w:rsidRDefault="00DC6871"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Підтримати проект рішення  та рекомендувати для розгляду  на черговій сесії міської ради.</w:t>
      </w:r>
    </w:p>
    <w:p w14:paraId="4E3B0A13" w14:textId="77777777" w:rsidR="00DE79EF" w:rsidRDefault="00DE79EF">
      <w:pPr>
        <w:pStyle w:val="aa"/>
        <w:jc w:val="both"/>
        <w:rPr>
          <w:sz w:val="28"/>
          <w:szCs w:val="28"/>
        </w:rPr>
      </w:pPr>
    </w:p>
    <w:p w14:paraId="49FE62FA" w14:textId="77777777" w:rsidR="00DE79EF" w:rsidRDefault="00DE79EF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14:paraId="3F27F620" w14:textId="77777777" w:rsidR="00DE79EF" w:rsidRDefault="00DE79EF">
      <w:pPr>
        <w:tabs>
          <w:tab w:val="left" w:pos="8640"/>
        </w:tabs>
        <w:ind w:right="-1"/>
        <w:jc w:val="both"/>
        <w:rPr>
          <w:b/>
          <w:sz w:val="28"/>
          <w:szCs w:val="28"/>
        </w:rPr>
      </w:pPr>
    </w:p>
    <w:p w14:paraId="7B19F347" w14:textId="77777777" w:rsidR="00DE79EF" w:rsidRDefault="00DE79EF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14:paraId="2D96D9D7" w14:textId="77777777" w:rsidR="00DE79EF" w:rsidRDefault="00DC6871">
      <w:pPr>
        <w:tabs>
          <w:tab w:val="left" w:pos="8640"/>
        </w:tabs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комісії                                      </w:t>
      </w:r>
      <w:r>
        <w:rPr>
          <w:sz w:val="28"/>
          <w:szCs w:val="28"/>
        </w:rPr>
        <w:t xml:space="preserve">               Володимир МАМЕДОВ</w:t>
      </w:r>
    </w:p>
    <w:p w14:paraId="0F2FC814" w14:textId="77777777" w:rsidR="00DE79EF" w:rsidRDefault="00DE79EF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14:paraId="371B58DE" w14:textId="77777777" w:rsidR="00DE79EF" w:rsidRDefault="00DE79EF">
      <w:pPr>
        <w:tabs>
          <w:tab w:val="left" w:pos="8640"/>
        </w:tabs>
        <w:ind w:right="-365"/>
        <w:jc w:val="both"/>
        <w:rPr>
          <w:sz w:val="28"/>
          <w:szCs w:val="28"/>
        </w:rPr>
      </w:pPr>
    </w:p>
    <w:p w14:paraId="2F2D1FEE" w14:textId="77777777" w:rsidR="00DE79EF" w:rsidRDefault="00DC687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DE79EF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BAD2" w14:textId="77777777" w:rsidR="00DC6871" w:rsidRDefault="00DC6871">
      <w:r>
        <w:separator/>
      </w:r>
    </w:p>
  </w:endnote>
  <w:endnote w:type="continuationSeparator" w:id="0">
    <w:p w14:paraId="00493621" w14:textId="77777777" w:rsidR="00DC6871" w:rsidRDefault="00DC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92AC" w14:textId="77777777" w:rsidR="00DC6871" w:rsidRDefault="00DC6871">
      <w:r>
        <w:separator/>
      </w:r>
    </w:p>
  </w:footnote>
  <w:footnote w:type="continuationSeparator" w:id="0">
    <w:p w14:paraId="5A9D8FE4" w14:textId="77777777" w:rsidR="00DC6871" w:rsidRDefault="00DC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C2CF63"/>
    <w:multiLevelType w:val="singleLevel"/>
    <w:tmpl w:val="E7C2CF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3A4402F"/>
    <w:multiLevelType w:val="singleLevel"/>
    <w:tmpl w:val="23A4402F"/>
    <w:lvl w:ilvl="0">
      <w:start w:val="6"/>
      <w:numFmt w:val="decimal"/>
      <w:suff w:val="space"/>
      <w:lvlText w:val="%1."/>
      <w:lvlJc w:val="left"/>
    </w:lvl>
  </w:abstractNum>
  <w:abstractNum w:abstractNumId="2" w15:restartNumberingAfterBreak="0">
    <w:nsid w:val="2AFF0B53"/>
    <w:multiLevelType w:val="singleLevel"/>
    <w:tmpl w:val="2AFF0B53"/>
    <w:lvl w:ilvl="0">
      <w:start w:val="1"/>
      <w:numFmt w:val="decimal"/>
      <w:suff w:val="space"/>
      <w:lvlText w:val="%1."/>
      <w:lvlJc w:val="left"/>
      <w:pPr>
        <w:ind w:left="-120"/>
      </w:pPr>
    </w:lvl>
  </w:abstractNum>
  <w:abstractNum w:abstractNumId="3" w15:restartNumberingAfterBreak="0">
    <w:nsid w:val="3A9529B8"/>
    <w:multiLevelType w:val="multilevel"/>
    <w:tmpl w:val="3A9529B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0DFB"/>
    <w:multiLevelType w:val="singleLevel"/>
    <w:tmpl w:val="3DD80DFB"/>
    <w:lvl w:ilvl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83"/>
    <w:rsid w:val="000023D0"/>
    <w:rsid w:val="00012BA9"/>
    <w:rsid w:val="00012BE3"/>
    <w:rsid w:val="00027764"/>
    <w:rsid w:val="00030E4C"/>
    <w:rsid w:val="00061B62"/>
    <w:rsid w:val="000662E6"/>
    <w:rsid w:val="000717CC"/>
    <w:rsid w:val="00072EFA"/>
    <w:rsid w:val="00073E8C"/>
    <w:rsid w:val="000806B5"/>
    <w:rsid w:val="000816A8"/>
    <w:rsid w:val="00083178"/>
    <w:rsid w:val="0009344D"/>
    <w:rsid w:val="000A14DE"/>
    <w:rsid w:val="000B3EB3"/>
    <w:rsid w:val="000D38FF"/>
    <w:rsid w:val="000D5807"/>
    <w:rsid w:val="000F1F25"/>
    <w:rsid w:val="000F261C"/>
    <w:rsid w:val="00101FDB"/>
    <w:rsid w:val="001054AE"/>
    <w:rsid w:val="00111AA0"/>
    <w:rsid w:val="00111FE1"/>
    <w:rsid w:val="00117C4B"/>
    <w:rsid w:val="00127239"/>
    <w:rsid w:val="00127FC2"/>
    <w:rsid w:val="00140171"/>
    <w:rsid w:val="00140173"/>
    <w:rsid w:val="00144EFE"/>
    <w:rsid w:val="00150F19"/>
    <w:rsid w:val="00151118"/>
    <w:rsid w:val="0015252B"/>
    <w:rsid w:val="00157649"/>
    <w:rsid w:val="0015778F"/>
    <w:rsid w:val="0016411C"/>
    <w:rsid w:val="00165495"/>
    <w:rsid w:val="00174D60"/>
    <w:rsid w:val="001825FD"/>
    <w:rsid w:val="00190927"/>
    <w:rsid w:val="00192482"/>
    <w:rsid w:val="00193CB0"/>
    <w:rsid w:val="00195584"/>
    <w:rsid w:val="00197D18"/>
    <w:rsid w:val="001A22C3"/>
    <w:rsid w:val="001B39AA"/>
    <w:rsid w:val="001B43D8"/>
    <w:rsid w:val="001B69D0"/>
    <w:rsid w:val="001C59A2"/>
    <w:rsid w:val="001F18E6"/>
    <w:rsid w:val="001F62E9"/>
    <w:rsid w:val="0020757C"/>
    <w:rsid w:val="0021639E"/>
    <w:rsid w:val="00224163"/>
    <w:rsid w:val="00230C30"/>
    <w:rsid w:val="002327FC"/>
    <w:rsid w:val="002335F3"/>
    <w:rsid w:val="00240291"/>
    <w:rsid w:val="00246394"/>
    <w:rsid w:val="002614D0"/>
    <w:rsid w:val="0026262B"/>
    <w:rsid w:val="00262F8E"/>
    <w:rsid w:val="00276F1E"/>
    <w:rsid w:val="00291A11"/>
    <w:rsid w:val="002941C9"/>
    <w:rsid w:val="002A1B2C"/>
    <w:rsid w:val="002B3DD1"/>
    <w:rsid w:val="002B56B2"/>
    <w:rsid w:val="002B71F9"/>
    <w:rsid w:val="002C4247"/>
    <w:rsid w:val="002D07EE"/>
    <w:rsid w:val="002D0F78"/>
    <w:rsid w:val="002D12CC"/>
    <w:rsid w:val="002D338B"/>
    <w:rsid w:val="002D5276"/>
    <w:rsid w:val="002D5A3F"/>
    <w:rsid w:val="002E4268"/>
    <w:rsid w:val="002E5857"/>
    <w:rsid w:val="002F14DB"/>
    <w:rsid w:val="002F544B"/>
    <w:rsid w:val="002F5759"/>
    <w:rsid w:val="00302DCB"/>
    <w:rsid w:val="00305892"/>
    <w:rsid w:val="003239F6"/>
    <w:rsid w:val="00332293"/>
    <w:rsid w:val="00337E26"/>
    <w:rsid w:val="003418B2"/>
    <w:rsid w:val="00344D90"/>
    <w:rsid w:val="00347B10"/>
    <w:rsid w:val="00352380"/>
    <w:rsid w:val="00353FFA"/>
    <w:rsid w:val="0035684A"/>
    <w:rsid w:val="00363D82"/>
    <w:rsid w:val="00364919"/>
    <w:rsid w:val="00364BCB"/>
    <w:rsid w:val="00366C79"/>
    <w:rsid w:val="00371CAD"/>
    <w:rsid w:val="00371D1B"/>
    <w:rsid w:val="00374C08"/>
    <w:rsid w:val="003772FF"/>
    <w:rsid w:val="003A0D83"/>
    <w:rsid w:val="003A3CA6"/>
    <w:rsid w:val="003A3FED"/>
    <w:rsid w:val="003A4990"/>
    <w:rsid w:val="003C6FBD"/>
    <w:rsid w:val="003D0489"/>
    <w:rsid w:val="003D76AA"/>
    <w:rsid w:val="003E01E5"/>
    <w:rsid w:val="003F54D8"/>
    <w:rsid w:val="003F656E"/>
    <w:rsid w:val="003F7124"/>
    <w:rsid w:val="00400297"/>
    <w:rsid w:val="0040065A"/>
    <w:rsid w:val="00415DD5"/>
    <w:rsid w:val="00420E8A"/>
    <w:rsid w:val="004233AA"/>
    <w:rsid w:val="00425231"/>
    <w:rsid w:val="00425D1E"/>
    <w:rsid w:val="0044418D"/>
    <w:rsid w:val="00445B2C"/>
    <w:rsid w:val="00447BD1"/>
    <w:rsid w:val="00452929"/>
    <w:rsid w:val="00464085"/>
    <w:rsid w:val="00471369"/>
    <w:rsid w:val="00483DD2"/>
    <w:rsid w:val="00485249"/>
    <w:rsid w:val="00491485"/>
    <w:rsid w:val="0049204C"/>
    <w:rsid w:val="004920D4"/>
    <w:rsid w:val="00492999"/>
    <w:rsid w:val="004B17E2"/>
    <w:rsid w:val="004B3036"/>
    <w:rsid w:val="004B6487"/>
    <w:rsid w:val="004C018B"/>
    <w:rsid w:val="004C66C1"/>
    <w:rsid w:val="004C78E1"/>
    <w:rsid w:val="004C7E67"/>
    <w:rsid w:val="004D2B9D"/>
    <w:rsid w:val="004D45E5"/>
    <w:rsid w:val="004D62DA"/>
    <w:rsid w:val="00502B84"/>
    <w:rsid w:val="00504C27"/>
    <w:rsid w:val="005074D3"/>
    <w:rsid w:val="0052591F"/>
    <w:rsid w:val="00533FD7"/>
    <w:rsid w:val="00534118"/>
    <w:rsid w:val="0054263A"/>
    <w:rsid w:val="00544754"/>
    <w:rsid w:val="00547E7D"/>
    <w:rsid w:val="005510DE"/>
    <w:rsid w:val="00551BB0"/>
    <w:rsid w:val="00556804"/>
    <w:rsid w:val="00557CDA"/>
    <w:rsid w:val="005630C3"/>
    <w:rsid w:val="00563BB9"/>
    <w:rsid w:val="005657AE"/>
    <w:rsid w:val="005720FF"/>
    <w:rsid w:val="005730D0"/>
    <w:rsid w:val="00582707"/>
    <w:rsid w:val="00582927"/>
    <w:rsid w:val="00584C99"/>
    <w:rsid w:val="00585293"/>
    <w:rsid w:val="00594F81"/>
    <w:rsid w:val="005A17B4"/>
    <w:rsid w:val="005A1C8B"/>
    <w:rsid w:val="005A6447"/>
    <w:rsid w:val="005B0433"/>
    <w:rsid w:val="005B1047"/>
    <w:rsid w:val="005C4172"/>
    <w:rsid w:val="005C75D1"/>
    <w:rsid w:val="005D3DD7"/>
    <w:rsid w:val="005E06D5"/>
    <w:rsid w:val="005E320B"/>
    <w:rsid w:val="005E3DEB"/>
    <w:rsid w:val="005E4355"/>
    <w:rsid w:val="005F4013"/>
    <w:rsid w:val="00603C96"/>
    <w:rsid w:val="006045D4"/>
    <w:rsid w:val="00606880"/>
    <w:rsid w:val="006147E0"/>
    <w:rsid w:val="00617F27"/>
    <w:rsid w:val="00617F74"/>
    <w:rsid w:val="00620A04"/>
    <w:rsid w:val="0062363F"/>
    <w:rsid w:val="0062517E"/>
    <w:rsid w:val="006267A3"/>
    <w:rsid w:val="0063044B"/>
    <w:rsid w:val="00637E3A"/>
    <w:rsid w:val="006400C9"/>
    <w:rsid w:val="00641208"/>
    <w:rsid w:val="00651D93"/>
    <w:rsid w:val="0066056F"/>
    <w:rsid w:val="00661AD3"/>
    <w:rsid w:val="00680866"/>
    <w:rsid w:val="00684118"/>
    <w:rsid w:val="006930F5"/>
    <w:rsid w:val="006970FA"/>
    <w:rsid w:val="006A50E3"/>
    <w:rsid w:val="006B3F08"/>
    <w:rsid w:val="006B7005"/>
    <w:rsid w:val="006C3526"/>
    <w:rsid w:val="006D571B"/>
    <w:rsid w:val="006E3501"/>
    <w:rsid w:val="006E6472"/>
    <w:rsid w:val="006F0427"/>
    <w:rsid w:val="006F14A6"/>
    <w:rsid w:val="006F4CA3"/>
    <w:rsid w:val="006F5E6B"/>
    <w:rsid w:val="007013C2"/>
    <w:rsid w:val="007022BA"/>
    <w:rsid w:val="00707B82"/>
    <w:rsid w:val="00714E64"/>
    <w:rsid w:val="00714F45"/>
    <w:rsid w:val="007176B0"/>
    <w:rsid w:val="0072275E"/>
    <w:rsid w:val="0075641D"/>
    <w:rsid w:val="00757FE7"/>
    <w:rsid w:val="00761E2C"/>
    <w:rsid w:val="00767FA4"/>
    <w:rsid w:val="0077245E"/>
    <w:rsid w:val="0077648D"/>
    <w:rsid w:val="007773E8"/>
    <w:rsid w:val="0078148D"/>
    <w:rsid w:val="00782546"/>
    <w:rsid w:val="00784DAD"/>
    <w:rsid w:val="00794D08"/>
    <w:rsid w:val="00795929"/>
    <w:rsid w:val="007A7764"/>
    <w:rsid w:val="007B62AD"/>
    <w:rsid w:val="007C7709"/>
    <w:rsid w:val="007D3BD3"/>
    <w:rsid w:val="007D45D0"/>
    <w:rsid w:val="007E463F"/>
    <w:rsid w:val="007E5073"/>
    <w:rsid w:val="007E5F83"/>
    <w:rsid w:val="00806605"/>
    <w:rsid w:val="00807A07"/>
    <w:rsid w:val="00807C28"/>
    <w:rsid w:val="008222F9"/>
    <w:rsid w:val="008244C2"/>
    <w:rsid w:val="00825309"/>
    <w:rsid w:val="0082745F"/>
    <w:rsid w:val="00830A8E"/>
    <w:rsid w:val="00831235"/>
    <w:rsid w:val="00831A96"/>
    <w:rsid w:val="008413C5"/>
    <w:rsid w:val="00850D03"/>
    <w:rsid w:val="00852563"/>
    <w:rsid w:val="00852731"/>
    <w:rsid w:val="00861EAC"/>
    <w:rsid w:val="00872B40"/>
    <w:rsid w:val="00874AAA"/>
    <w:rsid w:val="00883A31"/>
    <w:rsid w:val="008925E9"/>
    <w:rsid w:val="00892A8B"/>
    <w:rsid w:val="00893F89"/>
    <w:rsid w:val="00894B69"/>
    <w:rsid w:val="00897DE6"/>
    <w:rsid w:val="008A218C"/>
    <w:rsid w:val="008B019C"/>
    <w:rsid w:val="008B5089"/>
    <w:rsid w:val="008C6918"/>
    <w:rsid w:val="008D50C0"/>
    <w:rsid w:val="008E2E9D"/>
    <w:rsid w:val="008F0C7B"/>
    <w:rsid w:val="008F15E9"/>
    <w:rsid w:val="00900525"/>
    <w:rsid w:val="00907414"/>
    <w:rsid w:val="0091654E"/>
    <w:rsid w:val="0092170B"/>
    <w:rsid w:val="0092537D"/>
    <w:rsid w:val="0093097C"/>
    <w:rsid w:val="00934306"/>
    <w:rsid w:val="00941C30"/>
    <w:rsid w:val="009443CC"/>
    <w:rsid w:val="009474CD"/>
    <w:rsid w:val="00952730"/>
    <w:rsid w:val="009563C0"/>
    <w:rsid w:val="0096305A"/>
    <w:rsid w:val="00963F6E"/>
    <w:rsid w:val="009642F5"/>
    <w:rsid w:val="00965AD0"/>
    <w:rsid w:val="0097095A"/>
    <w:rsid w:val="0097740E"/>
    <w:rsid w:val="0098372C"/>
    <w:rsid w:val="00983B78"/>
    <w:rsid w:val="009A1C99"/>
    <w:rsid w:val="009A346A"/>
    <w:rsid w:val="009C4E6D"/>
    <w:rsid w:val="009D15B6"/>
    <w:rsid w:val="009D3F44"/>
    <w:rsid w:val="009E0222"/>
    <w:rsid w:val="009F17F6"/>
    <w:rsid w:val="009F4DD6"/>
    <w:rsid w:val="00A1461E"/>
    <w:rsid w:val="00A16644"/>
    <w:rsid w:val="00A16BEE"/>
    <w:rsid w:val="00A201F9"/>
    <w:rsid w:val="00A215D7"/>
    <w:rsid w:val="00A23468"/>
    <w:rsid w:val="00A24AD4"/>
    <w:rsid w:val="00A26FA4"/>
    <w:rsid w:val="00A31709"/>
    <w:rsid w:val="00A32440"/>
    <w:rsid w:val="00A33A12"/>
    <w:rsid w:val="00A33F6F"/>
    <w:rsid w:val="00A356BC"/>
    <w:rsid w:val="00A43213"/>
    <w:rsid w:val="00A5690C"/>
    <w:rsid w:val="00A65EC2"/>
    <w:rsid w:val="00A67A04"/>
    <w:rsid w:val="00A67D08"/>
    <w:rsid w:val="00A81B67"/>
    <w:rsid w:val="00A84770"/>
    <w:rsid w:val="00A9226F"/>
    <w:rsid w:val="00A97099"/>
    <w:rsid w:val="00AA223E"/>
    <w:rsid w:val="00AA6722"/>
    <w:rsid w:val="00AB189E"/>
    <w:rsid w:val="00AB26B0"/>
    <w:rsid w:val="00AB3C1B"/>
    <w:rsid w:val="00AB4D13"/>
    <w:rsid w:val="00AC2C1B"/>
    <w:rsid w:val="00AD3938"/>
    <w:rsid w:val="00AD6A58"/>
    <w:rsid w:val="00AD75D3"/>
    <w:rsid w:val="00AF1B16"/>
    <w:rsid w:val="00AF605B"/>
    <w:rsid w:val="00B03F08"/>
    <w:rsid w:val="00B05D1E"/>
    <w:rsid w:val="00B104A5"/>
    <w:rsid w:val="00B13F02"/>
    <w:rsid w:val="00B158E6"/>
    <w:rsid w:val="00B265BA"/>
    <w:rsid w:val="00B26E94"/>
    <w:rsid w:val="00B26F32"/>
    <w:rsid w:val="00B274EE"/>
    <w:rsid w:val="00B36F42"/>
    <w:rsid w:val="00B56D6E"/>
    <w:rsid w:val="00B624A1"/>
    <w:rsid w:val="00B62E6E"/>
    <w:rsid w:val="00B7598A"/>
    <w:rsid w:val="00B876E4"/>
    <w:rsid w:val="00BA3037"/>
    <w:rsid w:val="00BA69EA"/>
    <w:rsid w:val="00BA7169"/>
    <w:rsid w:val="00BB1890"/>
    <w:rsid w:val="00BB1A3C"/>
    <w:rsid w:val="00BB4229"/>
    <w:rsid w:val="00BB622E"/>
    <w:rsid w:val="00BC0E5F"/>
    <w:rsid w:val="00BD2BBA"/>
    <w:rsid w:val="00BD312D"/>
    <w:rsid w:val="00BE59EB"/>
    <w:rsid w:val="00BF69C0"/>
    <w:rsid w:val="00BF7975"/>
    <w:rsid w:val="00C01C16"/>
    <w:rsid w:val="00C23A84"/>
    <w:rsid w:val="00C25D46"/>
    <w:rsid w:val="00C3521D"/>
    <w:rsid w:val="00C36D58"/>
    <w:rsid w:val="00C37316"/>
    <w:rsid w:val="00C46FAD"/>
    <w:rsid w:val="00C505A8"/>
    <w:rsid w:val="00C50BAB"/>
    <w:rsid w:val="00C54AD8"/>
    <w:rsid w:val="00C54FFC"/>
    <w:rsid w:val="00C57BAA"/>
    <w:rsid w:val="00C64337"/>
    <w:rsid w:val="00C76E6E"/>
    <w:rsid w:val="00C93BC7"/>
    <w:rsid w:val="00C95DDA"/>
    <w:rsid w:val="00C9717B"/>
    <w:rsid w:val="00CA24F1"/>
    <w:rsid w:val="00CA4E40"/>
    <w:rsid w:val="00CB0A27"/>
    <w:rsid w:val="00CB3D6D"/>
    <w:rsid w:val="00CB46D5"/>
    <w:rsid w:val="00CB6705"/>
    <w:rsid w:val="00CB6BE3"/>
    <w:rsid w:val="00CC0530"/>
    <w:rsid w:val="00CC0736"/>
    <w:rsid w:val="00CE0052"/>
    <w:rsid w:val="00CE691B"/>
    <w:rsid w:val="00CE6A39"/>
    <w:rsid w:val="00CE6A99"/>
    <w:rsid w:val="00CF224B"/>
    <w:rsid w:val="00CF310F"/>
    <w:rsid w:val="00CF3F5B"/>
    <w:rsid w:val="00CF706F"/>
    <w:rsid w:val="00D0106A"/>
    <w:rsid w:val="00D05838"/>
    <w:rsid w:val="00D101F5"/>
    <w:rsid w:val="00D158DE"/>
    <w:rsid w:val="00D17018"/>
    <w:rsid w:val="00D22685"/>
    <w:rsid w:val="00D24B67"/>
    <w:rsid w:val="00D32830"/>
    <w:rsid w:val="00D45E38"/>
    <w:rsid w:val="00D4648D"/>
    <w:rsid w:val="00D47A23"/>
    <w:rsid w:val="00D52191"/>
    <w:rsid w:val="00D56807"/>
    <w:rsid w:val="00D574F3"/>
    <w:rsid w:val="00D603F3"/>
    <w:rsid w:val="00D63E19"/>
    <w:rsid w:val="00D73F94"/>
    <w:rsid w:val="00D758A1"/>
    <w:rsid w:val="00D82AAE"/>
    <w:rsid w:val="00D85D1E"/>
    <w:rsid w:val="00D87CCE"/>
    <w:rsid w:val="00D92EBB"/>
    <w:rsid w:val="00D96AE8"/>
    <w:rsid w:val="00DC164A"/>
    <w:rsid w:val="00DC6449"/>
    <w:rsid w:val="00DC6871"/>
    <w:rsid w:val="00DD73A9"/>
    <w:rsid w:val="00DE1E16"/>
    <w:rsid w:val="00DE79EF"/>
    <w:rsid w:val="00DF4061"/>
    <w:rsid w:val="00DF43C2"/>
    <w:rsid w:val="00DF56F8"/>
    <w:rsid w:val="00E04B27"/>
    <w:rsid w:val="00E10298"/>
    <w:rsid w:val="00E12D02"/>
    <w:rsid w:val="00E13A13"/>
    <w:rsid w:val="00E14A20"/>
    <w:rsid w:val="00E25BE1"/>
    <w:rsid w:val="00E416DB"/>
    <w:rsid w:val="00E42D14"/>
    <w:rsid w:val="00E44E39"/>
    <w:rsid w:val="00E47E54"/>
    <w:rsid w:val="00E50BB5"/>
    <w:rsid w:val="00E61E2A"/>
    <w:rsid w:val="00E737B5"/>
    <w:rsid w:val="00E82BDA"/>
    <w:rsid w:val="00E930B9"/>
    <w:rsid w:val="00E9371E"/>
    <w:rsid w:val="00EA0DF2"/>
    <w:rsid w:val="00EA1F09"/>
    <w:rsid w:val="00EB3B89"/>
    <w:rsid w:val="00EB5534"/>
    <w:rsid w:val="00EB7F4F"/>
    <w:rsid w:val="00EC5309"/>
    <w:rsid w:val="00EC772D"/>
    <w:rsid w:val="00EE1169"/>
    <w:rsid w:val="00EF246D"/>
    <w:rsid w:val="00EF2DCE"/>
    <w:rsid w:val="00EF5495"/>
    <w:rsid w:val="00F006DE"/>
    <w:rsid w:val="00F03400"/>
    <w:rsid w:val="00F156CE"/>
    <w:rsid w:val="00F205F3"/>
    <w:rsid w:val="00F20749"/>
    <w:rsid w:val="00F20FFF"/>
    <w:rsid w:val="00F27D41"/>
    <w:rsid w:val="00F320D2"/>
    <w:rsid w:val="00F3654E"/>
    <w:rsid w:val="00F374BA"/>
    <w:rsid w:val="00F60BF7"/>
    <w:rsid w:val="00F64206"/>
    <w:rsid w:val="00F706A7"/>
    <w:rsid w:val="00F70C02"/>
    <w:rsid w:val="00F76D5C"/>
    <w:rsid w:val="00F82EF5"/>
    <w:rsid w:val="00F84A9B"/>
    <w:rsid w:val="00F85FE2"/>
    <w:rsid w:val="00F86CDB"/>
    <w:rsid w:val="00FA5B92"/>
    <w:rsid w:val="00FC13F3"/>
    <w:rsid w:val="00FC2E90"/>
    <w:rsid w:val="00FD0639"/>
    <w:rsid w:val="00FD1246"/>
    <w:rsid w:val="00FD1F56"/>
    <w:rsid w:val="00FD21E0"/>
    <w:rsid w:val="00FD5DFF"/>
    <w:rsid w:val="00FF2D67"/>
    <w:rsid w:val="13C81D62"/>
    <w:rsid w:val="1F0F025B"/>
    <w:rsid w:val="2BE45368"/>
    <w:rsid w:val="55F5773A"/>
    <w:rsid w:val="687B7E65"/>
    <w:rsid w:val="69F60EE5"/>
    <w:rsid w:val="6BB46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34FE"/>
  <w15:docId w15:val="{BC2CBC09-DE33-44A2-A99D-F70BD7B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character" w:styleId="HTML">
    <w:name w:val="HTML Cite"/>
    <w:basedOn w:val="a0"/>
    <w:uiPriority w:val="99"/>
    <w:unhideWhenUsed/>
    <w:qFormat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center"/>
    </w:pPr>
    <w:rPr>
      <w:szCs w:val="24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Cs w:val="24"/>
      <w:lang w:val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qFormat/>
    <w:rPr>
      <w:rFonts w:eastAsia="Calibri"/>
      <w:sz w:val="24"/>
      <w:lang w:eastAsia="ru-RU"/>
    </w:rPr>
  </w:style>
  <w:style w:type="paragraph" w:customStyle="1" w:styleId="a9">
    <w:name w:val="Нормальний текст"/>
    <w:basedOn w:val="a"/>
    <w:qFormat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  <w:style w:type="paragraph" w:customStyle="1" w:styleId="7">
    <w:name w:val="Обычный7"/>
    <w:qFormat/>
    <w:rPr>
      <w:rFonts w:eastAsia="Times New Roman"/>
      <w:lang w:val="ru-RU" w:eastAsia="ru-RU"/>
    </w:rPr>
  </w:style>
  <w:style w:type="character" w:customStyle="1" w:styleId="rvts23">
    <w:name w:val="rvts23"/>
    <w:basedOn w:val="a0"/>
    <w:qFormat/>
  </w:style>
  <w:style w:type="paragraph" w:styleId="ab">
    <w:name w:val="No Spacing"/>
    <w:uiPriority w:val="1"/>
    <w:qFormat/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Обычный1"/>
    <w:qFormat/>
    <w:pPr>
      <w:suppressAutoHyphens/>
    </w:pPr>
    <w:rPr>
      <w:rFonts w:eastAsia="Times New Roman"/>
      <w:lang w:eastAsia="zh-CN"/>
    </w:rPr>
  </w:style>
  <w:style w:type="character" w:customStyle="1" w:styleId="2348">
    <w:name w:val="2348"/>
    <w:basedOn w:val="a0"/>
    <w:qFormat/>
  </w:style>
  <w:style w:type="character" w:customStyle="1" w:styleId="3667">
    <w:name w:val="3667"/>
    <w:basedOn w:val="a0"/>
    <w:qFormat/>
  </w:style>
  <w:style w:type="character" w:customStyle="1" w:styleId="23">
    <w:name w:val="Основной шрифт абзаца2"/>
    <w:qFormat/>
  </w:style>
  <w:style w:type="character" w:customStyle="1" w:styleId="FontStyle15">
    <w:name w:val="Font Style15"/>
    <w:qFormat/>
    <w:rPr>
      <w:rFonts w:ascii="Times New Roman" w:hAnsi="Times New Roman"/>
      <w:sz w:val="26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Текст1"/>
    <w:basedOn w:val="a"/>
    <w:pPr>
      <w:widowControl w:val="0"/>
      <w:suppressAutoHyphens/>
    </w:pPr>
    <w:rPr>
      <w:rFonts w:ascii="Courier New" w:hAnsi="Courier New" w:cs="Courier New"/>
      <w:kern w:val="1"/>
      <w:sz w:val="20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character" w:customStyle="1" w:styleId="24">
    <w:name w:val="Знак Знак2"/>
    <w:semiHidden/>
    <w:locked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322" w:lineRule="exact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33D7D92-2240-499E-AFAC-73D8A6531B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6396</Words>
  <Characters>3647</Characters>
  <Application>Microsoft Office Word</Application>
  <DocSecurity>0</DocSecurity>
  <Lines>30</Lines>
  <Paragraphs>20</Paragraphs>
  <ScaleCrop>false</ScaleCrop>
  <Company>office 2007 rus ent: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2021-04-13T06:14:00Z</cp:lastPrinted>
  <dcterms:created xsi:type="dcterms:W3CDTF">2022-01-31T09:06:00Z</dcterms:created>
  <dcterms:modified xsi:type="dcterms:W3CDTF">2022-01-31T09:06:00Z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BAEBBB52415045BAB81F56C099A94839</vt:lpwstr>
  </property>
</Properties>
</file>