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D15FB7" w:rsidRPr="00C11574" w:rsidTr="00D15FB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 w:rsidP="00C115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C11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C11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202</w:t>
            </w:r>
            <w:r w:rsidR="00C11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D15FB7" w:rsidRPr="00C11574" w:rsidTr="00D15F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C11574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4949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переобладнання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перепланування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будівлях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1574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4949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насаджень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11574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4949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тарифів на платні медичні послуги з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хвороб, що надаються комунальним некомерційним підприємством «Ніжинська центральна міська лікарня імені Миколи Галицького»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11574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4949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3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організацію харчування учнів закладів загальної середньої освіти у 2022  році за рахунок коштів  бюджету Ніжинської міської територіальної громади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11574" w:rsidTr="00D15FB7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494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3D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773D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виконавчого комітету Ніжинської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Pr="002773D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міської ради Чернігівської області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Pr="002773D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від 26.08.2021 року № 309 «Про затвердження списків учнів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773D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закладів загальної середньої освіти на харчування  за кошти бюджету Ніжинської територіальної громади у 2021-2022 </w:t>
            </w:r>
            <w:proofErr w:type="spellStart"/>
            <w:r w:rsidRPr="002773D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2773D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11574" w:rsidRPr="00D15FB7" w:rsidTr="00D15FB7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494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F30D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доповнення  </w:t>
            </w:r>
            <w:r w:rsidRPr="00405F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додатків  2, 4  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 рішення виконавчого комітету  Ніжинської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26.08.2021 р. №  309 «Про затвердження списків </w:t>
            </w:r>
          </w:p>
          <w:p w:rsidR="00C11574" w:rsidRDefault="00C11574" w:rsidP="00494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учнів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закладів загальної середньої освіти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харчування за кошти бюджету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Ніжинської міської територіальної громади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 2021-2022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11574" w:rsidTr="00D15FB7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4949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умов продажу нежитлового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77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риміщення,  що розташоване за адресою: Чернігівська область, місто Ніжин, вулиця Гоголя, будинок 13а/5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C11574" w:rsidTr="00D15FB7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Pr="0009515E" w:rsidRDefault="00C11574" w:rsidP="004949E3">
            <w:pPr>
              <w:tabs>
                <w:tab w:val="left" w:pos="685"/>
              </w:tabs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умов продажу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ежитлової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будівлі, що розташована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 адресою:Чернігівська область, </w:t>
            </w:r>
          </w:p>
          <w:p w:rsidR="00C11574" w:rsidRDefault="00C11574" w:rsidP="004949E3">
            <w:pPr>
              <w:tabs>
                <w:tab w:val="left" w:pos="685"/>
              </w:tabs>
              <w:spacing w:after="0" w:line="240" w:lineRule="auto"/>
              <w:ind w:left="-215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місто Ніжин, вулиця </w:t>
            </w:r>
            <w:proofErr w:type="spellStart"/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Кушакевичів</w:t>
            </w:r>
            <w:proofErr w:type="spellEnd"/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будинок 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</w:tr>
      <w:tr w:rsidR="00C11574" w:rsidTr="00D15FB7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4949E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AB3F28">
              <w:rPr>
                <w:sz w:val="28"/>
                <w:szCs w:val="28"/>
              </w:rPr>
              <w:t xml:space="preserve">Про </w:t>
            </w:r>
            <w:r w:rsidRPr="00AB3F28">
              <w:rPr>
                <w:sz w:val="28"/>
                <w:szCs w:val="28"/>
                <w:lang w:val="uk-UA"/>
              </w:rPr>
              <w:t>виведення д</w:t>
            </w:r>
            <w:r>
              <w:rPr>
                <w:sz w:val="28"/>
                <w:szCs w:val="28"/>
                <w:lang w:val="uk-UA"/>
              </w:rPr>
              <w:t xml:space="preserve">ітей </w:t>
            </w:r>
            <w:r w:rsidRPr="00AB3F28">
              <w:rPr>
                <w:sz w:val="28"/>
                <w:szCs w:val="28"/>
                <w:lang w:val="uk-UA"/>
              </w:rPr>
              <w:t>з сі</w:t>
            </w:r>
            <w:proofErr w:type="gramStart"/>
            <w:r w:rsidRPr="00AB3F28">
              <w:rPr>
                <w:sz w:val="28"/>
                <w:szCs w:val="28"/>
                <w:lang w:val="uk-UA"/>
              </w:rPr>
              <w:t>м</w:t>
            </w:r>
            <w:proofErr w:type="gramEnd"/>
            <w:r w:rsidRPr="00AB3F28">
              <w:rPr>
                <w:sz w:val="28"/>
                <w:szCs w:val="28"/>
                <w:lang w:val="uk-UA"/>
              </w:rPr>
              <w:t>’ї патронатного вихователя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11574" w:rsidRPr="00D15FB7" w:rsidTr="00D15FB7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4949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11574" w:rsidTr="00D15FB7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4949E3">
            <w:pPr>
              <w:widowControl w:val="0"/>
              <w:tabs>
                <w:tab w:val="left" w:pos="-5670"/>
                <w:tab w:val="left" w:pos="4564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  <w:t xml:space="preserve">Про внесення змін до підпункту 1.2 пункту 1 рішення виконавчого комітету Ніжинської міської ради від 23 грудня 2021 року №496 «Про розгляд матеріалів комісії з питань захисту прав дитини»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C11574" w:rsidRPr="00D15FB7" w:rsidTr="00EA5442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74" w:rsidRDefault="00C11574" w:rsidP="004949E3">
            <w:pPr>
              <w:jc w:val="both"/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  <w:t>Про надання дозволу на виготовлення проектної документації щодо реконструкції частини нежитлового приміщення комунальної власності Ніжинської територіальної громади, орієнтовною площею 55,78 кв. м., що знаходиться за адресою: Чернігівська область, місто Ніжин, вулиця Амосова академіка (</w:t>
            </w:r>
            <w:proofErr w:type="spellStart"/>
            <w:r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  <w:t>Семашко</w:t>
            </w:r>
            <w:proofErr w:type="spellEnd"/>
            <w:r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  <w:t xml:space="preserve">), будинок 14 а, приміщення 1, під житлову квартиру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574" w:rsidRDefault="00C11574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7D1B51" w:rsidRDefault="007D1B51"/>
    <w:sectPr w:rsidR="007D1B51" w:rsidSect="0055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15FB7"/>
    <w:rsid w:val="00523F80"/>
    <w:rsid w:val="00550148"/>
    <w:rsid w:val="007D1B51"/>
    <w:rsid w:val="00C11574"/>
    <w:rsid w:val="00D1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5FB7"/>
    <w:pPr>
      <w:spacing w:after="0" w:line="240" w:lineRule="auto"/>
    </w:pPr>
  </w:style>
  <w:style w:type="paragraph" w:customStyle="1" w:styleId="1">
    <w:name w:val="Обычный1"/>
    <w:uiPriority w:val="99"/>
    <w:rsid w:val="00D1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D15FB7"/>
  </w:style>
  <w:style w:type="character" w:styleId="a5">
    <w:name w:val="Strong"/>
    <w:basedOn w:val="a0"/>
    <w:uiPriority w:val="22"/>
    <w:qFormat/>
    <w:rsid w:val="00D15F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2021-12-09T09:24:00Z</dcterms:created>
  <dcterms:modified xsi:type="dcterms:W3CDTF">2022-01-18T14:28:00Z</dcterms:modified>
</cp:coreProperties>
</file>