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48FB" w14:textId="77777777" w:rsidR="0081059F" w:rsidRPr="003F709C" w:rsidRDefault="0081059F" w:rsidP="0081059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C8E1FB2" wp14:editId="3362D5C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00A7AE63" w14:textId="2B3E7040" w:rsidR="0081059F" w:rsidRPr="0095130A" w:rsidRDefault="0081059F" w:rsidP="0081059F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4C3F9B">
        <w:rPr>
          <w:rFonts w:eastAsia="Times New Roman" w:cs="Times New Roman"/>
          <w:b/>
          <w:szCs w:val="28"/>
          <w:lang w:val="uk-UA" w:eastAsia="ru-RU"/>
        </w:rPr>
        <w:t xml:space="preserve">834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4C3F9B">
        <w:rPr>
          <w:rFonts w:eastAsia="Times New Roman" w:cs="Times New Roman"/>
          <w:b/>
          <w:szCs w:val="28"/>
          <w:lang w:val="uk-UA" w:eastAsia="ru-RU"/>
        </w:rPr>
        <w:t>10.01.</w:t>
      </w:r>
      <w:r w:rsidR="0038424C">
        <w:rPr>
          <w:rFonts w:eastAsia="Times New Roman" w:cs="Times New Roman"/>
          <w:b/>
          <w:szCs w:val="28"/>
          <w:lang w:val="uk-UA" w:eastAsia="ru-RU"/>
        </w:rPr>
        <w:t xml:space="preserve">2022 </w:t>
      </w:r>
      <w:r w:rsidRPr="003F709C">
        <w:rPr>
          <w:rFonts w:eastAsia="Times New Roman" w:cs="Times New Roman"/>
          <w:b/>
          <w:szCs w:val="28"/>
          <w:lang w:val="uk-UA" w:eastAsia="ru-RU"/>
        </w:rPr>
        <w:t>р.)</w:t>
      </w:r>
    </w:p>
    <w:p w14:paraId="3BD9C057" w14:textId="77777777" w:rsidR="0081059F" w:rsidRPr="00BC5F80" w:rsidRDefault="0081059F" w:rsidP="0081059F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BB4A22C" w14:textId="77777777" w:rsidR="0081059F" w:rsidRDefault="0081059F" w:rsidP="0081059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BBE4BC0" w14:textId="77777777" w:rsidR="0081059F" w:rsidRPr="00D86812" w:rsidRDefault="0081059F" w:rsidP="0081059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5E6CCF74" w14:textId="77777777" w:rsidR="0081059F" w:rsidRPr="00BC5F80" w:rsidRDefault="0081059F" w:rsidP="0081059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0F5F72A8" w14:textId="77777777" w:rsidR="0081059F" w:rsidRPr="00BC5F80" w:rsidRDefault="0081059F" w:rsidP="0081059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5BBE3E84" w14:textId="77777777" w:rsidR="0081059F" w:rsidRPr="00BC5F80" w:rsidRDefault="0081059F" w:rsidP="0081059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2C714398" w14:textId="77777777" w:rsidR="0081059F" w:rsidRPr="00BC5F80" w:rsidRDefault="0081059F" w:rsidP="0081059F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03AD871" w14:textId="70D3AAC1" w:rsidR="0081059F" w:rsidRDefault="0081059F" w:rsidP="0081059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38424C"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390FCFC7" w14:textId="1CC224A1" w:rsidR="00F12C76" w:rsidRDefault="00F12C76" w:rsidP="0081059F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059F" w14:paraId="462C70E0" w14:textId="77777777" w:rsidTr="00172F3C">
        <w:tc>
          <w:tcPr>
            <w:tcW w:w="5382" w:type="dxa"/>
          </w:tcPr>
          <w:p w14:paraId="70D212E9" w14:textId="29D9CEA3" w:rsidR="0081059F" w:rsidRPr="0081059F" w:rsidRDefault="0081059F" w:rsidP="0081059F">
            <w:pPr>
              <w:jc w:val="both"/>
              <w:rPr>
                <w:lang w:val="uk-UA"/>
              </w:rPr>
            </w:pPr>
            <w:bookmarkStart w:id="0" w:name="_Hlk90023707"/>
            <w:r>
              <w:rPr>
                <w:lang w:val="uk-UA"/>
              </w:rPr>
              <w:t>Про внесення змін до рішення Ніжинської міської ради «Про затвердження Методики розрахунку орендної плати</w:t>
            </w:r>
            <w:r w:rsidR="00172F3C">
              <w:rPr>
                <w:lang w:val="uk-UA"/>
              </w:rPr>
              <w:t xml:space="preserve"> за майно комунальної власності Ніжинської територіальної громади</w:t>
            </w:r>
            <w:r w:rsidR="00FE54E7">
              <w:rPr>
                <w:lang w:val="uk-UA"/>
              </w:rPr>
              <w:t>» №</w:t>
            </w:r>
            <w:r w:rsidR="00172F3C">
              <w:rPr>
                <w:lang w:val="uk-UA"/>
              </w:rPr>
              <w:t xml:space="preserve"> 35-8/2021 від 30 березня 2021 року</w:t>
            </w:r>
            <w:bookmarkEnd w:id="0"/>
          </w:p>
        </w:tc>
      </w:tr>
    </w:tbl>
    <w:p w14:paraId="5F03F274" w14:textId="611C8906" w:rsidR="0081059F" w:rsidRDefault="0081059F" w:rsidP="0081059F">
      <w:pPr>
        <w:spacing w:after="0"/>
        <w:jc w:val="both"/>
      </w:pPr>
    </w:p>
    <w:p w14:paraId="1855032E" w14:textId="31BC8892" w:rsidR="00C937A2" w:rsidRDefault="00172F3C" w:rsidP="00C937A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87259494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2" w:name="_Hlk87001585"/>
      <w:r w:rsidRPr="004C2E3C">
        <w:rPr>
          <w:rFonts w:eastAsia="Times New Roman" w:cs="Times New Roman"/>
          <w:szCs w:val="28"/>
          <w:lang w:val="uk-UA" w:eastAsia="ru-RU"/>
        </w:rPr>
        <w:t xml:space="preserve">Закону України </w:t>
      </w:r>
      <w:bookmarkStart w:id="3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3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, </w:t>
      </w:r>
      <w:bookmarkStart w:id="4" w:name="_Hlk87002217"/>
      <w:r w:rsidRPr="004C2E3C">
        <w:rPr>
          <w:rFonts w:eastAsia="Times New Roman" w:cs="Times New Roman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bookmarkEnd w:id="4"/>
      <w:r w:rsidRPr="004C2E3C">
        <w:rPr>
          <w:rFonts w:eastAsia="Times New Roman" w:cs="Times New Roman"/>
          <w:szCs w:val="28"/>
          <w:lang w:val="uk-UA" w:eastAsia="ru-RU"/>
        </w:rPr>
        <w:t>,</w:t>
      </w:r>
      <w:r w:rsidR="000D6823">
        <w:rPr>
          <w:rFonts w:eastAsia="Times New Roman" w:cs="Times New Roman"/>
          <w:szCs w:val="28"/>
          <w:lang w:val="uk-UA" w:eastAsia="ru-RU"/>
        </w:rPr>
        <w:t xml:space="preserve"> статті 28 Закону України «Про статус народного депутата України»  </w:t>
      </w:r>
      <w:hyperlink r:id="rId5" w:tgtFrame="_blank" w:history="1">
        <w:r w:rsidR="000D6823" w:rsidRPr="000D6823">
          <w:rPr>
            <w:rStyle w:val="a5"/>
            <w:color w:val="auto"/>
            <w:u w:val="none"/>
            <w:shd w:val="clear" w:color="auto" w:fill="FFFFFF"/>
            <w:lang w:val="uk-UA"/>
          </w:rPr>
          <w:t>№ 2810-</w:t>
        </w:r>
        <w:r w:rsidR="000D6823" w:rsidRPr="000D6823">
          <w:rPr>
            <w:rStyle w:val="a5"/>
            <w:color w:val="auto"/>
            <w:u w:val="none"/>
            <w:shd w:val="clear" w:color="auto" w:fill="FFFFFF"/>
          </w:rPr>
          <w:t>XII</w:t>
        </w:r>
        <w:r w:rsidR="000D6823" w:rsidRPr="000D6823">
          <w:rPr>
            <w:rStyle w:val="a5"/>
            <w:color w:val="auto"/>
            <w:u w:val="none"/>
            <w:shd w:val="clear" w:color="auto" w:fill="FFFFFF"/>
            <w:lang w:val="uk-UA"/>
          </w:rPr>
          <w:t xml:space="preserve"> від </w:t>
        </w:r>
        <w:r w:rsidR="00C937A2">
          <w:rPr>
            <w:rStyle w:val="a5"/>
            <w:color w:val="auto"/>
            <w:u w:val="none"/>
            <w:shd w:val="clear" w:color="auto" w:fill="FFFFFF"/>
            <w:lang w:val="uk-UA"/>
          </w:rPr>
          <w:t xml:space="preserve">21 листопада </w:t>
        </w:r>
        <w:r w:rsidR="000D6823">
          <w:rPr>
            <w:rStyle w:val="a5"/>
            <w:color w:val="auto"/>
            <w:u w:val="none"/>
            <w:shd w:val="clear" w:color="auto" w:fill="FFFFFF"/>
            <w:lang w:val="uk-UA"/>
          </w:rPr>
          <w:t>19</w:t>
        </w:r>
        <w:r w:rsidR="000D6823" w:rsidRPr="000D6823">
          <w:rPr>
            <w:rStyle w:val="a5"/>
            <w:color w:val="auto"/>
            <w:u w:val="none"/>
            <w:shd w:val="clear" w:color="auto" w:fill="FFFFFF"/>
            <w:lang w:val="uk-UA"/>
          </w:rPr>
          <w:t>92</w:t>
        </w:r>
      </w:hyperlink>
      <w:r w:rsidR="00C937A2">
        <w:rPr>
          <w:lang w:val="uk-UA"/>
        </w:rPr>
        <w:t> </w:t>
      </w:r>
      <w:r w:rsidR="000D6823">
        <w:rPr>
          <w:lang w:val="uk-UA"/>
        </w:rPr>
        <w:t>р.</w:t>
      </w:r>
      <w:r w:rsidR="00C937A2">
        <w:rPr>
          <w:lang w:val="uk-UA"/>
        </w:rPr>
        <w:t xml:space="preserve"> (зі змінами та доповненнями),</w:t>
      </w:r>
      <w:r w:rsidRPr="000D6823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«Про орендодавця комунального майна Ніжинської міської об’єднаної територіальної громади»</w:t>
      </w:r>
      <w:r w:rsidRPr="00E6446C"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№18-66/2020</w:t>
      </w:r>
      <w:r w:rsidRPr="00E6446C"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від 23 січня 2020</w:t>
      </w:r>
      <w:r w:rsidR="000B2C21">
        <w:rPr>
          <w:rFonts w:cs="Times New Roman"/>
          <w:szCs w:val="28"/>
          <w:lang w:val="uk-UA"/>
        </w:rPr>
        <w:t> </w:t>
      </w:r>
      <w:r w:rsidRPr="004C2E3C">
        <w:rPr>
          <w:rFonts w:cs="Times New Roman"/>
          <w:szCs w:val="28"/>
          <w:lang w:val="uk-UA"/>
        </w:rPr>
        <w:t>року</w:t>
      </w:r>
      <w:r>
        <w:rPr>
          <w:rFonts w:cs="Times New Roman"/>
          <w:szCs w:val="28"/>
          <w:lang w:val="uk-UA"/>
        </w:rPr>
        <w:t>,</w:t>
      </w:r>
      <w:bookmarkEnd w:id="1"/>
      <w:r w:rsidR="00C937A2">
        <w:rPr>
          <w:rFonts w:cs="Times New Roman"/>
          <w:szCs w:val="28"/>
          <w:lang w:val="uk-UA"/>
        </w:rPr>
        <w:t xml:space="preserve"> </w:t>
      </w:r>
      <w:r w:rsidR="00C937A2" w:rsidRPr="00C937A2">
        <w:rPr>
          <w:rFonts w:eastAsia="Times New Roman" w:cs="Times New Roman"/>
          <w:szCs w:val="28"/>
          <w:lang w:val="uk-UA" w:eastAsia="ru-RU"/>
        </w:rPr>
        <w:t xml:space="preserve">враховуючи службову записку начальника управління комунального майна та земельних відносин Ніжинської міської ради Чернігівської області Онокало І. А. № </w:t>
      </w:r>
      <w:r w:rsidR="000035F6">
        <w:rPr>
          <w:rFonts w:eastAsia="Times New Roman" w:cs="Times New Roman"/>
          <w:szCs w:val="28"/>
          <w:lang w:val="uk-UA" w:eastAsia="ru-RU"/>
        </w:rPr>
        <w:t xml:space="preserve">3055 </w:t>
      </w:r>
      <w:r w:rsidR="00C937A2" w:rsidRPr="00C937A2">
        <w:rPr>
          <w:rFonts w:eastAsia="Times New Roman" w:cs="Times New Roman"/>
          <w:szCs w:val="28"/>
          <w:lang w:val="uk-UA" w:eastAsia="ru-RU"/>
        </w:rPr>
        <w:t xml:space="preserve">від </w:t>
      </w:r>
      <w:r w:rsidR="00C937A2" w:rsidRPr="000035F6">
        <w:rPr>
          <w:rFonts w:eastAsia="Times New Roman" w:cs="Times New Roman"/>
          <w:szCs w:val="28"/>
          <w:lang w:val="uk-UA" w:eastAsia="ru-RU"/>
        </w:rPr>
        <w:t>10 грудня 2021</w:t>
      </w:r>
      <w:r w:rsidR="00C937A2" w:rsidRPr="00C937A2">
        <w:rPr>
          <w:rFonts w:eastAsia="Times New Roman" w:cs="Times New Roman"/>
          <w:szCs w:val="28"/>
          <w:lang w:val="uk-UA" w:eastAsia="ru-RU"/>
        </w:rPr>
        <w:t xml:space="preserve"> р. </w:t>
      </w:r>
      <w:r w:rsidR="00E13724">
        <w:rPr>
          <w:rFonts w:eastAsia="Times New Roman" w:cs="Times New Roman"/>
          <w:szCs w:val="28"/>
          <w:lang w:val="uk-UA" w:eastAsia="ru-RU"/>
        </w:rPr>
        <w:t>та</w:t>
      </w:r>
      <w:r w:rsidR="00E13724" w:rsidRPr="00D941ED">
        <w:rPr>
          <w:rFonts w:cs="Times New Roman"/>
          <w:color w:val="000000" w:themeColor="text1"/>
          <w:szCs w:val="28"/>
          <w:lang w:val="uk-UA"/>
        </w:rPr>
        <w:t xml:space="preserve"> </w:t>
      </w:r>
      <w:bookmarkStart w:id="5" w:name="_Hlk92363375"/>
      <w:r w:rsidR="00C80355">
        <w:rPr>
          <w:rFonts w:cs="Times New Roman"/>
          <w:color w:val="000000" w:themeColor="text1"/>
          <w:szCs w:val="28"/>
          <w:lang w:val="uk-UA"/>
        </w:rPr>
        <w:t>Положення про Ніжинський районний територіальний центр комплектування та соціальної підтримки, затвердженого наказом військового комісара Чернігівського обласного територіального центру комплектування та соціальної підтримки № 401 від 23 липня 2021 року</w:t>
      </w:r>
      <w:bookmarkEnd w:id="5"/>
      <w:r w:rsidR="00E13724">
        <w:rPr>
          <w:rFonts w:cs="Times New Roman"/>
          <w:color w:val="000000"/>
          <w:szCs w:val="28"/>
          <w:lang w:val="uk-UA"/>
        </w:rPr>
        <w:t xml:space="preserve">, </w:t>
      </w:r>
      <w:r w:rsidR="00E13724" w:rsidRPr="00D941ED">
        <w:rPr>
          <w:rFonts w:cs="Times New Roman"/>
          <w:color w:val="000000"/>
          <w:szCs w:val="28"/>
          <w:lang w:val="uk-UA"/>
        </w:rPr>
        <w:t xml:space="preserve">з метою приведення </w:t>
      </w:r>
      <w:r w:rsidR="00E13724" w:rsidRPr="00D941ED">
        <w:rPr>
          <w:rFonts w:cs="Times New Roman"/>
          <w:szCs w:val="28"/>
          <w:lang w:val="uk-UA"/>
        </w:rPr>
        <w:t xml:space="preserve">Методики розрахунку орендної плати за майно комунальної власності Ніжинської територіальної громади </w:t>
      </w:r>
      <w:r w:rsidR="00E13724" w:rsidRPr="00D941ED">
        <w:rPr>
          <w:rFonts w:cs="Times New Roman"/>
          <w:color w:val="000000"/>
          <w:szCs w:val="28"/>
          <w:lang w:val="uk-UA"/>
        </w:rPr>
        <w:t>у відповідність до вимог чинного законодавства України</w:t>
      </w:r>
      <w:r w:rsidR="00E13724">
        <w:rPr>
          <w:rFonts w:eastAsia="Times New Roman" w:cs="Times New Roman"/>
          <w:szCs w:val="28"/>
          <w:lang w:val="uk-UA" w:eastAsia="ru-RU"/>
        </w:rPr>
        <w:t xml:space="preserve"> </w:t>
      </w:r>
      <w:r w:rsidR="00C937A2" w:rsidRPr="00C937A2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6F134F50" w14:textId="4111F497" w:rsidR="00F86C3C" w:rsidRPr="00A36BED" w:rsidRDefault="000035F6" w:rsidP="00F86C3C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</w:t>
      </w:r>
      <w:r w:rsidR="00F86C3C" w:rsidRPr="008C1E5F">
        <w:rPr>
          <w:rFonts w:cs="Times New Roman"/>
          <w:color w:val="000000"/>
          <w:szCs w:val="28"/>
          <w:lang w:val="uk-UA"/>
        </w:rPr>
        <w:t>. Внести зміни до Додатку 4 до Методики розрахунку орендної плати за майно комунальної власності Ніжинської територіальної громади,</w:t>
      </w:r>
      <w:r w:rsidR="00F86C3C" w:rsidRPr="00641D52">
        <w:rPr>
          <w:rFonts w:cs="Times New Roman"/>
          <w:i/>
          <w:color w:val="000000"/>
          <w:szCs w:val="28"/>
          <w:lang w:val="uk-UA"/>
        </w:rPr>
        <w:t xml:space="preserve"> </w:t>
      </w:r>
      <w:r w:rsidR="00F86C3C" w:rsidRPr="00A36BED">
        <w:rPr>
          <w:rFonts w:cs="Times New Roman"/>
          <w:szCs w:val="28"/>
          <w:lang w:val="uk-UA"/>
        </w:rPr>
        <w:t>доповнивши його пунктом 1.1</w:t>
      </w:r>
      <w:r w:rsidR="00F86C3C">
        <w:rPr>
          <w:rFonts w:cs="Times New Roman"/>
          <w:szCs w:val="28"/>
          <w:lang w:val="uk-UA"/>
        </w:rPr>
        <w:t>3</w:t>
      </w:r>
      <w:r w:rsidR="00F86C3C" w:rsidRPr="00A36BED">
        <w:rPr>
          <w:rFonts w:cs="Times New Roman"/>
          <w:szCs w:val="28"/>
          <w:lang w:val="uk-UA"/>
        </w:rPr>
        <w:t xml:space="preserve"> наступного змісту:</w:t>
      </w:r>
    </w:p>
    <w:p w14:paraId="0D7789EA" w14:textId="1F184D55" w:rsidR="006F2E61" w:rsidRPr="00C4248D" w:rsidRDefault="00F86C3C" w:rsidP="00C90DB7">
      <w:pPr>
        <w:spacing w:after="0"/>
        <w:ind w:firstLine="708"/>
        <w:jc w:val="both"/>
        <w:rPr>
          <w:shd w:val="clear" w:color="auto" w:fill="FFFFFF"/>
          <w:lang w:val="uk-UA"/>
        </w:rPr>
      </w:pPr>
      <w:r w:rsidRPr="00A36BED">
        <w:rPr>
          <w:rFonts w:cs="Times New Roman"/>
          <w:szCs w:val="28"/>
          <w:lang w:val="uk-UA"/>
        </w:rPr>
        <w:lastRenderedPageBreak/>
        <w:t xml:space="preserve"> п.1.1</w:t>
      </w:r>
      <w:r>
        <w:rPr>
          <w:rFonts w:cs="Times New Roman"/>
          <w:szCs w:val="28"/>
          <w:lang w:val="uk-UA"/>
        </w:rPr>
        <w:t>3</w:t>
      </w:r>
      <w:r w:rsidRPr="00A36BED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 xml:space="preserve"> «</w:t>
      </w:r>
      <w:r w:rsidR="006F2E61">
        <w:rPr>
          <w:shd w:val="clear" w:color="auto" w:fill="FFFFFF"/>
          <w:lang w:val="uk-UA"/>
        </w:rPr>
        <w:t xml:space="preserve">Народним депутатам України </w:t>
      </w:r>
      <w:r w:rsidR="00C90DB7">
        <w:rPr>
          <w:rStyle w:val="rvts0"/>
          <w:szCs w:val="28"/>
          <w:lang w:val="uk-UA"/>
        </w:rPr>
        <w:t>для</w:t>
      </w:r>
      <w:r w:rsidR="006F2E61" w:rsidRPr="003D392E">
        <w:rPr>
          <w:rStyle w:val="rvts0"/>
          <w:szCs w:val="28"/>
          <w:lang w:val="uk-UA"/>
        </w:rPr>
        <w:t xml:space="preserve"> </w:t>
      </w:r>
      <w:r w:rsidR="00474298">
        <w:rPr>
          <w:rStyle w:val="rvts0"/>
          <w:szCs w:val="28"/>
          <w:lang w:val="uk-UA"/>
        </w:rPr>
        <w:t>розміщення службового приміщення (громадської приймальні) з розташуванням у ньому</w:t>
      </w:r>
      <w:r w:rsidR="006F2E61" w:rsidRPr="003D392E">
        <w:rPr>
          <w:rStyle w:val="rvts0"/>
          <w:szCs w:val="28"/>
          <w:lang w:val="uk-UA"/>
        </w:rPr>
        <w:t xml:space="preserve"> постійного робочого місця помічника-консультанта</w:t>
      </w:r>
      <w:r w:rsidR="006F2E61" w:rsidRPr="00C4248D">
        <w:rPr>
          <w:shd w:val="clear" w:color="auto" w:fill="FFFFFF"/>
          <w:lang w:val="uk-UA"/>
        </w:rPr>
        <w:t xml:space="preserve">, </w:t>
      </w:r>
      <w:r w:rsidR="00474298">
        <w:rPr>
          <w:shd w:val="clear" w:color="auto" w:fill="FFFFFF"/>
          <w:lang w:val="uk-UA"/>
        </w:rPr>
        <w:t>якщо</w:t>
      </w:r>
      <w:r w:rsidR="006F2E61" w:rsidRPr="00C4248D">
        <w:rPr>
          <w:shd w:val="clear" w:color="auto" w:fill="FFFFFF"/>
          <w:lang w:val="uk-UA"/>
        </w:rPr>
        <w:t xml:space="preserve"> в інтересах народного депутата України діє уповноважений орган Верховної Ради України</w:t>
      </w:r>
      <w:r w:rsidR="00C90DB7">
        <w:rPr>
          <w:shd w:val="clear" w:color="auto" w:fill="FFFFFF"/>
          <w:lang w:val="uk-UA"/>
        </w:rPr>
        <w:t>».</w:t>
      </w:r>
    </w:p>
    <w:p w14:paraId="41F467C5" w14:textId="0D19A546" w:rsidR="0038424C" w:rsidRPr="0089003F" w:rsidRDefault="0038424C" w:rsidP="009D29A8">
      <w:pPr>
        <w:spacing w:after="0"/>
        <w:ind w:firstLine="709"/>
        <w:jc w:val="both"/>
        <w:rPr>
          <w:shd w:val="clear" w:color="auto" w:fill="FFFFFF"/>
          <w:lang w:val="uk-UA"/>
        </w:rPr>
      </w:pPr>
      <w:r w:rsidRPr="0089003F">
        <w:rPr>
          <w:shd w:val="clear" w:color="auto" w:fill="FFFFFF"/>
          <w:lang w:val="uk-UA"/>
        </w:rPr>
        <w:t>2. Внести зміни до пункту 1.12 Додатку 4 Методики розрахунку орендної плати за майно комунальної власності Ніжинської територіальної громади</w:t>
      </w:r>
      <w:r w:rsidR="0089003F" w:rsidRPr="0089003F">
        <w:rPr>
          <w:shd w:val="clear" w:color="auto" w:fill="FFFFFF"/>
          <w:lang w:val="uk-UA"/>
        </w:rPr>
        <w:t>, виклавши його в такій редакції:</w:t>
      </w:r>
    </w:p>
    <w:p w14:paraId="2BE638AF" w14:textId="339608CA" w:rsidR="0089003F" w:rsidRPr="0089003F" w:rsidRDefault="0089003F" w:rsidP="009D29A8">
      <w:pPr>
        <w:spacing w:after="0"/>
        <w:ind w:firstLine="709"/>
        <w:jc w:val="both"/>
        <w:rPr>
          <w:shd w:val="clear" w:color="auto" w:fill="FFFFFF"/>
          <w:lang w:val="uk-UA"/>
        </w:rPr>
      </w:pPr>
      <w:r w:rsidRPr="0089003F">
        <w:rPr>
          <w:shd w:val="clear" w:color="auto" w:fill="FFFFFF"/>
          <w:lang w:val="uk-UA"/>
        </w:rPr>
        <w:t>п. 1.12: «Ніжинськ</w:t>
      </w:r>
      <w:r w:rsidR="00CE405B">
        <w:rPr>
          <w:shd w:val="clear" w:color="auto" w:fill="FFFFFF"/>
          <w:lang w:val="uk-UA"/>
        </w:rPr>
        <w:t>ому</w:t>
      </w:r>
      <w:r w:rsidRPr="0089003F">
        <w:rPr>
          <w:shd w:val="clear" w:color="auto" w:fill="FFFFFF"/>
          <w:lang w:val="uk-UA"/>
        </w:rPr>
        <w:t xml:space="preserve"> районн</w:t>
      </w:r>
      <w:r w:rsidR="00CE405B">
        <w:rPr>
          <w:shd w:val="clear" w:color="auto" w:fill="FFFFFF"/>
          <w:lang w:val="uk-UA"/>
        </w:rPr>
        <w:t>ому</w:t>
      </w:r>
      <w:r w:rsidRPr="0089003F">
        <w:rPr>
          <w:shd w:val="clear" w:color="auto" w:fill="FFFFFF"/>
          <w:lang w:val="uk-UA"/>
        </w:rPr>
        <w:t xml:space="preserve"> територіальн</w:t>
      </w:r>
      <w:r w:rsidR="00724234">
        <w:rPr>
          <w:shd w:val="clear" w:color="auto" w:fill="FFFFFF"/>
          <w:lang w:val="uk-UA"/>
        </w:rPr>
        <w:t>ому</w:t>
      </w:r>
      <w:r w:rsidRPr="0089003F">
        <w:rPr>
          <w:shd w:val="clear" w:color="auto" w:fill="FFFFFF"/>
          <w:lang w:val="uk-UA"/>
        </w:rPr>
        <w:t xml:space="preserve"> центр</w:t>
      </w:r>
      <w:r w:rsidR="00724234">
        <w:rPr>
          <w:shd w:val="clear" w:color="auto" w:fill="FFFFFF"/>
          <w:lang w:val="uk-UA"/>
        </w:rPr>
        <w:t>у</w:t>
      </w:r>
      <w:r w:rsidRPr="0089003F">
        <w:rPr>
          <w:shd w:val="clear" w:color="auto" w:fill="FFFFFF"/>
          <w:lang w:val="uk-UA"/>
        </w:rPr>
        <w:t xml:space="preserve"> комплектування та соціальної підтримки».</w:t>
      </w:r>
    </w:p>
    <w:p w14:paraId="37070073" w14:textId="1188A37B" w:rsidR="009D29A8" w:rsidRPr="00CF2AE8" w:rsidRDefault="009D29A8" w:rsidP="009D29A8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color w:val="333333"/>
          <w:shd w:val="clear" w:color="auto" w:fill="FFFFFF"/>
          <w:lang w:val="uk-UA"/>
        </w:rPr>
        <w:t xml:space="preserve">3. </w:t>
      </w:r>
      <w:r w:rsidRPr="00CF2AE8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Pr="00CF2AE8">
        <w:rPr>
          <w:rFonts w:eastAsia="Times New Roman" w:cs="Times New Roman"/>
          <w:szCs w:val="28"/>
          <w:lang w:val="uk-UA" w:eastAsia="ru-RU"/>
        </w:rPr>
        <w:t xml:space="preserve"> Федчун Н.</w:t>
      </w:r>
      <w:r w:rsidR="003506AD">
        <w:rPr>
          <w:rFonts w:eastAsia="Times New Roman" w:cs="Times New Roman"/>
          <w:szCs w:val="28"/>
          <w:lang w:val="uk-UA" w:eastAsia="ru-RU"/>
        </w:rPr>
        <w:t> </w:t>
      </w:r>
      <w:r w:rsidRPr="00CF2AE8">
        <w:rPr>
          <w:rFonts w:eastAsia="Times New Roman" w:cs="Times New Roman"/>
          <w:szCs w:val="28"/>
          <w:lang w:val="uk-UA" w:eastAsia="ru-RU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</w:t>
      </w:r>
      <w:r>
        <w:rPr>
          <w:rFonts w:eastAsia="Times New Roman" w:cs="Times New Roman"/>
          <w:szCs w:val="28"/>
          <w:lang w:val="uk-UA" w:eastAsia="ru-RU"/>
        </w:rPr>
        <w:t>я.</w:t>
      </w:r>
    </w:p>
    <w:p w14:paraId="22A90B5A" w14:textId="3C559236" w:rsidR="009D29A8" w:rsidRPr="00CF2AE8" w:rsidRDefault="009D29A8" w:rsidP="009D29A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F2AE8">
        <w:rPr>
          <w:rFonts w:eastAsia="Times New Roman" w:cs="Times New Roman"/>
          <w:szCs w:val="28"/>
          <w:lang w:val="uk-UA" w:eastAsia="ru-RU"/>
        </w:rPr>
        <w:t xml:space="preserve">          </w:t>
      </w:r>
      <w:r w:rsidR="003506AD">
        <w:rPr>
          <w:rFonts w:eastAsia="Times New Roman" w:cs="Times New Roman"/>
          <w:szCs w:val="28"/>
          <w:lang w:val="uk-UA" w:eastAsia="ru-RU"/>
        </w:rPr>
        <w:t>4</w:t>
      </w:r>
      <w:r w:rsidRPr="00CF2AE8">
        <w:rPr>
          <w:rFonts w:eastAsia="Times New Roman" w:cs="Times New Roman"/>
          <w:szCs w:val="28"/>
          <w:lang w:val="uk-UA" w:eastAsia="ru-RU"/>
        </w:rPr>
        <w:t>.</w:t>
      </w:r>
      <w:r w:rsidR="003506AD"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3506AD">
        <w:rPr>
          <w:rFonts w:eastAsia="Times New Roman" w:cs="Times New Roman"/>
          <w:szCs w:val="28"/>
          <w:lang w:val="uk-UA" w:eastAsia="ru-RU"/>
        </w:rPr>
        <w:t> </w:t>
      </w:r>
      <w:r w:rsidRPr="00CF2AE8">
        <w:rPr>
          <w:rFonts w:eastAsia="Times New Roman" w:cs="Times New Roman"/>
          <w:szCs w:val="28"/>
          <w:lang w:val="uk-UA" w:eastAsia="ru-RU"/>
        </w:rPr>
        <w:t xml:space="preserve">І. та начальника управління комунального майна та земельних відносин </w:t>
      </w:r>
      <w:r w:rsidR="003506AD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 w:rsidRPr="00CF2AE8">
        <w:rPr>
          <w:rFonts w:eastAsia="Times New Roman" w:cs="Times New Roman"/>
          <w:szCs w:val="28"/>
          <w:lang w:val="uk-UA" w:eastAsia="ru-RU"/>
        </w:rPr>
        <w:t xml:space="preserve"> Онокало І.</w:t>
      </w:r>
      <w:r w:rsidR="003506AD"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>А.</w:t>
      </w:r>
    </w:p>
    <w:p w14:paraId="4A2551CA" w14:textId="39D6F5B0" w:rsidR="009D29A8" w:rsidRPr="00CF2AE8" w:rsidRDefault="009D29A8" w:rsidP="009D29A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41D52">
        <w:rPr>
          <w:rFonts w:eastAsia="Times New Roman" w:cs="Times New Roman"/>
          <w:i/>
          <w:szCs w:val="28"/>
          <w:lang w:val="uk-UA" w:eastAsia="ru-RU"/>
        </w:rPr>
        <w:t xml:space="preserve">         </w:t>
      </w:r>
      <w:r w:rsidRPr="00CF2AE8">
        <w:rPr>
          <w:rFonts w:eastAsia="Times New Roman" w:cs="Times New Roman"/>
          <w:szCs w:val="28"/>
          <w:lang w:val="uk-UA" w:eastAsia="ru-RU"/>
        </w:rPr>
        <w:t>4.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3506AD"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 xml:space="preserve">М.). </w:t>
      </w:r>
    </w:p>
    <w:p w14:paraId="14BF80E9" w14:textId="77777777" w:rsidR="009D29A8" w:rsidRPr="00CF2AE8" w:rsidRDefault="009D29A8" w:rsidP="009D29A8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11C12BE9" w14:textId="77777777" w:rsidR="009D29A8" w:rsidRPr="00C0190F" w:rsidRDefault="009D29A8" w:rsidP="009D29A8">
      <w:pPr>
        <w:ind w:right="-2"/>
        <w:jc w:val="both"/>
        <w:rPr>
          <w:b/>
          <w:bCs/>
          <w:lang w:val="uk-UA"/>
        </w:rPr>
      </w:pPr>
      <w:r w:rsidRPr="00C0190F">
        <w:rPr>
          <w:rFonts w:eastAsia="Times New Roman" w:cs="Times New Roman"/>
          <w:b/>
          <w:bCs/>
          <w:szCs w:val="28"/>
          <w:lang w:val="uk-UA" w:eastAsia="ru-RU"/>
        </w:rPr>
        <w:t>Міський голова</w:t>
      </w:r>
      <w:r w:rsidRPr="00C0190F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C0190F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C0190F"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        </w:t>
      </w:r>
      <w:r w:rsidRPr="00C0190F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C0190F"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                    Олександр КОДОЛА  </w:t>
      </w:r>
    </w:p>
    <w:p w14:paraId="74080F7B" w14:textId="3ABE4523" w:rsidR="009D29A8" w:rsidRPr="009D29A8" w:rsidRDefault="009D29A8" w:rsidP="00F86C3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D3A20D7" w14:textId="1067BF26" w:rsidR="00172F3C" w:rsidRDefault="00172F3C" w:rsidP="00172F3C">
      <w:pPr>
        <w:spacing w:after="0"/>
        <w:ind w:firstLine="709"/>
        <w:jc w:val="both"/>
        <w:rPr>
          <w:rFonts w:cs="Times New Roman"/>
          <w:iCs/>
          <w:color w:val="000000"/>
          <w:szCs w:val="28"/>
          <w:lang w:val="uk-UA"/>
        </w:rPr>
      </w:pPr>
    </w:p>
    <w:p w14:paraId="02F04D48" w14:textId="28279BEE" w:rsidR="00172F3C" w:rsidRPr="00641D52" w:rsidRDefault="00172F3C" w:rsidP="00172F3C">
      <w:pPr>
        <w:spacing w:after="0"/>
        <w:ind w:firstLine="709"/>
        <w:jc w:val="both"/>
        <w:rPr>
          <w:rFonts w:cs="Times New Roman"/>
          <w:i/>
          <w:color w:val="000000"/>
          <w:szCs w:val="28"/>
          <w:lang w:val="uk-UA"/>
        </w:rPr>
      </w:pPr>
    </w:p>
    <w:p w14:paraId="1EC1914F" w14:textId="7D01D11D" w:rsidR="00172F3C" w:rsidRDefault="00172F3C" w:rsidP="0081059F">
      <w:pPr>
        <w:spacing w:after="0"/>
        <w:jc w:val="both"/>
        <w:rPr>
          <w:lang w:val="uk-UA"/>
        </w:rPr>
      </w:pPr>
    </w:p>
    <w:p w14:paraId="49C04AE8" w14:textId="71068C68" w:rsidR="003506AD" w:rsidRDefault="003506AD" w:rsidP="0081059F">
      <w:pPr>
        <w:spacing w:after="0"/>
        <w:jc w:val="both"/>
        <w:rPr>
          <w:lang w:val="uk-UA"/>
        </w:rPr>
      </w:pPr>
    </w:p>
    <w:p w14:paraId="234561BA" w14:textId="37C2DE6F" w:rsidR="003506AD" w:rsidRDefault="003506AD" w:rsidP="0081059F">
      <w:pPr>
        <w:spacing w:after="0"/>
        <w:jc w:val="both"/>
        <w:rPr>
          <w:lang w:val="uk-UA"/>
        </w:rPr>
      </w:pPr>
    </w:p>
    <w:p w14:paraId="49DC1533" w14:textId="1B262D4E" w:rsidR="003506AD" w:rsidRDefault="003506AD" w:rsidP="0081059F">
      <w:pPr>
        <w:spacing w:after="0"/>
        <w:jc w:val="both"/>
        <w:rPr>
          <w:lang w:val="uk-UA"/>
        </w:rPr>
      </w:pPr>
    </w:p>
    <w:p w14:paraId="22A4D2C5" w14:textId="28368358" w:rsidR="003506AD" w:rsidRDefault="003506AD" w:rsidP="0081059F">
      <w:pPr>
        <w:spacing w:after="0"/>
        <w:jc w:val="both"/>
        <w:rPr>
          <w:lang w:val="uk-UA"/>
        </w:rPr>
      </w:pPr>
    </w:p>
    <w:p w14:paraId="4E598E26" w14:textId="5CAF3712" w:rsidR="003506AD" w:rsidRDefault="003506AD" w:rsidP="0081059F">
      <w:pPr>
        <w:spacing w:after="0"/>
        <w:jc w:val="both"/>
        <w:rPr>
          <w:lang w:val="uk-UA"/>
        </w:rPr>
      </w:pPr>
    </w:p>
    <w:p w14:paraId="48E0A3A0" w14:textId="6CF21527" w:rsidR="003506AD" w:rsidRDefault="003506AD" w:rsidP="0081059F">
      <w:pPr>
        <w:spacing w:after="0"/>
        <w:jc w:val="both"/>
        <w:rPr>
          <w:lang w:val="uk-UA"/>
        </w:rPr>
      </w:pPr>
    </w:p>
    <w:p w14:paraId="1E2265D1" w14:textId="28A8C517" w:rsidR="003506AD" w:rsidRDefault="003506AD" w:rsidP="0081059F">
      <w:pPr>
        <w:spacing w:after="0"/>
        <w:jc w:val="both"/>
        <w:rPr>
          <w:lang w:val="uk-UA"/>
        </w:rPr>
      </w:pPr>
    </w:p>
    <w:p w14:paraId="6D9DC5BD" w14:textId="58B7E150" w:rsidR="003506AD" w:rsidRDefault="003506AD" w:rsidP="0081059F">
      <w:pPr>
        <w:spacing w:after="0"/>
        <w:jc w:val="both"/>
        <w:rPr>
          <w:lang w:val="uk-UA"/>
        </w:rPr>
      </w:pPr>
    </w:p>
    <w:p w14:paraId="214BAB6E" w14:textId="6EFC6DFB" w:rsidR="003506AD" w:rsidRDefault="003506AD" w:rsidP="0081059F">
      <w:pPr>
        <w:spacing w:after="0"/>
        <w:jc w:val="both"/>
        <w:rPr>
          <w:lang w:val="uk-UA"/>
        </w:rPr>
      </w:pPr>
    </w:p>
    <w:p w14:paraId="651419E9" w14:textId="4F32F6DB" w:rsidR="003506AD" w:rsidRDefault="003506AD" w:rsidP="0081059F">
      <w:pPr>
        <w:spacing w:after="0"/>
        <w:jc w:val="both"/>
        <w:rPr>
          <w:lang w:val="uk-UA"/>
        </w:rPr>
      </w:pPr>
    </w:p>
    <w:p w14:paraId="71350905" w14:textId="1AA80060" w:rsidR="003506AD" w:rsidRDefault="003506AD" w:rsidP="0081059F">
      <w:pPr>
        <w:spacing w:after="0"/>
        <w:jc w:val="both"/>
        <w:rPr>
          <w:lang w:val="uk-UA"/>
        </w:rPr>
      </w:pPr>
    </w:p>
    <w:p w14:paraId="3A232A95" w14:textId="72256972" w:rsidR="003506AD" w:rsidRDefault="003506AD" w:rsidP="0081059F">
      <w:pPr>
        <w:spacing w:after="0"/>
        <w:jc w:val="both"/>
        <w:rPr>
          <w:lang w:val="uk-UA"/>
        </w:rPr>
      </w:pPr>
    </w:p>
    <w:p w14:paraId="204B3A05" w14:textId="00FD922F" w:rsidR="003506AD" w:rsidRDefault="003506AD" w:rsidP="0081059F">
      <w:pPr>
        <w:spacing w:after="0"/>
        <w:jc w:val="both"/>
        <w:rPr>
          <w:lang w:val="uk-UA"/>
        </w:rPr>
      </w:pPr>
    </w:p>
    <w:p w14:paraId="1ADDC9AD" w14:textId="498EB8F5" w:rsidR="003506AD" w:rsidRDefault="003506AD" w:rsidP="0081059F">
      <w:pPr>
        <w:spacing w:after="0"/>
        <w:jc w:val="both"/>
        <w:rPr>
          <w:lang w:val="uk-UA"/>
        </w:rPr>
      </w:pPr>
    </w:p>
    <w:p w14:paraId="035A5C72" w14:textId="3C993D82" w:rsidR="003506AD" w:rsidRDefault="003506AD" w:rsidP="0081059F">
      <w:pPr>
        <w:spacing w:after="0"/>
        <w:jc w:val="both"/>
        <w:rPr>
          <w:lang w:val="uk-UA"/>
        </w:rPr>
      </w:pPr>
    </w:p>
    <w:p w14:paraId="5DD971A0" w14:textId="79E8F950" w:rsidR="003506AD" w:rsidRDefault="003506AD" w:rsidP="0081059F">
      <w:pPr>
        <w:spacing w:after="0"/>
        <w:jc w:val="both"/>
        <w:rPr>
          <w:lang w:val="uk-UA"/>
        </w:rPr>
      </w:pPr>
    </w:p>
    <w:p w14:paraId="7CFA2DBB" w14:textId="24B9643C" w:rsidR="003506AD" w:rsidRDefault="003506AD" w:rsidP="0081059F">
      <w:pPr>
        <w:spacing w:after="0"/>
        <w:jc w:val="both"/>
        <w:rPr>
          <w:lang w:val="uk-UA"/>
        </w:rPr>
      </w:pPr>
    </w:p>
    <w:p w14:paraId="34DD5462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29FB0D11" w14:textId="77777777" w:rsidR="003506AD" w:rsidRPr="00BF4078" w:rsidRDefault="003506AD" w:rsidP="003506A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F311A5F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39CD7625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A3A35CC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462E8A1B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02751417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0906782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1EDFC611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09BE2A82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5F7176C5" w14:textId="77777777" w:rsidR="003506AD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1EE65097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4AE6F5A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5B733B40" w14:textId="248650E4" w:rsidR="003506AD" w:rsidRPr="003506AD" w:rsidRDefault="003506AD" w:rsidP="003506A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    </w:t>
      </w:r>
    </w:p>
    <w:p w14:paraId="6EB4EF12" w14:textId="77777777" w:rsidR="003506AD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E448A2A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6753438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960FC58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08BD980F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7F33FD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6FA681E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F7946CD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A9E02A2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7AD7EAB9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854AE4C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73AF7372" w14:textId="77777777" w:rsidR="003506AD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2CECD473" w14:textId="77777777" w:rsidR="003506AD" w:rsidRPr="00BF4078" w:rsidRDefault="003506AD" w:rsidP="003506A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149F1952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69B1497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7671A85D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154EAE1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31C36D37" w14:textId="77777777" w:rsidR="003506AD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141A8A8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EEFF38F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65F91D3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6B6A17C7" w14:textId="77777777" w:rsidR="003506AD" w:rsidRPr="00BF4078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601F1C1C" w14:textId="77777777" w:rsidR="003506AD" w:rsidRDefault="003506AD" w:rsidP="003506AD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77470AAA" w14:textId="77777777" w:rsidR="003506AD" w:rsidRDefault="003506AD" w:rsidP="0081059F">
      <w:pPr>
        <w:spacing w:after="0"/>
        <w:jc w:val="both"/>
        <w:rPr>
          <w:lang w:val="uk-UA"/>
        </w:rPr>
      </w:pPr>
    </w:p>
    <w:p w14:paraId="31628328" w14:textId="2B4E6D46" w:rsidR="003506AD" w:rsidRDefault="003506AD" w:rsidP="0081059F">
      <w:pPr>
        <w:spacing w:after="0"/>
        <w:jc w:val="both"/>
        <w:rPr>
          <w:lang w:val="uk-UA"/>
        </w:rPr>
      </w:pPr>
    </w:p>
    <w:p w14:paraId="7AC2E4CD" w14:textId="21D08C87" w:rsidR="003506AD" w:rsidRDefault="003506AD" w:rsidP="0081059F">
      <w:pPr>
        <w:spacing w:after="0"/>
        <w:jc w:val="both"/>
        <w:rPr>
          <w:lang w:val="uk-UA"/>
        </w:rPr>
      </w:pPr>
    </w:p>
    <w:p w14:paraId="58ABDADA" w14:textId="53F7C5CB" w:rsidR="003506AD" w:rsidRDefault="003506AD" w:rsidP="0081059F">
      <w:pPr>
        <w:spacing w:after="0"/>
        <w:jc w:val="both"/>
        <w:rPr>
          <w:lang w:val="uk-UA"/>
        </w:rPr>
      </w:pPr>
    </w:p>
    <w:p w14:paraId="636BEC76" w14:textId="3E5B6467" w:rsidR="003506AD" w:rsidRDefault="003506AD" w:rsidP="0081059F">
      <w:pPr>
        <w:spacing w:after="0"/>
        <w:jc w:val="both"/>
        <w:rPr>
          <w:lang w:val="uk-UA"/>
        </w:rPr>
      </w:pPr>
    </w:p>
    <w:p w14:paraId="53278EB8" w14:textId="2F9B17BD" w:rsidR="003506AD" w:rsidRDefault="003506AD" w:rsidP="0081059F">
      <w:pPr>
        <w:spacing w:after="0"/>
        <w:jc w:val="both"/>
        <w:rPr>
          <w:lang w:val="uk-UA"/>
        </w:rPr>
      </w:pPr>
    </w:p>
    <w:p w14:paraId="6BEA80E7" w14:textId="1E60168E" w:rsidR="003506AD" w:rsidRDefault="003506AD" w:rsidP="0081059F">
      <w:pPr>
        <w:spacing w:after="0"/>
        <w:jc w:val="both"/>
        <w:rPr>
          <w:lang w:val="uk-UA"/>
        </w:rPr>
      </w:pPr>
    </w:p>
    <w:p w14:paraId="674E0A25" w14:textId="37E80F00" w:rsidR="003506AD" w:rsidRDefault="003506AD" w:rsidP="0081059F">
      <w:pPr>
        <w:spacing w:after="0"/>
        <w:jc w:val="both"/>
        <w:rPr>
          <w:lang w:val="uk-UA"/>
        </w:rPr>
      </w:pPr>
    </w:p>
    <w:p w14:paraId="5C943982" w14:textId="2E349EBE" w:rsidR="003506AD" w:rsidRDefault="00FE54E7" w:rsidP="00FE54E7">
      <w:pPr>
        <w:spacing w:after="0"/>
        <w:jc w:val="center"/>
        <w:rPr>
          <w:lang w:val="uk-UA"/>
        </w:rPr>
      </w:pPr>
      <w:r>
        <w:rPr>
          <w:lang w:val="uk-UA"/>
        </w:rPr>
        <w:lastRenderedPageBreak/>
        <w:t>Пояснювальна записка</w:t>
      </w:r>
    </w:p>
    <w:p w14:paraId="7F1FC637" w14:textId="77777777" w:rsidR="00FE54E7" w:rsidRDefault="00FE54E7" w:rsidP="00FE54E7">
      <w:pPr>
        <w:spacing w:after="0"/>
        <w:jc w:val="center"/>
        <w:rPr>
          <w:lang w:val="uk-UA"/>
        </w:rPr>
      </w:pPr>
      <w:r>
        <w:rPr>
          <w:lang w:val="uk-UA"/>
        </w:rPr>
        <w:t xml:space="preserve">до проекту рішення: </w:t>
      </w:r>
      <w:bookmarkStart w:id="6" w:name="_Hlk90024818"/>
      <w:r>
        <w:rPr>
          <w:lang w:val="uk-UA"/>
        </w:rPr>
        <w:t xml:space="preserve">«Про внесення змін до рішення Ніжинської міської ради «Про затвердження Методики розрахунку орендної плати за майно комунальної власності Ніжинської територіальної громади» </w:t>
      </w:r>
    </w:p>
    <w:p w14:paraId="33BAB3B2" w14:textId="23D91C62" w:rsidR="00FE54E7" w:rsidRDefault="00FE54E7" w:rsidP="00FE54E7">
      <w:pPr>
        <w:spacing w:after="0"/>
        <w:jc w:val="center"/>
        <w:rPr>
          <w:lang w:val="uk-UA"/>
        </w:rPr>
      </w:pPr>
      <w:r>
        <w:rPr>
          <w:lang w:val="uk-UA"/>
        </w:rPr>
        <w:t>№ 35-8/2021 від 30 березня 2021 року»</w:t>
      </w:r>
    </w:p>
    <w:bookmarkEnd w:id="6"/>
    <w:p w14:paraId="5B2294EC" w14:textId="44C18BB8" w:rsidR="00FE54E7" w:rsidRDefault="00FE54E7" w:rsidP="00FE54E7">
      <w:pPr>
        <w:spacing w:after="0"/>
        <w:jc w:val="center"/>
        <w:rPr>
          <w:lang w:val="uk-UA"/>
        </w:rPr>
      </w:pPr>
      <w:r>
        <w:rPr>
          <w:lang w:val="uk-UA"/>
        </w:rPr>
        <w:t>від «</w:t>
      </w:r>
      <w:r w:rsidR="0016147C">
        <w:rPr>
          <w:lang w:val="uk-UA"/>
        </w:rPr>
        <w:t>10</w:t>
      </w:r>
      <w:r>
        <w:rPr>
          <w:lang w:val="uk-UA"/>
        </w:rPr>
        <w:t>»</w:t>
      </w:r>
      <w:r w:rsidR="0016147C">
        <w:rPr>
          <w:lang w:val="uk-UA"/>
        </w:rPr>
        <w:t xml:space="preserve"> січня </w:t>
      </w:r>
      <w:r>
        <w:rPr>
          <w:lang w:val="uk-UA"/>
        </w:rPr>
        <w:t>202</w:t>
      </w:r>
      <w:r w:rsidR="003D392E">
        <w:rPr>
          <w:lang w:val="uk-UA"/>
        </w:rPr>
        <w:t>2</w:t>
      </w:r>
      <w:r>
        <w:rPr>
          <w:lang w:val="uk-UA"/>
        </w:rPr>
        <w:t xml:space="preserve"> р. №</w:t>
      </w:r>
      <w:r w:rsidR="0016147C">
        <w:rPr>
          <w:lang w:val="uk-UA"/>
        </w:rPr>
        <w:t xml:space="preserve"> 834</w:t>
      </w:r>
    </w:p>
    <w:p w14:paraId="7B8C7266" w14:textId="6B7BA383" w:rsidR="00FE54E7" w:rsidRDefault="00710F42" w:rsidP="00FE54E7">
      <w:pPr>
        <w:spacing w:after="0"/>
        <w:jc w:val="both"/>
        <w:rPr>
          <w:lang w:val="uk-UA"/>
        </w:rPr>
      </w:pPr>
      <w:r>
        <w:rPr>
          <w:lang w:val="uk-UA"/>
        </w:rPr>
        <w:tab/>
        <w:t>Проект рішення: «Про внесення змін до рішення Ніжинської міської ради «Про затвердження Методики розрахунку орендної плати за майно комунальної власності Ніжинської територіальної громади» № 35-8/2021 від 30 березня 2021 року</w:t>
      </w:r>
      <w:r w:rsidR="0089003F">
        <w:rPr>
          <w:lang w:val="uk-UA"/>
        </w:rPr>
        <w:t>»</w:t>
      </w:r>
      <w:r>
        <w:rPr>
          <w:lang w:val="uk-UA"/>
        </w:rPr>
        <w:t>:</w:t>
      </w:r>
    </w:p>
    <w:p w14:paraId="5A96A4ED" w14:textId="0818D5E8" w:rsidR="00710F42" w:rsidRDefault="00710F42" w:rsidP="00966D09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 xml:space="preserve">1-передбачає </w:t>
      </w:r>
      <w:r w:rsidRPr="004B2AC4">
        <w:rPr>
          <w:rFonts w:cs="Times New Roman"/>
          <w:szCs w:val="28"/>
          <w:lang w:val="uk-UA"/>
        </w:rPr>
        <w:t>приведення Методики розрахунку орендної плати за майно комунальної власності Ніжинської територіальної громади у відповідність до вимог чинного законодавства України</w:t>
      </w:r>
      <w:r>
        <w:rPr>
          <w:rFonts w:cs="Times New Roman"/>
          <w:szCs w:val="28"/>
          <w:lang w:val="uk-UA"/>
        </w:rPr>
        <w:t>;</w:t>
      </w:r>
    </w:p>
    <w:p w14:paraId="3BD2DC94" w14:textId="1C16932C" w:rsidR="00710F42" w:rsidRDefault="00710F42" w:rsidP="00966D0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>2-підставою для пі</w:t>
      </w:r>
      <w:r w:rsidR="000B2C21">
        <w:rPr>
          <w:rFonts w:cs="Times New Roman"/>
          <w:szCs w:val="28"/>
          <w:lang w:val="uk-UA"/>
        </w:rPr>
        <w:t xml:space="preserve">дготовки даного проекту рішення є </w:t>
      </w:r>
      <w:r w:rsidR="000B2C21" w:rsidRPr="00C937A2">
        <w:rPr>
          <w:rFonts w:eastAsia="Times New Roman" w:cs="Times New Roman"/>
          <w:szCs w:val="28"/>
          <w:lang w:val="uk-UA" w:eastAsia="ru-RU"/>
        </w:rPr>
        <w:t>службов</w:t>
      </w:r>
      <w:r w:rsidR="000B2C21">
        <w:rPr>
          <w:rFonts w:eastAsia="Times New Roman" w:cs="Times New Roman"/>
          <w:szCs w:val="28"/>
          <w:lang w:val="uk-UA" w:eastAsia="ru-RU"/>
        </w:rPr>
        <w:t>а</w:t>
      </w:r>
      <w:r w:rsidR="000B2C21" w:rsidRPr="00C937A2">
        <w:rPr>
          <w:rFonts w:eastAsia="Times New Roman" w:cs="Times New Roman"/>
          <w:szCs w:val="28"/>
          <w:lang w:val="uk-UA" w:eastAsia="ru-RU"/>
        </w:rPr>
        <w:t xml:space="preserve"> записк</w:t>
      </w:r>
      <w:r w:rsidR="000B2C21">
        <w:rPr>
          <w:rFonts w:eastAsia="Times New Roman" w:cs="Times New Roman"/>
          <w:szCs w:val="28"/>
          <w:lang w:val="uk-UA" w:eastAsia="ru-RU"/>
        </w:rPr>
        <w:t>а</w:t>
      </w:r>
      <w:r w:rsidR="000B2C21" w:rsidRPr="00C937A2">
        <w:rPr>
          <w:rFonts w:eastAsia="Times New Roman" w:cs="Times New Roman"/>
          <w:szCs w:val="28"/>
          <w:lang w:val="uk-UA" w:eastAsia="ru-RU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 А. № </w:t>
      </w:r>
      <w:r w:rsidR="0015580A">
        <w:rPr>
          <w:rFonts w:eastAsia="Times New Roman" w:cs="Times New Roman"/>
          <w:szCs w:val="28"/>
          <w:lang w:val="uk-UA" w:eastAsia="ru-RU"/>
        </w:rPr>
        <w:t>3055</w:t>
      </w:r>
      <w:r w:rsidR="000B2C21" w:rsidRPr="00C937A2">
        <w:rPr>
          <w:rFonts w:eastAsia="Times New Roman" w:cs="Times New Roman"/>
          <w:szCs w:val="28"/>
          <w:lang w:val="uk-UA" w:eastAsia="ru-RU"/>
        </w:rPr>
        <w:t xml:space="preserve">, від </w:t>
      </w:r>
      <w:r w:rsidR="000B2C21" w:rsidRPr="0015580A">
        <w:rPr>
          <w:rFonts w:eastAsia="Times New Roman" w:cs="Times New Roman"/>
          <w:szCs w:val="28"/>
          <w:lang w:val="uk-UA" w:eastAsia="ru-RU"/>
        </w:rPr>
        <w:t>10 грудня 2021</w:t>
      </w:r>
      <w:r w:rsidR="003D392E">
        <w:rPr>
          <w:rFonts w:eastAsia="Times New Roman" w:cs="Times New Roman"/>
          <w:szCs w:val="28"/>
          <w:lang w:val="uk-UA" w:eastAsia="ru-RU"/>
        </w:rPr>
        <w:t xml:space="preserve"> та </w:t>
      </w:r>
      <w:r w:rsidR="00966D09">
        <w:rPr>
          <w:rFonts w:cs="Times New Roman"/>
          <w:color w:val="000000" w:themeColor="text1"/>
          <w:szCs w:val="28"/>
          <w:lang w:val="uk-UA"/>
        </w:rPr>
        <w:t>Положення про Ніжинський районний територіальний центр комплектування та соціальної підтримки, затверджене наказом військового комісара Чернігівського обласного територіального центру комплектування та соціальної підтримки № 401 від 23 липня 2021 року;</w:t>
      </w:r>
    </w:p>
    <w:p w14:paraId="56F2262E" w14:textId="581E9D64" w:rsidR="000B2C21" w:rsidRDefault="000B2C21" w:rsidP="00966D09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3-</w:t>
      </w:r>
      <w:r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проект рішення </w:t>
      </w:r>
      <w:r w:rsidRPr="00587FB6">
        <w:rPr>
          <w:rFonts w:eastAsia="Times New Roman" w:cs="Times New Roman"/>
          <w:bCs/>
          <w:color w:val="000000"/>
          <w:szCs w:val="28"/>
          <w:lang w:val="uk-UA" w:eastAsia="uk-UA"/>
        </w:rPr>
        <w:t>проект рішення підготовлений з дотриманням норм Конституції України</w:t>
      </w:r>
      <w:r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4C2E3C">
        <w:rPr>
          <w:rFonts w:eastAsia="Times New Roman" w:cs="Times New Roman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eastAsia="Times New Roman" w:cs="Times New Roman"/>
          <w:szCs w:val="28"/>
          <w:lang w:val="uk-UA" w:eastAsia="ru-RU"/>
        </w:rPr>
        <w:t xml:space="preserve"> частини 5 статті 28 Закону України «Про статус народного депутата України»  </w:t>
      </w:r>
      <w:hyperlink r:id="rId6" w:tgtFrame="_blank" w:history="1">
        <w:r w:rsidRPr="000D6823">
          <w:rPr>
            <w:rStyle w:val="a5"/>
            <w:color w:val="auto"/>
            <w:u w:val="none"/>
            <w:shd w:val="clear" w:color="auto" w:fill="FFFFFF"/>
            <w:lang w:val="uk-UA"/>
          </w:rPr>
          <w:t>№ 2810-</w:t>
        </w:r>
        <w:r w:rsidRPr="000D6823">
          <w:rPr>
            <w:rStyle w:val="a5"/>
            <w:color w:val="auto"/>
            <w:u w:val="none"/>
            <w:shd w:val="clear" w:color="auto" w:fill="FFFFFF"/>
          </w:rPr>
          <w:t>XII</w:t>
        </w:r>
        <w:r w:rsidRPr="000D6823">
          <w:rPr>
            <w:rStyle w:val="a5"/>
            <w:color w:val="auto"/>
            <w:u w:val="none"/>
            <w:shd w:val="clear" w:color="auto" w:fill="FFFFFF"/>
            <w:lang w:val="uk-UA"/>
          </w:rPr>
          <w:t xml:space="preserve"> від </w:t>
        </w:r>
        <w:r>
          <w:rPr>
            <w:rStyle w:val="a5"/>
            <w:color w:val="auto"/>
            <w:u w:val="none"/>
            <w:shd w:val="clear" w:color="auto" w:fill="FFFFFF"/>
            <w:lang w:val="uk-UA"/>
          </w:rPr>
          <w:t>21 листопада 19</w:t>
        </w:r>
        <w:r w:rsidRPr="000D6823">
          <w:rPr>
            <w:rStyle w:val="a5"/>
            <w:color w:val="auto"/>
            <w:u w:val="none"/>
            <w:shd w:val="clear" w:color="auto" w:fill="FFFFFF"/>
            <w:lang w:val="uk-UA"/>
          </w:rPr>
          <w:t>92</w:t>
        </w:r>
      </w:hyperlink>
      <w:r>
        <w:rPr>
          <w:lang w:val="uk-UA"/>
        </w:rPr>
        <w:t> р. (зі змінами та доповненнями),</w:t>
      </w:r>
      <w:r w:rsidRPr="000D6823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«Про орендодавця комунального майна Ніжинської міської об’єднаної територіальної громади»</w:t>
      </w:r>
      <w:r w:rsidRPr="00E6446C"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№18-66/2020</w:t>
      </w:r>
      <w:r w:rsidRPr="00E6446C"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від 23 січня 2020</w:t>
      </w:r>
      <w:r w:rsidR="00CE405B">
        <w:rPr>
          <w:rFonts w:cs="Times New Roman"/>
          <w:szCs w:val="28"/>
          <w:lang w:val="uk-UA"/>
        </w:rPr>
        <w:t> </w:t>
      </w:r>
      <w:r w:rsidRPr="004C2E3C">
        <w:rPr>
          <w:rFonts w:cs="Times New Roman"/>
          <w:szCs w:val="28"/>
          <w:lang w:val="uk-UA"/>
        </w:rPr>
        <w:t>року</w:t>
      </w:r>
      <w:r>
        <w:rPr>
          <w:rFonts w:cs="Times New Roman"/>
          <w:szCs w:val="28"/>
          <w:lang w:val="uk-UA"/>
        </w:rPr>
        <w:t>;</w:t>
      </w:r>
    </w:p>
    <w:p w14:paraId="0B9DD4A0" w14:textId="7D252E89" w:rsidR="008636D0" w:rsidRDefault="000B2C21" w:rsidP="00966D09">
      <w:pPr>
        <w:spacing w:after="0"/>
        <w:ind w:firstLine="708"/>
        <w:jc w:val="both"/>
        <w:rPr>
          <w:lang w:val="uk-UA"/>
        </w:rPr>
      </w:pPr>
      <w:r>
        <w:rPr>
          <w:rFonts w:cs="Times New Roman"/>
          <w:szCs w:val="28"/>
          <w:lang w:val="uk-UA"/>
        </w:rPr>
        <w:t xml:space="preserve">4-таблиця змін, що пропонуються </w:t>
      </w:r>
      <w:r w:rsidR="008636D0">
        <w:rPr>
          <w:rFonts w:cs="Times New Roman"/>
          <w:szCs w:val="28"/>
          <w:lang w:val="uk-UA"/>
        </w:rPr>
        <w:t>у проекті рішення Ніжинської міської ради «</w:t>
      </w:r>
      <w:r w:rsidR="008636D0">
        <w:rPr>
          <w:lang w:val="uk-UA"/>
        </w:rPr>
        <w:t>«Про внесення змін до рішення Ніжинської міської ради «Про затвердження Методики розрахунку орендної плати за майно комунальної власності Ніжинської територіальної громади» № 35-8/2021 від 30 березня 2021 року»: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636D0" w:rsidRPr="008636D0" w14:paraId="529A1E57" w14:textId="77777777" w:rsidTr="008636D0">
        <w:tc>
          <w:tcPr>
            <w:tcW w:w="4672" w:type="dxa"/>
          </w:tcPr>
          <w:p w14:paraId="09E5C1FA" w14:textId="7387CD98" w:rsidR="008636D0" w:rsidRPr="008636D0" w:rsidRDefault="008636D0" w:rsidP="008636D0">
            <w:pPr>
              <w:jc w:val="center"/>
              <w:rPr>
                <w:b/>
                <w:bCs/>
                <w:lang w:val="uk-UA"/>
              </w:rPr>
            </w:pPr>
            <w:r w:rsidRPr="008636D0">
              <w:rPr>
                <w:b/>
                <w:bCs/>
                <w:lang w:val="uk-UA"/>
              </w:rPr>
              <w:t>Чинна редакція:</w:t>
            </w:r>
          </w:p>
        </w:tc>
        <w:tc>
          <w:tcPr>
            <w:tcW w:w="4672" w:type="dxa"/>
          </w:tcPr>
          <w:p w14:paraId="4E4F486B" w14:textId="3F13096D" w:rsidR="008636D0" w:rsidRPr="008636D0" w:rsidRDefault="008636D0" w:rsidP="008636D0">
            <w:pPr>
              <w:jc w:val="center"/>
              <w:rPr>
                <w:b/>
                <w:bCs/>
                <w:lang w:val="uk-UA"/>
              </w:rPr>
            </w:pPr>
            <w:r w:rsidRPr="008636D0">
              <w:rPr>
                <w:b/>
                <w:bCs/>
                <w:lang w:val="uk-UA"/>
              </w:rPr>
              <w:t>Зміни, що пропонуються:</w:t>
            </w:r>
          </w:p>
        </w:tc>
      </w:tr>
      <w:tr w:rsidR="008636D0" w14:paraId="78A8ECB0" w14:textId="77777777" w:rsidTr="008636D0">
        <w:tc>
          <w:tcPr>
            <w:tcW w:w="4672" w:type="dxa"/>
          </w:tcPr>
          <w:p w14:paraId="14C591D6" w14:textId="77777777" w:rsidR="008636D0" w:rsidRDefault="008636D0" w:rsidP="008636D0">
            <w:pPr>
              <w:jc w:val="both"/>
              <w:rPr>
                <w:lang w:val="uk-UA"/>
              </w:rPr>
            </w:pPr>
          </w:p>
        </w:tc>
        <w:tc>
          <w:tcPr>
            <w:tcW w:w="4672" w:type="dxa"/>
          </w:tcPr>
          <w:p w14:paraId="7A786ADF" w14:textId="3B4CBAB2" w:rsidR="008636D0" w:rsidRPr="001C248F" w:rsidRDefault="001C248F" w:rsidP="008636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Доповнити Додаток 4 пунктом 1.13 такого змісту «</w:t>
            </w:r>
            <w:r w:rsidR="00966D09" w:rsidRPr="00966D09">
              <w:rPr>
                <w:lang w:val="uk-UA"/>
              </w:rPr>
              <w:t xml:space="preserve">Народним депутатам України для розміщення службового приміщення (громадської приймальні) з розташуванням у </w:t>
            </w:r>
            <w:r w:rsidR="00966D09" w:rsidRPr="00966D09">
              <w:rPr>
                <w:lang w:val="uk-UA"/>
              </w:rPr>
              <w:lastRenderedPageBreak/>
              <w:t>ньому постійного робочого місця помічника-консультанта, якщо в інтересах народного депутата України діє уповноважений орган Верховної Ради України</w:t>
            </w:r>
            <w:r>
              <w:rPr>
                <w:color w:val="333333"/>
                <w:shd w:val="clear" w:color="auto" w:fill="FFFFFF"/>
                <w:lang w:val="uk-UA"/>
              </w:rPr>
              <w:t>»</w:t>
            </w:r>
          </w:p>
        </w:tc>
      </w:tr>
      <w:tr w:rsidR="00CE405B" w14:paraId="23E7BCA1" w14:textId="77777777" w:rsidTr="008636D0">
        <w:tc>
          <w:tcPr>
            <w:tcW w:w="4672" w:type="dxa"/>
          </w:tcPr>
          <w:p w14:paraId="142407FD" w14:textId="074331AC" w:rsidR="00CE405B" w:rsidRDefault="00CE405B" w:rsidP="008636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П. 1.12: «Ніжинського об’єднаного міського територіального центру комплектування та соціальної підтримки»</w:t>
            </w:r>
          </w:p>
        </w:tc>
        <w:tc>
          <w:tcPr>
            <w:tcW w:w="4672" w:type="dxa"/>
          </w:tcPr>
          <w:p w14:paraId="45533366" w14:textId="2D827FD4" w:rsidR="00CE405B" w:rsidRDefault="00CE405B" w:rsidP="008636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1.12: «</w:t>
            </w:r>
            <w:r w:rsidRPr="00CE405B">
              <w:rPr>
                <w:lang w:val="uk-UA"/>
              </w:rPr>
              <w:t>«Ніжинськ</w:t>
            </w:r>
            <w:r>
              <w:rPr>
                <w:lang w:val="uk-UA"/>
              </w:rPr>
              <w:t>ому</w:t>
            </w:r>
            <w:r w:rsidRPr="00CE405B">
              <w:rPr>
                <w:lang w:val="uk-UA"/>
              </w:rPr>
              <w:t xml:space="preserve"> районн</w:t>
            </w:r>
            <w:r>
              <w:rPr>
                <w:lang w:val="uk-UA"/>
              </w:rPr>
              <w:t>ому</w:t>
            </w:r>
            <w:r w:rsidRPr="00CE405B">
              <w:rPr>
                <w:lang w:val="uk-UA"/>
              </w:rPr>
              <w:t xml:space="preserve"> територіальн</w:t>
            </w:r>
            <w:r>
              <w:rPr>
                <w:lang w:val="uk-UA"/>
              </w:rPr>
              <w:t>ому</w:t>
            </w:r>
            <w:r w:rsidRPr="00CE405B">
              <w:rPr>
                <w:lang w:val="uk-UA"/>
              </w:rPr>
              <w:t xml:space="preserve"> центр</w:t>
            </w:r>
            <w:r>
              <w:rPr>
                <w:lang w:val="uk-UA"/>
              </w:rPr>
              <w:t>у</w:t>
            </w:r>
            <w:r w:rsidRPr="00CE405B">
              <w:rPr>
                <w:lang w:val="uk-UA"/>
              </w:rPr>
              <w:t xml:space="preserve"> комплектування та соціальної підтримки».</w:t>
            </w:r>
          </w:p>
        </w:tc>
      </w:tr>
    </w:tbl>
    <w:p w14:paraId="2EDD35C2" w14:textId="541015B2" w:rsidR="001C248F" w:rsidRPr="006D5273" w:rsidRDefault="001C248F" w:rsidP="00966D09">
      <w:pPr>
        <w:spacing w:after="0"/>
        <w:ind w:firstLine="708"/>
        <w:jc w:val="both"/>
        <w:rPr>
          <w:color w:val="000000"/>
          <w:szCs w:val="28"/>
          <w:lang w:val="uk-UA"/>
        </w:rPr>
      </w:pPr>
      <w:r>
        <w:rPr>
          <w:rStyle w:val="docdata"/>
          <w:color w:val="000000"/>
          <w:szCs w:val="28"/>
          <w:lang w:val="uk-UA"/>
        </w:rPr>
        <w:t>5-</w:t>
      </w:r>
      <w:r w:rsidRPr="00910731">
        <w:rPr>
          <w:rStyle w:val="docdata"/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 О.</w:t>
      </w:r>
    </w:p>
    <w:p w14:paraId="77642DC3" w14:textId="77777777" w:rsidR="001C248F" w:rsidRDefault="001C248F" w:rsidP="001C248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</w:p>
    <w:p w14:paraId="593C8D52" w14:textId="77777777" w:rsidR="001C248F" w:rsidRDefault="001C248F" w:rsidP="001C248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</w:p>
    <w:p w14:paraId="030669D2" w14:textId="77777777" w:rsidR="001C248F" w:rsidRDefault="001C248F" w:rsidP="001C248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</w:p>
    <w:p w14:paraId="28164767" w14:textId="77777777" w:rsidR="001C248F" w:rsidRPr="00540D67" w:rsidRDefault="001C248F" w:rsidP="001C248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</w:p>
    <w:p w14:paraId="79BDF10A" w14:textId="09A30B18" w:rsidR="001C248F" w:rsidRPr="00C0190F" w:rsidRDefault="001C248F" w:rsidP="001C248F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0190F">
        <w:rPr>
          <w:b/>
          <w:bCs/>
          <w:color w:val="000000"/>
          <w:sz w:val="28"/>
          <w:szCs w:val="28"/>
          <w:lang w:eastAsia="ru-RU"/>
        </w:rPr>
        <w:t>Н</w:t>
      </w:r>
      <w:r w:rsidRPr="00C0190F">
        <w:rPr>
          <w:b/>
          <w:bCs/>
          <w:color w:val="000000"/>
          <w:sz w:val="28"/>
          <w:szCs w:val="28"/>
        </w:rPr>
        <w:t>ачальник управління комунального майна</w:t>
      </w:r>
    </w:p>
    <w:p w14:paraId="06D50D70" w14:textId="7F49F91C" w:rsidR="001C248F" w:rsidRPr="00C0190F" w:rsidRDefault="001C248F" w:rsidP="001C248F">
      <w:pPr>
        <w:pStyle w:val="a7"/>
        <w:spacing w:before="0" w:beforeAutospacing="0" w:after="0" w:afterAutospacing="0"/>
        <w:jc w:val="both"/>
        <w:rPr>
          <w:b/>
          <w:bCs/>
        </w:rPr>
      </w:pPr>
      <w:r w:rsidRPr="00C0190F">
        <w:rPr>
          <w:b/>
          <w:bCs/>
          <w:color w:val="000000"/>
          <w:sz w:val="28"/>
          <w:szCs w:val="28"/>
        </w:rPr>
        <w:t>та земельних відносин Ніжинської міської ради</w:t>
      </w:r>
      <w:r w:rsidRPr="00C0190F">
        <w:rPr>
          <w:b/>
          <w:bCs/>
          <w:color w:val="000000"/>
          <w:sz w:val="28"/>
          <w:szCs w:val="28"/>
        </w:rPr>
        <w:tab/>
        <w:t xml:space="preserve">          Ірина ОНОКАЛО</w:t>
      </w:r>
    </w:p>
    <w:p w14:paraId="36713E75" w14:textId="77777777" w:rsidR="001C248F" w:rsidRPr="004556FE" w:rsidRDefault="001C248F" w:rsidP="001C248F">
      <w:pPr>
        <w:spacing w:after="0"/>
        <w:jc w:val="both"/>
        <w:rPr>
          <w:lang w:val="uk-UA"/>
        </w:rPr>
      </w:pPr>
    </w:p>
    <w:p w14:paraId="16773B34" w14:textId="3175CDE5" w:rsidR="008636D0" w:rsidRDefault="008636D0" w:rsidP="008636D0">
      <w:pPr>
        <w:spacing w:after="0"/>
        <w:jc w:val="both"/>
        <w:rPr>
          <w:lang w:val="uk-UA"/>
        </w:rPr>
      </w:pPr>
    </w:p>
    <w:p w14:paraId="03647405" w14:textId="40F2AFBA" w:rsidR="000B2C21" w:rsidRDefault="000B2C21" w:rsidP="00FE54E7">
      <w:pPr>
        <w:spacing w:after="0"/>
        <w:jc w:val="both"/>
        <w:rPr>
          <w:lang w:val="uk-UA"/>
        </w:rPr>
      </w:pPr>
    </w:p>
    <w:p w14:paraId="4459018D" w14:textId="77777777" w:rsidR="00FE54E7" w:rsidRDefault="00FE54E7" w:rsidP="00FE54E7">
      <w:pPr>
        <w:spacing w:after="0"/>
        <w:jc w:val="center"/>
        <w:rPr>
          <w:lang w:val="uk-UA"/>
        </w:rPr>
      </w:pPr>
    </w:p>
    <w:p w14:paraId="6771E4E4" w14:textId="1766DF7D" w:rsidR="003506AD" w:rsidRDefault="003506AD" w:rsidP="0081059F">
      <w:pPr>
        <w:spacing w:after="0"/>
        <w:jc w:val="both"/>
        <w:rPr>
          <w:lang w:val="uk-UA"/>
        </w:rPr>
      </w:pPr>
    </w:p>
    <w:p w14:paraId="60987E06" w14:textId="55278E2F" w:rsidR="003506AD" w:rsidRDefault="003506AD" w:rsidP="0081059F">
      <w:pPr>
        <w:spacing w:after="0"/>
        <w:jc w:val="both"/>
        <w:rPr>
          <w:lang w:val="uk-UA"/>
        </w:rPr>
      </w:pPr>
    </w:p>
    <w:p w14:paraId="69869164" w14:textId="6A848DE1" w:rsidR="003506AD" w:rsidRDefault="003506AD" w:rsidP="0081059F">
      <w:pPr>
        <w:spacing w:after="0"/>
        <w:jc w:val="both"/>
        <w:rPr>
          <w:lang w:val="uk-UA"/>
        </w:rPr>
      </w:pPr>
    </w:p>
    <w:p w14:paraId="7A43E7CC" w14:textId="1A206F01" w:rsidR="003506AD" w:rsidRDefault="003506AD" w:rsidP="0081059F">
      <w:pPr>
        <w:spacing w:after="0"/>
        <w:jc w:val="both"/>
        <w:rPr>
          <w:lang w:val="uk-UA"/>
        </w:rPr>
      </w:pPr>
    </w:p>
    <w:p w14:paraId="694F306F" w14:textId="1E01FF92" w:rsidR="003506AD" w:rsidRDefault="003506AD" w:rsidP="0081059F">
      <w:pPr>
        <w:spacing w:after="0"/>
        <w:jc w:val="both"/>
        <w:rPr>
          <w:lang w:val="uk-UA"/>
        </w:rPr>
      </w:pPr>
    </w:p>
    <w:p w14:paraId="4DB6576F" w14:textId="67451D88" w:rsidR="003506AD" w:rsidRDefault="003506AD" w:rsidP="0081059F">
      <w:pPr>
        <w:spacing w:after="0"/>
        <w:jc w:val="both"/>
        <w:rPr>
          <w:lang w:val="uk-UA"/>
        </w:rPr>
      </w:pPr>
    </w:p>
    <w:p w14:paraId="618ACCEF" w14:textId="24E4E78F" w:rsidR="003506AD" w:rsidRDefault="003506AD" w:rsidP="0081059F">
      <w:pPr>
        <w:spacing w:after="0"/>
        <w:jc w:val="both"/>
        <w:rPr>
          <w:lang w:val="uk-UA"/>
        </w:rPr>
      </w:pPr>
    </w:p>
    <w:p w14:paraId="7C9420A7" w14:textId="59B5A05A" w:rsidR="003506AD" w:rsidRDefault="003506AD" w:rsidP="0081059F">
      <w:pPr>
        <w:spacing w:after="0"/>
        <w:jc w:val="both"/>
        <w:rPr>
          <w:lang w:val="uk-UA"/>
        </w:rPr>
      </w:pPr>
    </w:p>
    <w:p w14:paraId="27D575F0" w14:textId="431A387A" w:rsidR="003506AD" w:rsidRDefault="003506AD" w:rsidP="0081059F">
      <w:pPr>
        <w:spacing w:after="0"/>
        <w:jc w:val="both"/>
        <w:rPr>
          <w:lang w:val="uk-UA"/>
        </w:rPr>
      </w:pPr>
    </w:p>
    <w:p w14:paraId="5FF57450" w14:textId="667C12A7" w:rsidR="003506AD" w:rsidRDefault="003506AD" w:rsidP="0081059F">
      <w:pPr>
        <w:spacing w:after="0"/>
        <w:jc w:val="both"/>
        <w:rPr>
          <w:lang w:val="uk-UA"/>
        </w:rPr>
      </w:pPr>
    </w:p>
    <w:p w14:paraId="40E47898" w14:textId="17F33697" w:rsidR="003506AD" w:rsidRDefault="003506AD" w:rsidP="0081059F">
      <w:pPr>
        <w:spacing w:after="0"/>
        <w:jc w:val="both"/>
        <w:rPr>
          <w:lang w:val="uk-UA"/>
        </w:rPr>
      </w:pPr>
    </w:p>
    <w:p w14:paraId="6881EA63" w14:textId="5B09C642" w:rsidR="003506AD" w:rsidRDefault="003506AD" w:rsidP="0081059F">
      <w:pPr>
        <w:spacing w:after="0"/>
        <w:jc w:val="both"/>
        <w:rPr>
          <w:lang w:val="uk-UA"/>
        </w:rPr>
      </w:pPr>
    </w:p>
    <w:p w14:paraId="2107BA34" w14:textId="407F29C4" w:rsidR="003506AD" w:rsidRDefault="003506AD" w:rsidP="0081059F">
      <w:pPr>
        <w:spacing w:after="0"/>
        <w:jc w:val="both"/>
        <w:rPr>
          <w:lang w:val="uk-UA"/>
        </w:rPr>
      </w:pPr>
    </w:p>
    <w:p w14:paraId="69722BFA" w14:textId="5C0E059D" w:rsidR="003506AD" w:rsidRDefault="003506AD" w:rsidP="0081059F">
      <w:pPr>
        <w:spacing w:after="0"/>
        <w:jc w:val="both"/>
        <w:rPr>
          <w:lang w:val="uk-UA"/>
        </w:rPr>
      </w:pPr>
    </w:p>
    <w:p w14:paraId="20FA322D" w14:textId="3963AF88" w:rsidR="003506AD" w:rsidRDefault="003506AD" w:rsidP="0081059F">
      <w:pPr>
        <w:spacing w:after="0"/>
        <w:jc w:val="both"/>
        <w:rPr>
          <w:lang w:val="uk-UA"/>
        </w:rPr>
      </w:pPr>
    </w:p>
    <w:p w14:paraId="4051BD50" w14:textId="1AD875CA" w:rsidR="003506AD" w:rsidRDefault="003506AD" w:rsidP="0081059F">
      <w:pPr>
        <w:spacing w:after="0"/>
        <w:jc w:val="both"/>
        <w:rPr>
          <w:lang w:val="uk-UA"/>
        </w:rPr>
      </w:pPr>
    </w:p>
    <w:p w14:paraId="7D2B840C" w14:textId="77777777" w:rsidR="003506AD" w:rsidRPr="00172F3C" w:rsidRDefault="003506AD" w:rsidP="0081059F">
      <w:pPr>
        <w:spacing w:after="0"/>
        <w:jc w:val="both"/>
        <w:rPr>
          <w:lang w:val="uk-UA"/>
        </w:rPr>
      </w:pPr>
    </w:p>
    <w:sectPr w:rsidR="003506AD" w:rsidRPr="00172F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9F"/>
    <w:rsid w:val="000035F6"/>
    <w:rsid w:val="000B2C21"/>
    <w:rsid w:val="000D6823"/>
    <w:rsid w:val="0015580A"/>
    <w:rsid w:val="0016147C"/>
    <w:rsid w:val="00172F3C"/>
    <w:rsid w:val="001B6C70"/>
    <w:rsid w:val="001C248F"/>
    <w:rsid w:val="00241F1E"/>
    <w:rsid w:val="00283337"/>
    <w:rsid w:val="002D08DB"/>
    <w:rsid w:val="003506AD"/>
    <w:rsid w:val="0038424C"/>
    <w:rsid w:val="003D392E"/>
    <w:rsid w:val="00474298"/>
    <w:rsid w:val="004C3F9B"/>
    <w:rsid w:val="006C0B77"/>
    <w:rsid w:val="006D5273"/>
    <w:rsid w:val="006F2E61"/>
    <w:rsid w:val="00710F42"/>
    <w:rsid w:val="00724234"/>
    <w:rsid w:val="007378F1"/>
    <w:rsid w:val="0081059F"/>
    <w:rsid w:val="008242FF"/>
    <w:rsid w:val="008636D0"/>
    <w:rsid w:val="00870751"/>
    <w:rsid w:val="0089003F"/>
    <w:rsid w:val="00922C48"/>
    <w:rsid w:val="00965264"/>
    <w:rsid w:val="00966D09"/>
    <w:rsid w:val="00973889"/>
    <w:rsid w:val="009911E5"/>
    <w:rsid w:val="009D29A8"/>
    <w:rsid w:val="00AE5866"/>
    <w:rsid w:val="00B3487B"/>
    <w:rsid w:val="00B915B7"/>
    <w:rsid w:val="00C0190F"/>
    <w:rsid w:val="00C4248D"/>
    <w:rsid w:val="00C80355"/>
    <w:rsid w:val="00C90DB7"/>
    <w:rsid w:val="00C937A2"/>
    <w:rsid w:val="00CE405B"/>
    <w:rsid w:val="00D5267C"/>
    <w:rsid w:val="00E13724"/>
    <w:rsid w:val="00EA59DF"/>
    <w:rsid w:val="00EE4070"/>
    <w:rsid w:val="00F12C76"/>
    <w:rsid w:val="00F86C3C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D94F"/>
  <w15:chartTrackingRefBased/>
  <w15:docId w15:val="{366183C4-DD60-4532-8533-B5272706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59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172F3C"/>
    <w:rPr>
      <w:rFonts w:cs="Times New Roman"/>
      <w:b/>
    </w:rPr>
  </w:style>
  <w:style w:type="character" w:styleId="a5">
    <w:name w:val="Hyperlink"/>
    <w:basedOn w:val="a0"/>
    <w:uiPriority w:val="99"/>
    <w:semiHidden/>
    <w:unhideWhenUsed/>
    <w:rsid w:val="000D68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6C3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248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C248F"/>
  </w:style>
  <w:style w:type="character" w:customStyle="1" w:styleId="rvts0">
    <w:name w:val="rvts0"/>
    <w:basedOn w:val="a0"/>
    <w:rsid w:val="006F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10-12" TargetMode="External"/><Relationship Id="rId5" Type="http://schemas.openxmlformats.org/officeDocument/2006/relationships/hyperlink" Target="https://zakon.rada.gov.ua/laws/show/2810-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16</cp:revision>
  <cp:lastPrinted>2021-12-30T07:11:00Z</cp:lastPrinted>
  <dcterms:created xsi:type="dcterms:W3CDTF">2021-12-10T07:26:00Z</dcterms:created>
  <dcterms:modified xsi:type="dcterms:W3CDTF">2022-01-10T13:49:00Z</dcterms:modified>
</cp:coreProperties>
</file>