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1BAD" w:rsidRPr="00B954ED" w:rsidRDefault="008C02E6" w:rsidP="008C02E6">
      <w:pPr>
        <w:spacing w:after="0"/>
        <w:contextualSpacing/>
        <w:jc w:val="center"/>
        <w:rPr>
          <w:rFonts w:cs="Times New Roman"/>
          <w:b/>
          <w:sz w:val="28"/>
          <w:szCs w:val="28"/>
          <w:lang w:val="uk-UA"/>
        </w:rPr>
      </w:pPr>
      <w:r w:rsidRPr="00B954ED">
        <w:rPr>
          <w:rFonts w:cs="Times New Roman"/>
          <w:b/>
          <w:sz w:val="28"/>
          <w:szCs w:val="28"/>
          <w:lang w:val="uk-UA"/>
        </w:rPr>
        <w:t>ПОРІВНЯЛЬНА ТАБЛИЦЯ</w:t>
      </w:r>
    </w:p>
    <w:p w:rsidR="00F40F28" w:rsidRPr="00F40F28" w:rsidRDefault="008C02E6" w:rsidP="00F40F28">
      <w:pPr>
        <w:spacing w:after="0"/>
        <w:contextualSpacing/>
        <w:jc w:val="center"/>
        <w:rPr>
          <w:rFonts w:cs="Times New Roman"/>
          <w:b/>
          <w:sz w:val="28"/>
          <w:szCs w:val="28"/>
          <w:lang w:val="uk-UA"/>
        </w:rPr>
      </w:pPr>
      <w:r w:rsidRPr="00B954ED">
        <w:rPr>
          <w:rFonts w:cs="Times New Roman"/>
          <w:b/>
          <w:sz w:val="28"/>
          <w:szCs w:val="28"/>
          <w:lang w:val="uk-UA"/>
        </w:rPr>
        <w:t xml:space="preserve">до проекту рішення Ніжинської міської ради «Про </w:t>
      </w:r>
      <w:r w:rsidR="00F40F28" w:rsidRPr="00F40F28">
        <w:rPr>
          <w:rFonts w:cs="Times New Roman"/>
          <w:b/>
          <w:sz w:val="28"/>
          <w:szCs w:val="28"/>
          <w:lang w:val="uk-UA"/>
        </w:rPr>
        <w:t>збільшення розміру статутного капіталу,</w:t>
      </w:r>
      <w:r w:rsidR="00F40F28">
        <w:rPr>
          <w:rFonts w:cs="Times New Roman"/>
          <w:b/>
          <w:sz w:val="28"/>
          <w:szCs w:val="28"/>
          <w:lang w:val="uk-UA"/>
        </w:rPr>
        <w:t xml:space="preserve"> </w:t>
      </w:r>
      <w:r w:rsidR="00F40F28" w:rsidRPr="00F40F28">
        <w:rPr>
          <w:rFonts w:cs="Times New Roman"/>
          <w:b/>
          <w:sz w:val="28"/>
          <w:szCs w:val="28"/>
          <w:lang w:val="uk-UA"/>
        </w:rPr>
        <w:t xml:space="preserve">внесення змін до статуту та затвердження в новій </w:t>
      </w:r>
    </w:p>
    <w:p w:rsidR="008C02E6" w:rsidRPr="00B954ED" w:rsidRDefault="00F40F28" w:rsidP="003E63B5">
      <w:pPr>
        <w:spacing w:after="0"/>
        <w:contextualSpacing/>
        <w:jc w:val="center"/>
        <w:rPr>
          <w:rFonts w:cs="Times New Roman"/>
          <w:b/>
          <w:sz w:val="28"/>
          <w:szCs w:val="28"/>
          <w:lang w:val="uk-UA"/>
        </w:rPr>
      </w:pPr>
      <w:r w:rsidRPr="00F40F28">
        <w:rPr>
          <w:rFonts w:cs="Times New Roman"/>
          <w:b/>
          <w:sz w:val="28"/>
          <w:szCs w:val="28"/>
          <w:lang w:val="uk-UA"/>
        </w:rPr>
        <w:t>редакції статуту комунального підприємства «Виробниче управління комунального господарства»</w:t>
      </w:r>
      <w:bookmarkStart w:id="0" w:name="_GoBack"/>
      <w:bookmarkEnd w:id="0"/>
    </w:p>
    <w:p w:rsidR="003E63B5" w:rsidRPr="00B954ED" w:rsidRDefault="003E63B5" w:rsidP="003E63B5">
      <w:pPr>
        <w:spacing w:after="0"/>
        <w:contextualSpacing/>
        <w:rPr>
          <w:rFonts w:cs="Times New Roman"/>
          <w:b/>
          <w:sz w:val="28"/>
          <w:szCs w:val="28"/>
          <w:lang w:val="uk-UA"/>
        </w:rPr>
      </w:pPr>
    </w:p>
    <w:tbl>
      <w:tblPr>
        <w:tblStyle w:val="a3"/>
        <w:tblW w:w="0" w:type="auto"/>
        <w:tblLook w:val="04A0" w:firstRow="1" w:lastRow="0" w:firstColumn="1" w:lastColumn="0" w:noHBand="0" w:noVBand="1"/>
      </w:tblPr>
      <w:tblGrid>
        <w:gridCol w:w="4672"/>
        <w:gridCol w:w="4673"/>
      </w:tblGrid>
      <w:tr w:rsidR="003E63B5" w:rsidRPr="00B954ED" w:rsidTr="003E63B5">
        <w:tc>
          <w:tcPr>
            <w:tcW w:w="4672" w:type="dxa"/>
          </w:tcPr>
          <w:p w:rsidR="003E63B5" w:rsidRPr="00B954ED" w:rsidRDefault="003E63B5" w:rsidP="003E63B5">
            <w:pPr>
              <w:contextualSpacing/>
              <w:jc w:val="center"/>
              <w:rPr>
                <w:rFonts w:cs="Times New Roman"/>
                <w:b/>
                <w:sz w:val="28"/>
                <w:szCs w:val="28"/>
                <w:lang w:val="uk-UA"/>
              </w:rPr>
            </w:pPr>
            <w:r w:rsidRPr="00B954ED">
              <w:rPr>
                <w:rFonts w:cs="Times New Roman"/>
                <w:b/>
                <w:sz w:val="28"/>
                <w:szCs w:val="28"/>
                <w:lang w:val="uk-UA"/>
              </w:rPr>
              <w:t>ЧИННА РЕДАКЦІЯ</w:t>
            </w:r>
          </w:p>
        </w:tc>
        <w:tc>
          <w:tcPr>
            <w:tcW w:w="4673" w:type="dxa"/>
          </w:tcPr>
          <w:p w:rsidR="003E63B5" w:rsidRPr="00B954ED" w:rsidRDefault="003E63B5" w:rsidP="003E63B5">
            <w:pPr>
              <w:contextualSpacing/>
              <w:jc w:val="center"/>
              <w:rPr>
                <w:rFonts w:cs="Times New Roman"/>
                <w:b/>
                <w:sz w:val="28"/>
                <w:szCs w:val="28"/>
                <w:lang w:val="uk-UA"/>
              </w:rPr>
            </w:pPr>
            <w:r w:rsidRPr="00B954ED">
              <w:rPr>
                <w:rFonts w:cs="Times New Roman"/>
                <w:b/>
                <w:sz w:val="28"/>
                <w:szCs w:val="28"/>
                <w:lang w:val="uk-UA"/>
              </w:rPr>
              <w:t>ЗАПРОПОНОВАНА РЕДАКЦІЯ</w:t>
            </w:r>
          </w:p>
        </w:tc>
      </w:tr>
      <w:tr w:rsidR="003E63B5" w:rsidRPr="00B954ED" w:rsidTr="003E63B5">
        <w:tc>
          <w:tcPr>
            <w:tcW w:w="4672" w:type="dxa"/>
          </w:tcPr>
          <w:p w:rsidR="003E63B5" w:rsidRPr="00B954ED" w:rsidRDefault="003E63B5" w:rsidP="003E63B5">
            <w:pPr>
              <w:contextualSpacing/>
              <w:jc w:val="center"/>
              <w:rPr>
                <w:rFonts w:cs="Times New Roman"/>
                <w:b/>
                <w:sz w:val="28"/>
                <w:szCs w:val="28"/>
                <w:lang w:val="uk-UA"/>
              </w:rPr>
            </w:pPr>
            <w:r w:rsidRPr="00B954ED">
              <w:rPr>
                <w:rFonts w:cs="Times New Roman"/>
                <w:b/>
                <w:sz w:val="28"/>
                <w:szCs w:val="28"/>
                <w:lang w:val="uk-UA"/>
              </w:rPr>
              <w:t>1</w:t>
            </w:r>
          </w:p>
        </w:tc>
        <w:tc>
          <w:tcPr>
            <w:tcW w:w="4673" w:type="dxa"/>
          </w:tcPr>
          <w:p w:rsidR="003E63B5" w:rsidRPr="00B954ED" w:rsidRDefault="003E63B5" w:rsidP="003E63B5">
            <w:pPr>
              <w:contextualSpacing/>
              <w:jc w:val="center"/>
              <w:rPr>
                <w:rFonts w:cs="Times New Roman"/>
                <w:b/>
                <w:sz w:val="28"/>
                <w:szCs w:val="28"/>
                <w:lang w:val="uk-UA"/>
              </w:rPr>
            </w:pPr>
            <w:r w:rsidRPr="00B954ED">
              <w:rPr>
                <w:rFonts w:cs="Times New Roman"/>
                <w:b/>
                <w:sz w:val="28"/>
                <w:szCs w:val="28"/>
                <w:lang w:val="uk-UA"/>
              </w:rPr>
              <w:t>2</w:t>
            </w:r>
          </w:p>
        </w:tc>
      </w:tr>
      <w:tr w:rsidR="003E63B5" w:rsidRPr="00B954ED" w:rsidTr="003E63B5">
        <w:tc>
          <w:tcPr>
            <w:tcW w:w="4672" w:type="dxa"/>
          </w:tcPr>
          <w:p w:rsidR="003E63B5" w:rsidRPr="00B954ED" w:rsidRDefault="003E63B5" w:rsidP="003E63B5">
            <w:pPr>
              <w:contextualSpacing/>
              <w:rPr>
                <w:rFonts w:cs="Times New Roman"/>
                <w:sz w:val="28"/>
                <w:szCs w:val="28"/>
                <w:lang w:val="uk-UA"/>
              </w:rPr>
            </w:pPr>
            <w:r w:rsidRPr="00B954ED">
              <w:rPr>
                <w:rFonts w:cs="Times New Roman"/>
                <w:sz w:val="28"/>
                <w:szCs w:val="28"/>
                <w:lang w:val="uk-UA"/>
              </w:rPr>
              <w:t>Пункт 1.</w:t>
            </w:r>
            <w:r w:rsidR="00B30626" w:rsidRPr="00B954ED">
              <w:rPr>
                <w:rFonts w:cs="Times New Roman"/>
                <w:sz w:val="28"/>
                <w:szCs w:val="28"/>
                <w:lang w:val="uk-UA"/>
              </w:rPr>
              <w:t>2</w:t>
            </w:r>
            <w:r w:rsidRPr="00B954ED">
              <w:rPr>
                <w:rFonts w:cs="Times New Roman"/>
                <w:sz w:val="28"/>
                <w:szCs w:val="28"/>
                <w:lang w:val="uk-UA"/>
              </w:rPr>
              <w:t>.</w:t>
            </w:r>
          </w:p>
          <w:p w:rsidR="003E63B5" w:rsidRPr="00B954ED" w:rsidRDefault="003E63B5" w:rsidP="003E63B5">
            <w:pPr>
              <w:contextualSpacing/>
              <w:rPr>
                <w:rFonts w:cs="Times New Roman"/>
                <w:sz w:val="28"/>
                <w:szCs w:val="28"/>
                <w:lang w:val="uk-UA"/>
              </w:rPr>
            </w:pPr>
            <w:r w:rsidRPr="00B954ED">
              <w:rPr>
                <w:rFonts w:cs="Times New Roman"/>
                <w:sz w:val="28"/>
                <w:szCs w:val="28"/>
                <w:lang w:val="uk-UA"/>
              </w:rPr>
              <w:t xml:space="preserve">Засновником та Власником підприємства є Ніжинська міська </w:t>
            </w:r>
            <w:r w:rsidRPr="00852EEA">
              <w:rPr>
                <w:rFonts w:cs="Times New Roman"/>
                <w:sz w:val="28"/>
                <w:szCs w:val="28"/>
                <w:lang w:val="uk-UA"/>
              </w:rPr>
              <w:t xml:space="preserve">об’єднана </w:t>
            </w:r>
            <w:r w:rsidRPr="00B954ED">
              <w:rPr>
                <w:rFonts w:cs="Times New Roman"/>
                <w:sz w:val="28"/>
                <w:szCs w:val="28"/>
                <w:lang w:val="uk-UA"/>
              </w:rPr>
              <w:t>територіальна громада в особі Ніжинської міської ради Чернігівської області.</w:t>
            </w:r>
          </w:p>
        </w:tc>
        <w:tc>
          <w:tcPr>
            <w:tcW w:w="4673" w:type="dxa"/>
          </w:tcPr>
          <w:p w:rsidR="003E63B5" w:rsidRPr="00B954ED" w:rsidRDefault="003E63B5" w:rsidP="003E63B5">
            <w:pPr>
              <w:contextualSpacing/>
              <w:rPr>
                <w:rFonts w:cs="Times New Roman"/>
                <w:sz w:val="28"/>
                <w:szCs w:val="28"/>
                <w:lang w:val="uk-UA"/>
              </w:rPr>
            </w:pPr>
            <w:r w:rsidRPr="00B954ED">
              <w:rPr>
                <w:rFonts w:cs="Times New Roman"/>
                <w:sz w:val="28"/>
                <w:szCs w:val="28"/>
                <w:lang w:val="uk-UA"/>
              </w:rPr>
              <w:t>Пункт 1.</w:t>
            </w:r>
            <w:r w:rsidR="00B30626" w:rsidRPr="00B954ED">
              <w:rPr>
                <w:rFonts w:cs="Times New Roman"/>
                <w:sz w:val="28"/>
                <w:szCs w:val="28"/>
                <w:lang w:val="uk-UA"/>
              </w:rPr>
              <w:t>2</w:t>
            </w:r>
            <w:r w:rsidRPr="00B954ED">
              <w:rPr>
                <w:rFonts w:cs="Times New Roman"/>
                <w:sz w:val="28"/>
                <w:szCs w:val="28"/>
                <w:lang w:val="uk-UA"/>
              </w:rPr>
              <w:t>.</w:t>
            </w:r>
          </w:p>
          <w:p w:rsidR="003E63B5" w:rsidRPr="00B954ED" w:rsidRDefault="003E63B5" w:rsidP="003E63B5">
            <w:pPr>
              <w:contextualSpacing/>
              <w:rPr>
                <w:rFonts w:cs="Times New Roman"/>
                <w:sz w:val="28"/>
                <w:szCs w:val="28"/>
                <w:lang w:val="uk-UA"/>
              </w:rPr>
            </w:pPr>
            <w:r w:rsidRPr="00B954ED">
              <w:rPr>
                <w:rFonts w:cs="Times New Roman"/>
                <w:sz w:val="28"/>
                <w:szCs w:val="28"/>
                <w:lang w:val="uk-UA"/>
              </w:rPr>
              <w:t xml:space="preserve">Засновником та Власником підприємства є Ніжинська  територіальна громада </w:t>
            </w:r>
            <w:r w:rsidR="00FD1B00" w:rsidRPr="00B954ED">
              <w:rPr>
                <w:rFonts w:cs="Times New Roman"/>
                <w:sz w:val="28"/>
                <w:szCs w:val="28"/>
                <w:lang w:val="uk-UA"/>
              </w:rPr>
              <w:t xml:space="preserve">(далі по тексту «Територіальна громада») </w:t>
            </w:r>
            <w:r w:rsidRPr="00B954ED">
              <w:rPr>
                <w:rFonts w:cs="Times New Roman"/>
                <w:sz w:val="28"/>
                <w:szCs w:val="28"/>
                <w:lang w:val="uk-UA"/>
              </w:rPr>
              <w:t>в особі Ніжинської міської ради Чернігівської області.</w:t>
            </w:r>
          </w:p>
        </w:tc>
      </w:tr>
      <w:tr w:rsidR="003E63B5" w:rsidRPr="00840528" w:rsidTr="003E63B5">
        <w:tc>
          <w:tcPr>
            <w:tcW w:w="4672" w:type="dxa"/>
          </w:tcPr>
          <w:p w:rsidR="003E63B5" w:rsidRPr="00B954ED" w:rsidRDefault="003E63B5" w:rsidP="003E63B5">
            <w:pPr>
              <w:tabs>
                <w:tab w:val="left" w:pos="851"/>
                <w:tab w:val="left" w:pos="1134"/>
              </w:tabs>
              <w:autoSpaceDE w:val="0"/>
              <w:autoSpaceDN w:val="0"/>
              <w:adjustRightInd w:val="0"/>
              <w:contextualSpacing/>
              <w:jc w:val="both"/>
              <w:rPr>
                <w:rFonts w:eastAsia="Times New Roman" w:cs="Times New Roman"/>
                <w:sz w:val="28"/>
                <w:szCs w:val="28"/>
                <w:lang w:val="uk-UA" w:eastAsia="ru-RU"/>
              </w:rPr>
            </w:pPr>
            <w:r w:rsidRPr="00B954ED">
              <w:rPr>
                <w:rFonts w:eastAsia="Times New Roman" w:cs="Times New Roman"/>
                <w:sz w:val="28"/>
                <w:szCs w:val="28"/>
                <w:lang w:val="uk-UA" w:eastAsia="ru-RU"/>
              </w:rPr>
              <w:t>Пункт 1.</w:t>
            </w:r>
            <w:r w:rsidR="00B30626" w:rsidRPr="00B954ED">
              <w:rPr>
                <w:rFonts w:eastAsia="Times New Roman" w:cs="Times New Roman"/>
                <w:sz w:val="28"/>
                <w:szCs w:val="28"/>
                <w:lang w:val="uk-UA" w:eastAsia="ru-RU"/>
              </w:rPr>
              <w:t>4</w:t>
            </w:r>
            <w:r w:rsidRPr="00B954ED">
              <w:rPr>
                <w:rFonts w:eastAsia="Times New Roman" w:cs="Times New Roman"/>
                <w:sz w:val="28"/>
                <w:szCs w:val="28"/>
                <w:lang w:val="uk-UA" w:eastAsia="ru-RU"/>
              </w:rPr>
              <w:t>.</w:t>
            </w:r>
          </w:p>
          <w:p w:rsidR="003E63B5" w:rsidRPr="00B954ED" w:rsidRDefault="003E63B5" w:rsidP="003E63B5">
            <w:pPr>
              <w:tabs>
                <w:tab w:val="left" w:pos="851"/>
                <w:tab w:val="left" w:pos="1134"/>
              </w:tabs>
              <w:autoSpaceDE w:val="0"/>
              <w:autoSpaceDN w:val="0"/>
              <w:adjustRightInd w:val="0"/>
              <w:contextualSpacing/>
              <w:jc w:val="both"/>
              <w:rPr>
                <w:rFonts w:cs="Times New Roman"/>
                <w:sz w:val="28"/>
                <w:szCs w:val="28"/>
                <w:lang w:val="uk-UA"/>
              </w:rPr>
            </w:pPr>
            <w:r w:rsidRPr="00B954ED">
              <w:rPr>
                <w:rFonts w:eastAsia="Times New Roman" w:cs="Times New Roman"/>
                <w:sz w:val="28"/>
                <w:szCs w:val="28"/>
                <w:lang w:val="uk-UA" w:eastAsia="ru-RU"/>
              </w:rPr>
              <w:t>Підприємство має відокремлене майно, в праві від свого імені укладати договори, набувати майнових та немайнових особистих прав, нести обов'язки, бути позивачем у судах.</w:t>
            </w:r>
          </w:p>
        </w:tc>
        <w:tc>
          <w:tcPr>
            <w:tcW w:w="4673" w:type="dxa"/>
          </w:tcPr>
          <w:p w:rsidR="003E63B5" w:rsidRPr="00B954ED" w:rsidRDefault="003E63B5" w:rsidP="003E63B5">
            <w:pPr>
              <w:pStyle w:val="a4"/>
              <w:tabs>
                <w:tab w:val="left" w:pos="851"/>
                <w:tab w:val="left" w:pos="1134"/>
              </w:tabs>
              <w:autoSpaceDE w:val="0"/>
              <w:autoSpaceDN w:val="0"/>
              <w:adjustRightInd w:val="0"/>
              <w:ind w:left="32"/>
              <w:jc w:val="both"/>
              <w:rPr>
                <w:rFonts w:cs="Times New Roman"/>
                <w:sz w:val="28"/>
                <w:szCs w:val="28"/>
                <w:lang w:val="uk-UA"/>
              </w:rPr>
            </w:pPr>
            <w:r w:rsidRPr="00B954ED">
              <w:rPr>
                <w:rFonts w:cs="Times New Roman"/>
                <w:sz w:val="28"/>
                <w:szCs w:val="28"/>
                <w:lang w:val="uk-UA"/>
              </w:rPr>
              <w:t>Пункт 1.</w:t>
            </w:r>
            <w:r w:rsidR="00B30626" w:rsidRPr="00B954ED">
              <w:rPr>
                <w:rFonts w:cs="Times New Roman"/>
                <w:sz w:val="28"/>
                <w:szCs w:val="28"/>
                <w:lang w:val="uk-UA"/>
              </w:rPr>
              <w:t>4</w:t>
            </w:r>
            <w:r w:rsidRPr="00B954ED">
              <w:rPr>
                <w:rFonts w:cs="Times New Roman"/>
                <w:sz w:val="28"/>
                <w:szCs w:val="28"/>
                <w:lang w:val="uk-UA"/>
              </w:rPr>
              <w:t>.</w:t>
            </w:r>
          </w:p>
          <w:p w:rsidR="003E63B5" w:rsidRPr="00B954ED" w:rsidRDefault="009F70B2" w:rsidP="009F70B2">
            <w:pPr>
              <w:rPr>
                <w:rFonts w:cs="Times New Roman"/>
                <w:sz w:val="28"/>
                <w:szCs w:val="28"/>
                <w:lang w:val="uk-UA"/>
              </w:rPr>
            </w:pPr>
            <w:r w:rsidRPr="00B954ED">
              <w:rPr>
                <w:rFonts w:cs="Times New Roman"/>
                <w:sz w:val="28"/>
                <w:szCs w:val="28"/>
                <w:lang w:val="uk-UA"/>
              </w:rPr>
              <w:t xml:space="preserve">Підприємство має право від свого імені укладати договори і угоди, набувати майнові i немайнові права, нести обов’язки, пов’язані зі своєю діяльністю, бути позивачем та відповідачем у суді. </w:t>
            </w:r>
          </w:p>
        </w:tc>
      </w:tr>
      <w:tr w:rsidR="003E63B5" w:rsidRPr="00840528" w:rsidTr="003E63B5">
        <w:tc>
          <w:tcPr>
            <w:tcW w:w="4672" w:type="dxa"/>
          </w:tcPr>
          <w:p w:rsidR="003E63B5" w:rsidRPr="00B954ED" w:rsidRDefault="003E63B5" w:rsidP="003E63B5">
            <w:pPr>
              <w:contextualSpacing/>
              <w:rPr>
                <w:rFonts w:cs="Times New Roman"/>
                <w:sz w:val="28"/>
                <w:szCs w:val="28"/>
                <w:lang w:val="uk-UA"/>
              </w:rPr>
            </w:pPr>
            <w:r w:rsidRPr="00B954ED">
              <w:rPr>
                <w:rFonts w:cs="Times New Roman"/>
                <w:sz w:val="28"/>
                <w:szCs w:val="28"/>
                <w:lang w:val="uk-UA"/>
              </w:rPr>
              <w:t>Пункт 2.2.</w:t>
            </w:r>
          </w:p>
          <w:p w:rsidR="003E63B5" w:rsidRPr="00B954ED" w:rsidRDefault="003E63B5" w:rsidP="003E63B5">
            <w:pPr>
              <w:contextualSpacing/>
              <w:rPr>
                <w:rFonts w:cs="Times New Roman"/>
                <w:b/>
                <w:sz w:val="28"/>
                <w:szCs w:val="28"/>
                <w:lang w:val="uk-UA"/>
              </w:rPr>
            </w:pPr>
            <w:r w:rsidRPr="00B954ED">
              <w:rPr>
                <w:rFonts w:eastAsia="Times New Roman" w:cs="Times New Roman"/>
                <w:sz w:val="28"/>
                <w:szCs w:val="28"/>
                <w:lang w:val="uk-UA" w:eastAsia="ru-RU"/>
              </w:rPr>
              <w:t>Підприємство є юридичною особою, має відокремлене майно на самостійному балансі, печатки і штампи зі своєю назвою та інші реквізити, має право від свого імені укладати угоди, набувати майнові i немайнові права, нести обов’язки, пов’язані зі своєю діяльністю, бути позивачем і відповідачем у судах.</w:t>
            </w:r>
          </w:p>
        </w:tc>
        <w:tc>
          <w:tcPr>
            <w:tcW w:w="4673" w:type="dxa"/>
          </w:tcPr>
          <w:p w:rsidR="003E63B5" w:rsidRPr="00B954ED" w:rsidRDefault="003E63B5" w:rsidP="003E63B5">
            <w:pPr>
              <w:contextualSpacing/>
              <w:rPr>
                <w:rFonts w:cs="Times New Roman"/>
                <w:sz w:val="28"/>
                <w:szCs w:val="28"/>
                <w:lang w:val="uk-UA"/>
              </w:rPr>
            </w:pPr>
            <w:r w:rsidRPr="00B954ED">
              <w:rPr>
                <w:rFonts w:cs="Times New Roman"/>
                <w:sz w:val="28"/>
                <w:szCs w:val="28"/>
                <w:lang w:val="uk-UA"/>
              </w:rPr>
              <w:t xml:space="preserve">Пункт 2.2. </w:t>
            </w:r>
          </w:p>
          <w:p w:rsidR="003E63B5" w:rsidRPr="00B954ED" w:rsidRDefault="003E63B5" w:rsidP="009F70B2">
            <w:pPr>
              <w:contextualSpacing/>
              <w:rPr>
                <w:rFonts w:cs="Times New Roman"/>
                <w:b/>
                <w:sz w:val="28"/>
                <w:szCs w:val="28"/>
                <w:lang w:val="uk-UA"/>
              </w:rPr>
            </w:pPr>
            <w:r w:rsidRPr="00B954ED">
              <w:rPr>
                <w:rFonts w:eastAsia="Times New Roman" w:cs="Times New Roman"/>
                <w:sz w:val="28"/>
                <w:szCs w:val="28"/>
                <w:lang w:val="uk-UA" w:eastAsia="ru-RU"/>
              </w:rPr>
              <w:t>Підприємство є юридичною особою, має відокремлене майно, самостійний баланс, рахунки в установах банків, печатки і штампи зі своєю назвою та інші реквізити</w:t>
            </w:r>
            <w:r w:rsidR="009B68F9" w:rsidRPr="00B954ED">
              <w:rPr>
                <w:rFonts w:eastAsia="Times New Roman" w:cs="Times New Roman"/>
                <w:sz w:val="28"/>
                <w:szCs w:val="28"/>
                <w:lang w:val="uk-UA" w:eastAsia="ru-RU"/>
              </w:rPr>
              <w:t xml:space="preserve">.  </w:t>
            </w:r>
          </w:p>
        </w:tc>
      </w:tr>
      <w:tr w:rsidR="003E63B5" w:rsidRPr="00840528" w:rsidTr="003E63B5">
        <w:tc>
          <w:tcPr>
            <w:tcW w:w="4672" w:type="dxa"/>
          </w:tcPr>
          <w:p w:rsidR="003E63B5" w:rsidRPr="00B954ED" w:rsidRDefault="003E63B5" w:rsidP="003E63B5">
            <w:pPr>
              <w:contextualSpacing/>
              <w:rPr>
                <w:rFonts w:cs="Times New Roman"/>
                <w:sz w:val="28"/>
                <w:szCs w:val="28"/>
                <w:lang w:val="uk-UA"/>
              </w:rPr>
            </w:pPr>
            <w:r w:rsidRPr="00B954ED">
              <w:rPr>
                <w:rFonts w:cs="Times New Roman"/>
                <w:sz w:val="28"/>
                <w:szCs w:val="28"/>
                <w:lang w:val="uk-UA"/>
              </w:rPr>
              <w:t xml:space="preserve">Пункт 2.3. </w:t>
            </w:r>
          </w:p>
          <w:p w:rsidR="003E63B5" w:rsidRPr="00B954ED" w:rsidRDefault="003E63B5" w:rsidP="003E63B5">
            <w:pPr>
              <w:contextualSpacing/>
              <w:rPr>
                <w:rFonts w:cs="Times New Roman"/>
                <w:sz w:val="28"/>
                <w:szCs w:val="28"/>
                <w:lang w:val="uk-UA"/>
              </w:rPr>
            </w:pPr>
            <w:r w:rsidRPr="00B954ED">
              <w:rPr>
                <w:rFonts w:cs="Times New Roman"/>
                <w:sz w:val="28"/>
                <w:szCs w:val="28"/>
                <w:lang w:val="uk-UA"/>
              </w:rPr>
              <w:t xml:space="preserve">Підприємство має право створювати на території України представництва, філії, виступати засновником господарських підприємств, дочірніх i спільних підприємств, а також об'єднувати на добровільних засадах свою виробничу, наукову, комерційну та інші види діяльності з іншими підприємствами, господарськими товариствами а також підприємцями </w:t>
            </w:r>
            <w:r w:rsidRPr="00B954ED">
              <w:rPr>
                <w:rFonts w:cs="Times New Roman"/>
                <w:sz w:val="28"/>
                <w:szCs w:val="28"/>
                <w:lang w:val="uk-UA"/>
              </w:rPr>
              <w:lastRenderedPageBreak/>
              <w:t>у порядку, визначеному чинним законодавством.</w:t>
            </w:r>
          </w:p>
        </w:tc>
        <w:tc>
          <w:tcPr>
            <w:tcW w:w="4673" w:type="dxa"/>
          </w:tcPr>
          <w:p w:rsidR="003E63B5" w:rsidRPr="00B954ED" w:rsidRDefault="003E63B5" w:rsidP="003E63B5">
            <w:pPr>
              <w:contextualSpacing/>
              <w:rPr>
                <w:rFonts w:cs="Times New Roman"/>
                <w:sz w:val="28"/>
                <w:szCs w:val="28"/>
                <w:lang w:val="uk-UA"/>
              </w:rPr>
            </w:pPr>
            <w:r w:rsidRPr="00B954ED">
              <w:rPr>
                <w:rFonts w:cs="Times New Roman"/>
                <w:sz w:val="28"/>
                <w:szCs w:val="28"/>
                <w:lang w:val="uk-UA"/>
              </w:rPr>
              <w:lastRenderedPageBreak/>
              <w:t>Пункт 2.3.</w:t>
            </w:r>
          </w:p>
          <w:p w:rsidR="003E63B5" w:rsidRPr="00B954ED" w:rsidRDefault="003E63B5" w:rsidP="003E63B5">
            <w:pPr>
              <w:contextualSpacing/>
              <w:rPr>
                <w:rFonts w:cs="Times New Roman"/>
                <w:sz w:val="28"/>
                <w:szCs w:val="28"/>
                <w:lang w:val="uk-UA"/>
              </w:rPr>
            </w:pPr>
            <w:r w:rsidRPr="00B954ED">
              <w:rPr>
                <w:rFonts w:cs="Times New Roman"/>
                <w:sz w:val="28"/>
                <w:szCs w:val="28"/>
                <w:lang w:val="uk-UA"/>
              </w:rPr>
              <w:t xml:space="preserve">Підприємство має право створювати на території України філії, представництва, відділення та інші відокремлені підрозділи, погоджуючи питання про розміщення таких підрозділів підприємства з Засновником в установленому законом прядку, виступати засновником господарських підприємств, дочірніх i спільних підприємств, а </w:t>
            </w:r>
            <w:r w:rsidRPr="00B954ED">
              <w:rPr>
                <w:rFonts w:cs="Times New Roman"/>
                <w:sz w:val="28"/>
                <w:szCs w:val="28"/>
                <w:lang w:val="uk-UA"/>
              </w:rPr>
              <w:lastRenderedPageBreak/>
              <w:t xml:space="preserve">також об'єднувати на добровільних засадах </w:t>
            </w:r>
            <w:r w:rsidR="00C342A6" w:rsidRPr="00B954ED">
              <w:rPr>
                <w:rFonts w:cs="Times New Roman"/>
                <w:sz w:val="28"/>
                <w:szCs w:val="28"/>
                <w:lang w:val="uk-UA"/>
              </w:rPr>
              <w:t>свою господарську (виробничу, комерційну та інші види діяльності) на умовах і в порядку, встановлених чинним законодавством</w:t>
            </w:r>
            <w:r w:rsidRPr="00B954ED">
              <w:rPr>
                <w:rFonts w:cs="Times New Roman"/>
                <w:sz w:val="28"/>
                <w:szCs w:val="28"/>
                <w:lang w:val="uk-UA"/>
              </w:rPr>
              <w:t>.</w:t>
            </w:r>
          </w:p>
        </w:tc>
      </w:tr>
      <w:tr w:rsidR="003E63B5" w:rsidRPr="00B954ED" w:rsidTr="003E63B5">
        <w:tc>
          <w:tcPr>
            <w:tcW w:w="4672" w:type="dxa"/>
          </w:tcPr>
          <w:p w:rsidR="003E63B5" w:rsidRPr="00B954ED" w:rsidRDefault="003E63B5" w:rsidP="003E63B5">
            <w:pPr>
              <w:contextualSpacing/>
              <w:rPr>
                <w:rFonts w:cs="Times New Roman"/>
                <w:sz w:val="28"/>
                <w:szCs w:val="28"/>
                <w:lang w:val="uk-UA"/>
              </w:rPr>
            </w:pPr>
            <w:r w:rsidRPr="00B954ED">
              <w:rPr>
                <w:rFonts w:cs="Times New Roman"/>
                <w:sz w:val="28"/>
                <w:szCs w:val="28"/>
                <w:lang w:val="uk-UA"/>
              </w:rPr>
              <w:lastRenderedPageBreak/>
              <w:t>Підпункт 3.3.57.</w:t>
            </w:r>
          </w:p>
          <w:p w:rsidR="003E63B5" w:rsidRPr="00B954ED" w:rsidRDefault="003E63B5" w:rsidP="003E63B5">
            <w:pPr>
              <w:contextualSpacing/>
              <w:rPr>
                <w:rFonts w:cs="Times New Roman"/>
                <w:b/>
                <w:sz w:val="28"/>
                <w:szCs w:val="28"/>
                <w:lang w:val="uk-UA"/>
              </w:rPr>
            </w:pPr>
            <w:r w:rsidRPr="00B954ED">
              <w:rPr>
                <w:rFonts w:cs="Times New Roman"/>
                <w:sz w:val="28"/>
                <w:szCs w:val="28"/>
                <w:lang w:val="uk-UA"/>
              </w:rPr>
              <w:t>Обслуговування та поточний ремонт мережі вуличного освітлення Ніжинської міської об’єднаної</w:t>
            </w:r>
            <w:r w:rsidRPr="00B954ED">
              <w:rPr>
                <w:rFonts w:cs="Times New Roman"/>
                <w:strike/>
                <w:sz w:val="28"/>
                <w:szCs w:val="28"/>
                <w:lang w:val="uk-UA"/>
              </w:rPr>
              <w:t xml:space="preserve"> </w:t>
            </w:r>
            <w:r w:rsidRPr="00B954ED">
              <w:rPr>
                <w:rFonts w:cs="Times New Roman"/>
                <w:sz w:val="28"/>
                <w:szCs w:val="28"/>
                <w:lang w:val="uk-UA"/>
              </w:rPr>
              <w:t>територіальної громади.</w:t>
            </w:r>
          </w:p>
        </w:tc>
        <w:tc>
          <w:tcPr>
            <w:tcW w:w="4673" w:type="dxa"/>
          </w:tcPr>
          <w:p w:rsidR="003E63B5" w:rsidRPr="00B954ED" w:rsidRDefault="003E63B5" w:rsidP="003E63B5">
            <w:pPr>
              <w:contextualSpacing/>
              <w:rPr>
                <w:rFonts w:cs="Times New Roman"/>
                <w:sz w:val="28"/>
                <w:szCs w:val="28"/>
                <w:lang w:val="uk-UA"/>
              </w:rPr>
            </w:pPr>
            <w:r w:rsidRPr="00B954ED">
              <w:rPr>
                <w:rFonts w:cs="Times New Roman"/>
                <w:sz w:val="28"/>
                <w:szCs w:val="28"/>
                <w:lang w:val="uk-UA"/>
              </w:rPr>
              <w:t>Підпункт 3.3.57.</w:t>
            </w:r>
          </w:p>
          <w:p w:rsidR="003E63B5" w:rsidRPr="00B954ED" w:rsidRDefault="003E63B5" w:rsidP="003E63B5">
            <w:pPr>
              <w:contextualSpacing/>
              <w:rPr>
                <w:rFonts w:cs="Times New Roman"/>
                <w:b/>
                <w:sz w:val="28"/>
                <w:szCs w:val="28"/>
                <w:lang w:val="uk-UA"/>
              </w:rPr>
            </w:pPr>
            <w:r w:rsidRPr="00B954ED">
              <w:rPr>
                <w:rFonts w:cs="Times New Roman"/>
                <w:sz w:val="28"/>
                <w:szCs w:val="28"/>
                <w:lang w:val="uk-UA"/>
              </w:rPr>
              <w:t>Обслуговування та поточний ремонт мережі вуличного освітлення територіальної громади.</w:t>
            </w:r>
          </w:p>
        </w:tc>
      </w:tr>
      <w:tr w:rsidR="003E63B5" w:rsidRPr="00840528" w:rsidTr="00115A5A">
        <w:trPr>
          <w:trHeight w:val="555"/>
        </w:trPr>
        <w:tc>
          <w:tcPr>
            <w:tcW w:w="4672" w:type="dxa"/>
          </w:tcPr>
          <w:p w:rsidR="003E63B5" w:rsidRPr="00B954ED" w:rsidRDefault="003E63B5" w:rsidP="003E63B5">
            <w:pPr>
              <w:contextualSpacing/>
              <w:rPr>
                <w:rFonts w:cs="Times New Roman"/>
                <w:sz w:val="28"/>
                <w:szCs w:val="28"/>
                <w:lang w:val="uk-UA"/>
              </w:rPr>
            </w:pPr>
            <w:r w:rsidRPr="00B954ED">
              <w:rPr>
                <w:rFonts w:cs="Times New Roman"/>
                <w:sz w:val="28"/>
                <w:szCs w:val="28"/>
                <w:lang w:val="uk-UA"/>
              </w:rPr>
              <w:t>Пункт 4.3.</w:t>
            </w:r>
          </w:p>
          <w:p w:rsidR="003E63B5" w:rsidRPr="00B954ED" w:rsidRDefault="003E63B5" w:rsidP="003E63B5">
            <w:pPr>
              <w:contextualSpacing/>
              <w:rPr>
                <w:rFonts w:cs="Times New Roman"/>
                <w:b/>
                <w:sz w:val="28"/>
                <w:szCs w:val="28"/>
                <w:lang w:val="uk-UA"/>
              </w:rPr>
            </w:pPr>
            <w:r w:rsidRPr="00B954ED">
              <w:rPr>
                <w:rFonts w:cs="Times New Roman"/>
                <w:sz w:val="28"/>
                <w:szCs w:val="28"/>
                <w:lang w:val="uk-UA"/>
              </w:rPr>
              <w:t>Розмір статутного капіталу Підприємства на момент реєстрації даного Статуту становить 30</w:t>
            </w:r>
            <w:r w:rsidR="00500E0A" w:rsidRPr="00B954ED">
              <w:rPr>
                <w:rFonts w:cs="Times New Roman"/>
                <w:sz w:val="28"/>
                <w:szCs w:val="28"/>
                <w:lang w:val="uk-UA"/>
              </w:rPr>
              <w:t> </w:t>
            </w:r>
            <w:r w:rsidRPr="00B954ED">
              <w:rPr>
                <w:rFonts w:cs="Times New Roman"/>
                <w:sz w:val="28"/>
                <w:szCs w:val="28"/>
                <w:lang w:val="uk-UA"/>
              </w:rPr>
              <w:t>065</w:t>
            </w:r>
            <w:r w:rsidR="00500E0A" w:rsidRPr="00B954ED">
              <w:rPr>
                <w:rFonts w:cs="Times New Roman"/>
                <w:sz w:val="28"/>
                <w:szCs w:val="28"/>
                <w:lang w:val="uk-UA"/>
              </w:rPr>
              <w:t xml:space="preserve"> </w:t>
            </w:r>
            <w:r w:rsidRPr="00B954ED">
              <w:rPr>
                <w:rFonts w:cs="Times New Roman"/>
                <w:sz w:val="28"/>
                <w:szCs w:val="28"/>
                <w:lang w:val="uk-UA"/>
              </w:rPr>
              <w:t>863,55 грн. (тридцять мільйонів шістдесят п’ять тисяч вісімсот шістдесят три гривні 55 копійок).</w:t>
            </w:r>
          </w:p>
        </w:tc>
        <w:tc>
          <w:tcPr>
            <w:tcW w:w="4673" w:type="dxa"/>
          </w:tcPr>
          <w:p w:rsidR="003E63B5" w:rsidRPr="00B954ED" w:rsidRDefault="003E63B5" w:rsidP="003E63B5">
            <w:pPr>
              <w:contextualSpacing/>
              <w:rPr>
                <w:rFonts w:cs="Times New Roman"/>
                <w:sz w:val="28"/>
                <w:szCs w:val="28"/>
                <w:lang w:val="uk-UA"/>
              </w:rPr>
            </w:pPr>
            <w:r w:rsidRPr="00B954ED">
              <w:rPr>
                <w:rFonts w:cs="Times New Roman"/>
                <w:sz w:val="28"/>
                <w:szCs w:val="28"/>
                <w:lang w:val="uk-UA"/>
              </w:rPr>
              <w:t>Пункт 4.3.</w:t>
            </w:r>
          </w:p>
          <w:p w:rsidR="003E63B5" w:rsidRPr="00B954ED" w:rsidRDefault="003E63B5" w:rsidP="003E63B5">
            <w:pPr>
              <w:contextualSpacing/>
              <w:rPr>
                <w:rFonts w:cs="Times New Roman"/>
                <w:b/>
                <w:sz w:val="28"/>
                <w:szCs w:val="28"/>
                <w:lang w:val="uk-UA"/>
              </w:rPr>
            </w:pPr>
            <w:r w:rsidRPr="00B954ED">
              <w:rPr>
                <w:rFonts w:cs="Times New Roman"/>
                <w:sz w:val="28"/>
                <w:szCs w:val="28"/>
                <w:lang w:val="uk-UA"/>
              </w:rPr>
              <w:t>Розмір статутного капіталу Підприємства на момент реєстрації даного Статуту становить 3</w:t>
            </w:r>
            <w:r w:rsidR="00500E0A" w:rsidRPr="00B954ED">
              <w:rPr>
                <w:rFonts w:cs="Times New Roman"/>
                <w:sz w:val="28"/>
                <w:szCs w:val="28"/>
                <w:lang w:val="uk-UA"/>
              </w:rPr>
              <w:t>1 494 214,87</w:t>
            </w:r>
            <w:r w:rsidRPr="00B954ED">
              <w:rPr>
                <w:rFonts w:cs="Times New Roman"/>
                <w:sz w:val="28"/>
                <w:szCs w:val="28"/>
                <w:lang w:val="uk-UA"/>
              </w:rPr>
              <w:t xml:space="preserve"> грн. (тридцять </w:t>
            </w:r>
            <w:r w:rsidR="00500E0A" w:rsidRPr="00B954ED">
              <w:rPr>
                <w:rFonts w:cs="Times New Roman"/>
                <w:sz w:val="28"/>
                <w:szCs w:val="28"/>
                <w:lang w:val="uk-UA"/>
              </w:rPr>
              <w:t xml:space="preserve">один </w:t>
            </w:r>
            <w:r w:rsidRPr="00B954ED">
              <w:rPr>
                <w:rFonts w:cs="Times New Roman"/>
                <w:sz w:val="28"/>
                <w:szCs w:val="28"/>
                <w:lang w:val="uk-UA"/>
              </w:rPr>
              <w:t>мільйон</w:t>
            </w:r>
            <w:r w:rsidR="00500E0A" w:rsidRPr="00B954ED">
              <w:rPr>
                <w:rFonts w:cs="Times New Roman"/>
                <w:sz w:val="28"/>
                <w:szCs w:val="28"/>
                <w:lang w:val="uk-UA"/>
              </w:rPr>
              <w:t xml:space="preserve"> чотириста дев’яносто чотири тисячі двісті чотирнадцять гривень 87 копійок</w:t>
            </w:r>
            <w:r w:rsidRPr="00B954ED">
              <w:rPr>
                <w:rFonts w:cs="Times New Roman"/>
                <w:sz w:val="28"/>
                <w:szCs w:val="28"/>
                <w:lang w:val="uk-UA"/>
              </w:rPr>
              <w:t>).</w:t>
            </w:r>
          </w:p>
        </w:tc>
      </w:tr>
      <w:tr w:rsidR="003E63B5" w:rsidRPr="00B954ED" w:rsidTr="003E63B5">
        <w:trPr>
          <w:trHeight w:val="1030"/>
        </w:trPr>
        <w:tc>
          <w:tcPr>
            <w:tcW w:w="4672" w:type="dxa"/>
          </w:tcPr>
          <w:p w:rsidR="003E63B5" w:rsidRPr="00B954ED" w:rsidRDefault="003E63B5" w:rsidP="003E63B5">
            <w:pPr>
              <w:tabs>
                <w:tab w:val="left" w:pos="851"/>
                <w:tab w:val="left" w:pos="1134"/>
              </w:tabs>
              <w:autoSpaceDE w:val="0"/>
              <w:autoSpaceDN w:val="0"/>
              <w:adjustRightInd w:val="0"/>
              <w:contextualSpacing/>
              <w:jc w:val="both"/>
              <w:rPr>
                <w:rFonts w:cs="Times New Roman"/>
                <w:sz w:val="28"/>
                <w:szCs w:val="28"/>
                <w:lang w:val="uk-UA"/>
              </w:rPr>
            </w:pPr>
            <w:r w:rsidRPr="00B954ED">
              <w:rPr>
                <w:rFonts w:cs="Times New Roman"/>
                <w:sz w:val="28"/>
                <w:szCs w:val="28"/>
                <w:lang w:val="uk-UA"/>
              </w:rPr>
              <w:t>Пункт  4.5.</w:t>
            </w:r>
          </w:p>
          <w:p w:rsidR="000275F4" w:rsidRPr="00B954ED" w:rsidRDefault="003E63B5" w:rsidP="000275F4">
            <w:pPr>
              <w:tabs>
                <w:tab w:val="left" w:pos="851"/>
                <w:tab w:val="left" w:pos="1134"/>
              </w:tabs>
              <w:autoSpaceDE w:val="0"/>
              <w:autoSpaceDN w:val="0"/>
              <w:adjustRightInd w:val="0"/>
              <w:contextualSpacing/>
              <w:jc w:val="both"/>
              <w:rPr>
                <w:rFonts w:eastAsia="Times New Roman" w:cs="Times New Roman"/>
                <w:sz w:val="28"/>
                <w:szCs w:val="28"/>
                <w:lang w:val="uk-UA" w:eastAsia="ru-RU"/>
              </w:rPr>
            </w:pPr>
            <w:r w:rsidRPr="00B954ED">
              <w:rPr>
                <w:rFonts w:cs="Times New Roman"/>
                <w:sz w:val="28"/>
                <w:szCs w:val="28"/>
                <w:lang w:val="uk-UA"/>
              </w:rPr>
              <w:t>М</w:t>
            </w:r>
            <w:r w:rsidRPr="00B954ED">
              <w:rPr>
                <w:rFonts w:eastAsia="Times New Roman" w:cs="Times New Roman"/>
                <w:sz w:val="28"/>
                <w:szCs w:val="28"/>
                <w:lang w:val="uk-UA" w:eastAsia="ru-RU"/>
              </w:rPr>
              <w:t>айно Підприємства є власністю Ніжинської міської об’єднано</w:t>
            </w:r>
            <w:r w:rsidRPr="00B954ED">
              <w:rPr>
                <w:rFonts w:eastAsia="Times New Roman" w:cs="Times New Roman"/>
                <w:strike/>
                <w:sz w:val="28"/>
                <w:szCs w:val="28"/>
                <w:lang w:val="uk-UA" w:eastAsia="ru-RU"/>
              </w:rPr>
              <w:t xml:space="preserve">ї </w:t>
            </w:r>
            <w:r w:rsidRPr="00B954ED">
              <w:rPr>
                <w:rFonts w:eastAsia="Times New Roman" w:cs="Times New Roman"/>
                <w:sz w:val="28"/>
                <w:szCs w:val="28"/>
                <w:lang w:val="uk-UA" w:eastAsia="ru-RU"/>
              </w:rPr>
              <w:t xml:space="preserve">територіальної громади, перебуває у комунальній власності і закріплюється за Підприємством на праві господарського відання. </w:t>
            </w:r>
          </w:p>
          <w:p w:rsidR="003E63B5" w:rsidRPr="00B954ED" w:rsidRDefault="000275F4" w:rsidP="000275F4">
            <w:pPr>
              <w:tabs>
                <w:tab w:val="left" w:pos="851"/>
                <w:tab w:val="left" w:pos="1134"/>
              </w:tabs>
              <w:autoSpaceDE w:val="0"/>
              <w:autoSpaceDN w:val="0"/>
              <w:adjustRightInd w:val="0"/>
              <w:contextualSpacing/>
              <w:jc w:val="both"/>
              <w:rPr>
                <w:rFonts w:cs="Times New Roman"/>
                <w:sz w:val="28"/>
                <w:szCs w:val="28"/>
                <w:lang w:val="uk-UA"/>
              </w:rPr>
            </w:pPr>
            <w:r w:rsidRPr="00B954ED">
              <w:rPr>
                <w:rFonts w:eastAsia="Times New Roman" w:cs="Times New Roman"/>
                <w:sz w:val="28"/>
                <w:szCs w:val="28"/>
                <w:lang w:val="uk-UA" w:eastAsia="ru-RU"/>
              </w:rPr>
              <w:t>…</w:t>
            </w:r>
          </w:p>
        </w:tc>
        <w:tc>
          <w:tcPr>
            <w:tcW w:w="4673" w:type="dxa"/>
          </w:tcPr>
          <w:p w:rsidR="003E63B5" w:rsidRPr="00B954ED" w:rsidRDefault="00834279" w:rsidP="003E63B5">
            <w:pPr>
              <w:tabs>
                <w:tab w:val="left" w:pos="851"/>
                <w:tab w:val="left" w:pos="1134"/>
              </w:tabs>
              <w:autoSpaceDE w:val="0"/>
              <w:autoSpaceDN w:val="0"/>
              <w:adjustRightInd w:val="0"/>
              <w:contextualSpacing/>
              <w:jc w:val="both"/>
              <w:rPr>
                <w:rFonts w:cs="Times New Roman"/>
                <w:sz w:val="28"/>
                <w:szCs w:val="28"/>
                <w:lang w:val="uk-UA"/>
              </w:rPr>
            </w:pPr>
            <w:r w:rsidRPr="00B954ED">
              <w:rPr>
                <w:rFonts w:cs="Times New Roman"/>
                <w:sz w:val="28"/>
                <w:szCs w:val="28"/>
                <w:lang w:val="uk-UA"/>
              </w:rPr>
              <w:t xml:space="preserve">Пункт </w:t>
            </w:r>
            <w:r w:rsidR="003E63B5" w:rsidRPr="00B954ED">
              <w:rPr>
                <w:rFonts w:cs="Times New Roman"/>
                <w:sz w:val="28"/>
                <w:szCs w:val="28"/>
                <w:lang w:val="uk-UA"/>
              </w:rPr>
              <w:t>4.5.</w:t>
            </w:r>
          </w:p>
          <w:p w:rsidR="000275F4" w:rsidRPr="00B954ED" w:rsidRDefault="003E63B5" w:rsidP="000275F4">
            <w:pPr>
              <w:tabs>
                <w:tab w:val="left" w:pos="851"/>
                <w:tab w:val="left" w:pos="1134"/>
              </w:tabs>
              <w:autoSpaceDE w:val="0"/>
              <w:autoSpaceDN w:val="0"/>
              <w:adjustRightInd w:val="0"/>
              <w:contextualSpacing/>
              <w:jc w:val="both"/>
              <w:rPr>
                <w:rFonts w:eastAsia="Times New Roman" w:cs="Times New Roman"/>
                <w:sz w:val="28"/>
                <w:szCs w:val="28"/>
                <w:lang w:val="uk-UA" w:eastAsia="ru-RU"/>
              </w:rPr>
            </w:pPr>
            <w:r w:rsidRPr="00B954ED">
              <w:rPr>
                <w:rFonts w:cs="Times New Roman"/>
                <w:sz w:val="28"/>
                <w:szCs w:val="28"/>
                <w:lang w:val="uk-UA"/>
              </w:rPr>
              <w:t>М</w:t>
            </w:r>
            <w:r w:rsidRPr="00B954ED">
              <w:rPr>
                <w:rFonts w:eastAsia="Times New Roman" w:cs="Times New Roman"/>
                <w:sz w:val="28"/>
                <w:szCs w:val="28"/>
                <w:lang w:val="uk-UA" w:eastAsia="ru-RU"/>
              </w:rPr>
              <w:t xml:space="preserve">айно Підприємства є власністю територіальної громади, перебуває у комунальній власності і закріплюється за Підприємством на праві господарського відання. </w:t>
            </w:r>
          </w:p>
          <w:p w:rsidR="003E63B5" w:rsidRPr="00B954ED" w:rsidRDefault="000275F4" w:rsidP="000275F4">
            <w:pPr>
              <w:tabs>
                <w:tab w:val="left" w:pos="851"/>
                <w:tab w:val="left" w:pos="1134"/>
              </w:tabs>
              <w:autoSpaceDE w:val="0"/>
              <w:autoSpaceDN w:val="0"/>
              <w:adjustRightInd w:val="0"/>
              <w:contextualSpacing/>
              <w:jc w:val="both"/>
              <w:rPr>
                <w:rFonts w:cs="Times New Roman"/>
                <w:sz w:val="28"/>
                <w:szCs w:val="28"/>
                <w:lang w:val="uk-UA"/>
              </w:rPr>
            </w:pPr>
            <w:r w:rsidRPr="00B954ED">
              <w:rPr>
                <w:rFonts w:eastAsia="Times New Roman" w:cs="Times New Roman"/>
                <w:sz w:val="28"/>
                <w:szCs w:val="28"/>
                <w:lang w:val="uk-UA" w:eastAsia="ru-RU"/>
              </w:rPr>
              <w:t>…</w:t>
            </w:r>
          </w:p>
        </w:tc>
      </w:tr>
      <w:tr w:rsidR="00834279" w:rsidRPr="00B954ED" w:rsidTr="003E63B5">
        <w:trPr>
          <w:trHeight w:val="1030"/>
        </w:trPr>
        <w:tc>
          <w:tcPr>
            <w:tcW w:w="4672" w:type="dxa"/>
          </w:tcPr>
          <w:p w:rsidR="00834279" w:rsidRPr="00B954ED" w:rsidRDefault="00834279" w:rsidP="003E63B5">
            <w:pPr>
              <w:tabs>
                <w:tab w:val="left" w:pos="851"/>
                <w:tab w:val="left" w:pos="1134"/>
              </w:tabs>
              <w:autoSpaceDE w:val="0"/>
              <w:autoSpaceDN w:val="0"/>
              <w:adjustRightInd w:val="0"/>
              <w:contextualSpacing/>
              <w:jc w:val="both"/>
              <w:rPr>
                <w:rFonts w:cs="Times New Roman"/>
                <w:sz w:val="28"/>
                <w:szCs w:val="28"/>
                <w:lang w:val="uk-UA"/>
              </w:rPr>
            </w:pPr>
            <w:r w:rsidRPr="00B954ED">
              <w:rPr>
                <w:rFonts w:cs="Times New Roman"/>
                <w:sz w:val="28"/>
                <w:szCs w:val="28"/>
                <w:lang w:val="uk-UA"/>
              </w:rPr>
              <w:t>Підпункт 4.6.4.</w:t>
            </w:r>
          </w:p>
          <w:p w:rsidR="00834279" w:rsidRPr="00B954ED" w:rsidRDefault="00834279" w:rsidP="003E63B5">
            <w:pPr>
              <w:tabs>
                <w:tab w:val="left" w:pos="851"/>
                <w:tab w:val="left" w:pos="1134"/>
              </w:tabs>
              <w:autoSpaceDE w:val="0"/>
              <w:autoSpaceDN w:val="0"/>
              <w:adjustRightInd w:val="0"/>
              <w:contextualSpacing/>
              <w:jc w:val="both"/>
              <w:rPr>
                <w:rFonts w:cs="Times New Roman"/>
                <w:sz w:val="28"/>
                <w:szCs w:val="28"/>
                <w:lang w:val="uk-UA"/>
              </w:rPr>
            </w:pPr>
            <w:r w:rsidRPr="00B954ED">
              <w:rPr>
                <w:rFonts w:cs="Times New Roman"/>
                <w:sz w:val="28"/>
                <w:szCs w:val="28"/>
                <w:lang w:val="uk-UA"/>
              </w:rPr>
              <w:t>…</w:t>
            </w:r>
          </w:p>
          <w:p w:rsidR="00834279" w:rsidRPr="00B954ED" w:rsidRDefault="00834279" w:rsidP="003E63B5">
            <w:pPr>
              <w:tabs>
                <w:tab w:val="left" w:pos="851"/>
                <w:tab w:val="left" w:pos="1134"/>
              </w:tabs>
              <w:autoSpaceDE w:val="0"/>
              <w:autoSpaceDN w:val="0"/>
              <w:adjustRightInd w:val="0"/>
              <w:contextualSpacing/>
              <w:jc w:val="both"/>
              <w:rPr>
                <w:rFonts w:cs="Times New Roman"/>
                <w:sz w:val="28"/>
                <w:szCs w:val="28"/>
                <w:lang w:val="uk-UA"/>
              </w:rPr>
            </w:pPr>
            <w:r w:rsidRPr="00B954ED">
              <w:rPr>
                <w:rFonts w:cs="Times New Roman"/>
                <w:sz w:val="28"/>
                <w:szCs w:val="28"/>
                <w:lang w:val="uk-UA"/>
              </w:rPr>
              <w:t xml:space="preserve"> капітальні вкладення та фінансова підтримка з бюджету Ніжинської міської об’єднаної територіальної громади;</w:t>
            </w:r>
          </w:p>
        </w:tc>
        <w:tc>
          <w:tcPr>
            <w:tcW w:w="4673" w:type="dxa"/>
          </w:tcPr>
          <w:p w:rsidR="00834279" w:rsidRPr="00B954ED" w:rsidRDefault="00834279" w:rsidP="003E63B5">
            <w:pPr>
              <w:tabs>
                <w:tab w:val="left" w:pos="851"/>
                <w:tab w:val="left" w:pos="1134"/>
              </w:tabs>
              <w:autoSpaceDE w:val="0"/>
              <w:autoSpaceDN w:val="0"/>
              <w:adjustRightInd w:val="0"/>
              <w:contextualSpacing/>
              <w:jc w:val="both"/>
              <w:rPr>
                <w:rFonts w:cs="Times New Roman"/>
                <w:sz w:val="28"/>
                <w:szCs w:val="28"/>
                <w:lang w:val="uk-UA"/>
              </w:rPr>
            </w:pPr>
            <w:r w:rsidRPr="00B954ED">
              <w:rPr>
                <w:rFonts w:cs="Times New Roman"/>
                <w:sz w:val="28"/>
                <w:szCs w:val="28"/>
                <w:lang w:val="uk-UA"/>
              </w:rPr>
              <w:t>Підпункт 4.6.4.</w:t>
            </w:r>
          </w:p>
          <w:p w:rsidR="00834279" w:rsidRPr="00B954ED" w:rsidRDefault="00834279" w:rsidP="003E63B5">
            <w:pPr>
              <w:tabs>
                <w:tab w:val="left" w:pos="851"/>
                <w:tab w:val="left" w:pos="1134"/>
              </w:tabs>
              <w:autoSpaceDE w:val="0"/>
              <w:autoSpaceDN w:val="0"/>
              <w:adjustRightInd w:val="0"/>
              <w:contextualSpacing/>
              <w:jc w:val="both"/>
              <w:rPr>
                <w:rFonts w:cs="Times New Roman"/>
                <w:sz w:val="28"/>
                <w:szCs w:val="28"/>
                <w:lang w:val="uk-UA"/>
              </w:rPr>
            </w:pPr>
            <w:r w:rsidRPr="00B954ED">
              <w:rPr>
                <w:rFonts w:cs="Times New Roman"/>
                <w:sz w:val="28"/>
                <w:szCs w:val="28"/>
                <w:lang w:val="uk-UA"/>
              </w:rPr>
              <w:t>…</w:t>
            </w:r>
          </w:p>
          <w:p w:rsidR="00834279" w:rsidRPr="00B954ED" w:rsidRDefault="00834279" w:rsidP="003E63B5">
            <w:pPr>
              <w:tabs>
                <w:tab w:val="left" w:pos="851"/>
                <w:tab w:val="left" w:pos="1134"/>
              </w:tabs>
              <w:autoSpaceDE w:val="0"/>
              <w:autoSpaceDN w:val="0"/>
              <w:adjustRightInd w:val="0"/>
              <w:contextualSpacing/>
              <w:jc w:val="both"/>
              <w:rPr>
                <w:rFonts w:cs="Times New Roman"/>
                <w:sz w:val="28"/>
                <w:szCs w:val="28"/>
                <w:lang w:val="uk-UA"/>
              </w:rPr>
            </w:pPr>
            <w:r w:rsidRPr="00B954ED">
              <w:rPr>
                <w:rFonts w:eastAsia="Times New Roman" w:cs="Times New Roman"/>
                <w:sz w:val="28"/>
                <w:szCs w:val="28"/>
                <w:lang w:val="uk-UA" w:eastAsia="ru-RU"/>
              </w:rPr>
              <w:t>капітальні вкладення та фінансова підтримка з бюджету територіальної громади;</w:t>
            </w:r>
          </w:p>
        </w:tc>
      </w:tr>
      <w:tr w:rsidR="00834279" w:rsidRPr="00840528" w:rsidTr="003E63B5">
        <w:trPr>
          <w:trHeight w:val="1030"/>
        </w:trPr>
        <w:tc>
          <w:tcPr>
            <w:tcW w:w="4672" w:type="dxa"/>
          </w:tcPr>
          <w:p w:rsidR="00834279" w:rsidRPr="00B954ED" w:rsidRDefault="00900F03" w:rsidP="003E63B5">
            <w:pPr>
              <w:tabs>
                <w:tab w:val="left" w:pos="851"/>
                <w:tab w:val="left" w:pos="1134"/>
              </w:tabs>
              <w:autoSpaceDE w:val="0"/>
              <w:autoSpaceDN w:val="0"/>
              <w:adjustRightInd w:val="0"/>
              <w:contextualSpacing/>
              <w:jc w:val="both"/>
              <w:rPr>
                <w:rFonts w:cs="Times New Roman"/>
                <w:sz w:val="28"/>
                <w:szCs w:val="28"/>
                <w:lang w:val="uk-UA"/>
              </w:rPr>
            </w:pPr>
            <w:r w:rsidRPr="00B954ED">
              <w:rPr>
                <w:rFonts w:cs="Times New Roman"/>
                <w:sz w:val="28"/>
                <w:szCs w:val="28"/>
                <w:lang w:val="uk-UA"/>
              </w:rPr>
              <w:t>Підпункт 7.1.1.</w:t>
            </w:r>
          </w:p>
          <w:p w:rsidR="00900F03" w:rsidRPr="00B954ED" w:rsidRDefault="00900F03" w:rsidP="003E63B5">
            <w:pPr>
              <w:tabs>
                <w:tab w:val="left" w:pos="851"/>
                <w:tab w:val="left" w:pos="1134"/>
              </w:tabs>
              <w:autoSpaceDE w:val="0"/>
              <w:autoSpaceDN w:val="0"/>
              <w:adjustRightInd w:val="0"/>
              <w:contextualSpacing/>
              <w:jc w:val="both"/>
              <w:rPr>
                <w:rFonts w:cs="Times New Roman"/>
                <w:sz w:val="28"/>
                <w:szCs w:val="28"/>
                <w:lang w:val="uk-UA"/>
              </w:rPr>
            </w:pPr>
            <w:r w:rsidRPr="00B954ED">
              <w:rPr>
                <w:rFonts w:cs="Times New Roman"/>
                <w:sz w:val="28"/>
                <w:szCs w:val="28"/>
                <w:lang w:val="uk-UA"/>
              </w:rPr>
              <w:t>Самостійно планувати свою діяльність і визначати основні напрямки свого розвитку, виходячи з попиту на вироблену продукцію, роботи, послуги та необхідності забезпечення виробничого та соціального розвитку Підприємства, підвищення доходів.</w:t>
            </w:r>
          </w:p>
        </w:tc>
        <w:tc>
          <w:tcPr>
            <w:tcW w:w="4673" w:type="dxa"/>
          </w:tcPr>
          <w:p w:rsidR="00900F03" w:rsidRPr="00B954ED" w:rsidRDefault="00900F03" w:rsidP="00900F03">
            <w:pPr>
              <w:tabs>
                <w:tab w:val="left" w:pos="851"/>
                <w:tab w:val="left" w:pos="1134"/>
              </w:tabs>
              <w:autoSpaceDE w:val="0"/>
              <w:autoSpaceDN w:val="0"/>
              <w:adjustRightInd w:val="0"/>
              <w:contextualSpacing/>
              <w:jc w:val="both"/>
              <w:rPr>
                <w:rFonts w:cs="Times New Roman"/>
                <w:sz w:val="28"/>
                <w:szCs w:val="28"/>
                <w:lang w:val="uk-UA"/>
              </w:rPr>
            </w:pPr>
            <w:r w:rsidRPr="00B954ED">
              <w:rPr>
                <w:rFonts w:cs="Times New Roman"/>
                <w:sz w:val="28"/>
                <w:szCs w:val="28"/>
                <w:lang w:val="uk-UA"/>
              </w:rPr>
              <w:t>Підпункт 7.1.1.</w:t>
            </w:r>
          </w:p>
          <w:p w:rsidR="00834279" w:rsidRPr="00B954ED" w:rsidRDefault="00900F03" w:rsidP="00900F03">
            <w:pPr>
              <w:tabs>
                <w:tab w:val="left" w:pos="851"/>
                <w:tab w:val="left" w:pos="1134"/>
              </w:tabs>
              <w:autoSpaceDE w:val="0"/>
              <w:autoSpaceDN w:val="0"/>
              <w:adjustRightInd w:val="0"/>
              <w:contextualSpacing/>
              <w:jc w:val="both"/>
              <w:rPr>
                <w:rFonts w:cs="Times New Roman"/>
                <w:sz w:val="28"/>
                <w:szCs w:val="28"/>
                <w:lang w:val="uk-UA"/>
              </w:rPr>
            </w:pPr>
            <w:r w:rsidRPr="00B954ED">
              <w:rPr>
                <w:rFonts w:cs="Times New Roman"/>
                <w:sz w:val="28"/>
                <w:szCs w:val="28"/>
                <w:lang w:val="uk-UA"/>
              </w:rPr>
              <w:t xml:space="preserve">Самостійно планувати свою діяльність, визначати стратегію та основні напрямки свого розвитку відповідно до галузевих науково-технічних прогнозів та пріоритетів, </w:t>
            </w:r>
            <w:proofErr w:type="spellStart"/>
            <w:r w:rsidRPr="00B954ED">
              <w:rPr>
                <w:rFonts w:cs="Times New Roman"/>
                <w:sz w:val="28"/>
                <w:szCs w:val="28"/>
                <w:lang w:val="uk-UA"/>
              </w:rPr>
              <w:t>кон’юктури</w:t>
            </w:r>
            <w:proofErr w:type="spellEnd"/>
            <w:r w:rsidRPr="00B954ED">
              <w:rPr>
                <w:rFonts w:cs="Times New Roman"/>
                <w:sz w:val="28"/>
                <w:szCs w:val="28"/>
                <w:lang w:val="uk-UA"/>
              </w:rPr>
              <w:t xml:space="preserve"> ринку продукції, товарів, робіт, послуг та економічної ситуації, необхідності забезпечення виробничого та соціального розвитку Підприємства, підвищення доходів.</w:t>
            </w:r>
          </w:p>
        </w:tc>
      </w:tr>
    </w:tbl>
    <w:p w:rsidR="00B30626" w:rsidRPr="00B954ED" w:rsidRDefault="00BB5EF9" w:rsidP="00B954ED">
      <w:pPr>
        <w:spacing w:after="0"/>
        <w:ind w:firstLine="708"/>
        <w:contextualSpacing/>
        <w:jc w:val="both"/>
        <w:rPr>
          <w:rFonts w:cs="Times New Roman"/>
          <w:sz w:val="28"/>
          <w:szCs w:val="28"/>
          <w:lang w:val="uk-UA"/>
        </w:rPr>
      </w:pPr>
      <w:r w:rsidRPr="00B954ED">
        <w:rPr>
          <w:rFonts w:cs="Times New Roman"/>
          <w:sz w:val="28"/>
          <w:szCs w:val="28"/>
          <w:lang w:val="uk-UA"/>
        </w:rPr>
        <w:lastRenderedPageBreak/>
        <w:t>Проект рішення Ніжинської міської ради підготовлено з урахуванням внесків Засновника до статутного капіталу КП «ВУКГ»</w:t>
      </w:r>
      <w:r w:rsidR="00B30626" w:rsidRPr="00B954ED">
        <w:rPr>
          <w:rFonts w:cs="Times New Roman"/>
          <w:sz w:val="28"/>
          <w:szCs w:val="28"/>
          <w:lang w:val="uk-UA"/>
        </w:rPr>
        <w:t xml:space="preserve">, що були здійснені в період з квітня по грудень 2021 року згідно умов Міської цільової програми «Розвитку та фінансової підтримки комунальних підприємств  Ніжинської міської  територіальної громади на  2021 рік», затвердженої  рішенням Ніжинської міської ради  VIIІ скликання  від 24 грудня 2020 року №  3-4/2020 «Про затвердження бюджетних програм  місцевого  значення на 2021рік» (зі змінами), </w:t>
      </w:r>
      <w:r w:rsidRPr="00B954ED">
        <w:rPr>
          <w:rFonts w:cs="Times New Roman"/>
          <w:sz w:val="28"/>
          <w:szCs w:val="28"/>
          <w:lang w:val="uk-UA"/>
        </w:rPr>
        <w:t>за рахунок спеціального фонду на загальну суму 1</w:t>
      </w:r>
      <w:r w:rsidR="00500E0A" w:rsidRPr="00B954ED">
        <w:rPr>
          <w:rFonts w:cs="Times New Roman"/>
          <w:sz w:val="28"/>
          <w:szCs w:val="28"/>
          <w:lang w:val="uk-UA"/>
        </w:rPr>
        <w:t> 428 351,32</w:t>
      </w:r>
      <w:r w:rsidRPr="00B954ED">
        <w:rPr>
          <w:rFonts w:cs="Times New Roman"/>
          <w:sz w:val="28"/>
          <w:szCs w:val="28"/>
          <w:lang w:val="uk-UA"/>
        </w:rPr>
        <w:t xml:space="preserve"> грн. (один мільйон </w:t>
      </w:r>
      <w:r w:rsidR="00500E0A" w:rsidRPr="00B954ED">
        <w:rPr>
          <w:rFonts w:cs="Times New Roman"/>
          <w:sz w:val="28"/>
          <w:szCs w:val="28"/>
          <w:lang w:val="uk-UA"/>
        </w:rPr>
        <w:t xml:space="preserve">чотириста двадцять вісім тисяч триста п’ятдесят одна </w:t>
      </w:r>
      <w:r w:rsidRPr="00B954ED">
        <w:rPr>
          <w:rFonts w:cs="Times New Roman"/>
          <w:sz w:val="28"/>
          <w:szCs w:val="28"/>
          <w:lang w:val="uk-UA"/>
        </w:rPr>
        <w:t>грив</w:t>
      </w:r>
      <w:r w:rsidR="00500E0A" w:rsidRPr="00B954ED">
        <w:rPr>
          <w:rFonts w:cs="Times New Roman"/>
          <w:sz w:val="28"/>
          <w:szCs w:val="28"/>
          <w:lang w:val="uk-UA"/>
        </w:rPr>
        <w:t>ня</w:t>
      </w:r>
      <w:r w:rsidRPr="00B954ED">
        <w:rPr>
          <w:rFonts w:cs="Times New Roman"/>
          <w:sz w:val="28"/>
          <w:szCs w:val="28"/>
          <w:lang w:val="uk-UA"/>
        </w:rPr>
        <w:t xml:space="preserve"> </w:t>
      </w:r>
      <w:r w:rsidR="00500E0A" w:rsidRPr="00B954ED">
        <w:rPr>
          <w:rFonts w:cs="Times New Roman"/>
          <w:sz w:val="28"/>
          <w:szCs w:val="28"/>
          <w:lang w:val="uk-UA"/>
        </w:rPr>
        <w:t>32 копійки</w:t>
      </w:r>
      <w:r w:rsidRPr="00B954ED">
        <w:rPr>
          <w:rFonts w:cs="Times New Roman"/>
          <w:sz w:val="28"/>
          <w:szCs w:val="28"/>
          <w:lang w:val="uk-UA"/>
        </w:rPr>
        <w:t>)</w:t>
      </w:r>
      <w:r w:rsidR="00B30626" w:rsidRPr="00B954ED">
        <w:rPr>
          <w:rFonts w:cs="Times New Roman"/>
          <w:sz w:val="28"/>
          <w:szCs w:val="28"/>
          <w:lang w:val="uk-UA"/>
        </w:rPr>
        <w:t>, у тому числі на:</w:t>
      </w:r>
    </w:p>
    <w:p w:rsidR="00A01C2E" w:rsidRPr="00B954ED" w:rsidRDefault="00BB5EF9" w:rsidP="00B954ED">
      <w:pPr>
        <w:spacing w:after="0"/>
        <w:ind w:firstLine="708"/>
        <w:contextualSpacing/>
        <w:jc w:val="both"/>
        <w:rPr>
          <w:rFonts w:cs="Times New Roman"/>
          <w:sz w:val="28"/>
          <w:szCs w:val="28"/>
          <w:lang w:val="uk-UA"/>
        </w:rPr>
      </w:pPr>
      <w:r w:rsidRPr="00B954ED">
        <w:rPr>
          <w:rFonts w:cs="Times New Roman"/>
          <w:sz w:val="28"/>
          <w:szCs w:val="28"/>
          <w:lang w:val="uk-UA"/>
        </w:rPr>
        <w:t>-</w:t>
      </w:r>
      <w:r w:rsidR="00A01C2E" w:rsidRPr="00B954ED">
        <w:rPr>
          <w:rFonts w:cs="Times New Roman"/>
          <w:sz w:val="28"/>
          <w:szCs w:val="28"/>
          <w:lang w:val="uk-UA"/>
        </w:rPr>
        <w:t xml:space="preserve"> придбання </w:t>
      </w:r>
      <w:proofErr w:type="spellStart"/>
      <w:r w:rsidR="00A01C2E" w:rsidRPr="00B954ED">
        <w:rPr>
          <w:rFonts w:cs="Times New Roman"/>
          <w:sz w:val="28"/>
          <w:szCs w:val="28"/>
          <w:lang w:val="uk-UA"/>
        </w:rPr>
        <w:t>мотокос</w:t>
      </w:r>
      <w:proofErr w:type="spellEnd"/>
      <w:r w:rsidR="00A01C2E" w:rsidRPr="00B954ED">
        <w:rPr>
          <w:rFonts w:cs="Times New Roman"/>
          <w:sz w:val="28"/>
          <w:szCs w:val="28"/>
          <w:lang w:val="uk-UA"/>
        </w:rPr>
        <w:t xml:space="preserve"> </w:t>
      </w:r>
      <w:r w:rsidR="00A01C2E" w:rsidRPr="00B954ED">
        <w:rPr>
          <w:rFonts w:cs="Times New Roman"/>
          <w:sz w:val="28"/>
          <w:szCs w:val="28"/>
          <w:lang w:val="en-US"/>
        </w:rPr>
        <w:t>STIHL</w:t>
      </w:r>
      <w:r w:rsidR="00A01C2E" w:rsidRPr="00B954ED">
        <w:rPr>
          <w:rFonts w:cs="Times New Roman"/>
          <w:sz w:val="28"/>
          <w:szCs w:val="28"/>
        </w:rPr>
        <w:t xml:space="preserve"> </w:t>
      </w:r>
      <w:r w:rsidR="00A01C2E" w:rsidRPr="00B954ED">
        <w:rPr>
          <w:rFonts w:cs="Times New Roman"/>
          <w:sz w:val="28"/>
          <w:szCs w:val="28"/>
          <w:lang w:val="en-US"/>
        </w:rPr>
        <w:t>FS</w:t>
      </w:r>
      <w:r w:rsidR="00A01C2E" w:rsidRPr="00B954ED">
        <w:rPr>
          <w:rFonts w:cs="Times New Roman"/>
          <w:sz w:val="28"/>
          <w:szCs w:val="28"/>
        </w:rPr>
        <w:t xml:space="preserve"> 350 </w:t>
      </w:r>
      <w:r w:rsidRPr="00B954ED">
        <w:rPr>
          <w:rFonts w:cs="Times New Roman"/>
          <w:sz w:val="28"/>
          <w:szCs w:val="28"/>
          <w:lang w:val="uk-UA"/>
        </w:rPr>
        <w:t xml:space="preserve">у кількості </w:t>
      </w:r>
      <w:r w:rsidR="00A01C2E" w:rsidRPr="00B954ED">
        <w:rPr>
          <w:rFonts w:cs="Times New Roman"/>
          <w:sz w:val="28"/>
          <w:szCs w:val="28"/>
        </w:rPr>
        <w:t>2</w:t>
      </w:r>
      <w:r w:rsidRPr="00B954ED">
        <w:rPr>
          <w:rFonts w:cs="Times New Roman"/>
          <w:sz w:val="28"/>
          <w:szCs w:val="28"/>
          <w:lang w:val="uk-UA"/>
        </w:rPr>
        <w:t xml:space="preserve"> шт. на суму </w:t>
      </w:r>
      <w:r w:rsidR="00A01C2E" w:rsidRPr="00B954ED">
        <w:rPr>
          <w:rFonts w:cs="Times New Roman"/>
          <w:sz w:val="28"/>
          <w:szCs w:val="28"/>
        </w:rPr>
        <w:t>30300</w:t>
      </w:r>
      <w:r w:rsidR="00A01C2E" w:rsidRPr="00B954ED">
        <w:rPr>
          <w:rFonts w:cs="Times New Roman"/>
          <w:sz w:val="28"/>
          <w:szCs w:val="28"/>
          <w:lang w:val="uk-UA"/>
        </w:rPr>
        <w:t>,</w:t>
      </w:r>
      <w:r w:rsidR="00A01C2E" w:rsidRPr="00B954ED">
        <w:rPr>
          <w:rFonts w:cs="Times New Roman"/>
          <w:sz w:val="28"/>
          <w:szCs w:val="28"/>
        </w:rPr>
        <w:t xml:space="preserve">00 </w:t>
      </w:r>
      <w:r w:rsidRPr="00B954ED">
        <w:rPr>
          <w:rFonts w:cs="Times New Roman"/>
          <w:sz w:val="28"/>
          <w:szCs w:val="28"/>
          <w:lang w:val="uk-UA"/>
        </w:rPr>
        <w:t>грн.</w:t>
      </w:r>
      <w:r w:rsidR="00A01C2E" w:rsidRPr="00B954ED">
        <w:rPr>
          <w:rFonts w:cs="Times New Roman"/>
          <w:sz w:val="28"/>
          <w:szCs w:val="28"/>
          <w:lang w:val="uk-UA"/>
        </w:rPr>
        <w:t>;</w:t>
      </w:r>
    </w:p>
    <w:p w:rsidR="00A01C2E" w:rsidRPr="00B954ED" w:rsidRDefault="00A01C2E" w:rsidP="00B954ED">
      <w:pPr>
        <w:spacing w:after="0"/>
        <w:ind w:firstLine="708"/>
        <w:contextualSpacing/>
        <w:jc w:val="both"/>
        <w:rPr>
          <w:rFonts w:cs="Times New Roman"/>
          <w:sz w:val="28"/>
          <w:szCs w:val="28"/>
          <w:lang w:val="uk-UA"/>
        </w:rPr>
      </w:pPr>
      <w:r w:rsidRPr="00B954ED">
        <w:rPr>
          <w:rFonts w:cs="Times New Roman"/>
          <w:sz w:val="28"/>
          <w:szCs w:val="28"/>
          <w:lang w:val="uk-UA"/>
        </w:rPr>
        <w:t xml:space="preserve">- придбання снігоприбирача бензинового </w:t>
      </w:r>
      <w:r w:rsidRPr="00B954ED">
        <w:rPr>
          <w:rFonts w:cs="Times New Roman"/>
          <w:sz w:val="28"/>
          <w:szCs w:val="28"/>
          <w:lang w:val="en-US"/>
        </w:rPr>
        <w:t>STIGA</w:t>
      </w:r>
      <w:r w:rsidRPr="00B954ED">
        <w:rPr>
          <w:rFonts w:cs="Times New Roman"/>
          <w:sz w:val="28"/>
          <w:szCs w:val="28"/>
          <w:lang w:val="uk-UA"/>
        </w:rPr>
        <w:t xml:space="preserve"> </w:t>
      </w:r>
      <w:r w:rsidRPr="00B954ED">
        <w:rPr>
          <w:rFonts w:cs="Times New Roman"/>
          <w:sz w:val="28"/>
          <w:szCs w:val="28"/>
          <w:lang w:val="en-US"/>
        </w:rPr>
        <w:t>ST</w:t>
      </w:r>
      <w:r w:rsidRPr="00B954ED">
        <w:rPr>
          <w:rFonts w:cs="Times New Roman"/>
          <w:sz w:val="28"/>
          <w:szCs w:val="28"/>
          <w:lang w:val="uk-UA"/>
        </w:rPr>
        <w:t xml:space="preserve"> 5266</w:t>
      </w:r>
      <w:r w:rsidRPr="00B954ED">
        <w:rPr>
          <w:rFonts w:cs="Times New Roman"/>
          <w:sz w:val="28"/>
          <w:szCs w:val="28"/>
          <w:lang w:val="en-US"/>
        </w:rPr>
        <w:t>P</w:t>
      </w:r>
      <w:r w:rsidRPr="00B954ED">
        <w:rPr>
          <w:rFonts w:cs="Times New Roman"/>
          <w:sz w:val="28"/>
          <w:szCs w:val="28"/>
          <w:lang w:val="uk-UA"/>
        </w:rPr>
        <w:t xml:space="preserve"> у кількості 1 шт. вартістю 38</w:t>
      </w:r>
      <w:r w:rsidR="00E030B7" w:rsidRPr="00B954ED">
        <w:rPr>
          <w:rFonts w:cs="Times New Roman"/>
          <w:sz w:val="28"/>
          <w:szCs w:val="28"/>
          <w:lang w:val="uk-UA"/>
        </w:rPr>
        <w:t>346</w:t>
      </w:r>
      <w:r w:rsidRPr="00B954ED">
        <w:rPr>
          <w:rFonts w:cs="Times New Roman"/>
          <w:sz w:val="28"/>
          <w:szCs w:val="28"/>
          <w:lang w:val="uk-UA"/>
        </w:rPr>
        <w:t>,00 грн.;</w:t>
      </w:r>
    </w:p>
    <w:p w:rsidR="00A01C2E" w:rsidRPr="00B954ED" w:rsidRDefault="00A01C2E" w:rsidP="00B954ED">
      <w:pPr>
        <w:spacing w:after="0"/>
        <w:ind w:firstLine="708"/>
        <w:contextualSpacing/>
        <w:jc w:val="both"/>
        <w:rPr>
          <w:rFonts w:cs="Times New Roman"/>
          <w:sz w:val="28"/>
          <w:szCs w:val="28"/>
          <w:lang w:val="uk-UA"/>
        </w:rPr>
      </w:pPr>
      <w:r w:rsidRPr="00B954ED">
        <w:rPr>
          <w:rFonts w:cs="Times New Roman"/>
          <w:sz w:val="28"/>
          <w:szCs w:val="28"/>
          <w:lang w:val="uk-UA"/>
        </w:rPr>
        <w:t>- придбання бура гідравлічного – 1 шт</w:t>
      </w:r>
      <w:r w:rsidR="00B954ED">
        <w:rPr>
          <w:rFonts w:cs="Times New Roman"/>
          <w:sz w:val="28"/>
          <w:szCs w:val="28"/>
          <w:lang w:val="uk-UA"/>
        </w:rPr>
        <w:t>.</w:t>
      </w:r>
      <w:r w:rsidRPr="00B954ED">
        <w:rPr>
          <w:rFonts w:cs="Times New Roman"/>
          <w:sz w:val="28"/>
          <w:szCs w:val="28"/>
          <w:lang w:val="uk-UA"/>
        </w:rPr>
        <w:t xml:space="preserve"> вартістю </w:t>
      </w:r>
      <w:r w:rsidR="00500E0A" w:rsidRPr="00B954ED">
        <w:rPr>
          <w:rFonts w:cs="Times New Roman"/>
          <w:sz w:val="28"/>
          <w:szCs w:val="28"/>
          <w:lang w:val="uk-UA"/>
        </w:rPr>
        <w:t>72655,32</w:t>
      </w:r>
      <w:r w:rsidRPr="00B954ED">
        <w:rPr>
          <w:rFonts w:cs="Times New Roman"/>
          <w:sz w:val="28"/>
          <w:szCs w:val="28"/>
          <w:lang w:val="uk-UA"/>
        </w:rPr>
        <w:t xml:space="preserve"> грн.;</w:t>
      </w:r>
    </w:p>
    <w:p w:rsidR="00A01C2E" w:rsidRPr="00B954ED" w:rsidRDefault="00A01C2E" w:rsidP="00B954ED">
      <w:pPr>
        <w:spacing w:after="0"/>
        <w:ind w:firstLine="708"/>
        <w:contextualSpacing/>
        <w:jc w:val="both"/>
        <w:rPr>
          <w:rFonts w:cs="Times New Roman"/>
          <w:sz w:val="28"/>
          <w:szCs w:val="28"/>
          <w:lang w:val="uk-UA"/>
        </w:rPr>
      </w:pPr>
      <w:r w:rsidRPr="00B954ED">
        <w:rPr>
          <w:rFonts w:cs="Times New Roman"/>
          <w:sz w:val="28"/>
          <w:szCs w:val="28"/>
          <w:lang w:val="uk-UA"/>
        </w:rPr>
        <w:t>- придбання обладнання МДКЗ-20-11 КАМАЗ (відвал поворотний) у кількості 2 шт. на суму 317100,00 грн.;</w:t>
      </w:r>
    </w:p>
    <w:p w:rsidR="00701202" w:rsidRPr="00B954ED" w:rsidRDefault="00A01C2E" w:rsidP="00B954ED">
      <w:pPr>
        <w:spacing w:after="0"/>
        <w:ind w:firstLine="708"/>
        <w:contextualSpacing/>
        <w:jc w:val="both"/>
        <w:rPr>
          <w:rFonts w:cs="Times New Roman"/>
          <w:sz w:val="28"/>
          <w:szCs w:val="28"/>
          <w:lang w:val="uk-UA"/>
        </w:rPr>
      </w:pPr>
      <w:r w:rsidRPr="00B954ED">
        <w:rPr>
          <w:rFonts w:cs="Times New Roman"/>
          <w:sz w:val="28"/>
          <w:szCs w:val="28"/>
          <w:lang w:val="uk-UA"/>
        </w:rPr>
        <w:t xml:space="preserve">- капітальний ремонт бульдозера </w:t>
      </w:r>
      <w:r w:rsidRPr="00B954ED">
        <w:rPr>
          <w:rFonts w:cs="Times New Roman"/>
          <w:sz w:val="28"/>
          <w:szCs w:val="28"/>
          <w:lang w:val="en-US"/>
        </w:rPr>
        <w:t>HBHG</w:t>
      </w:r>
      <w:r w:rsidRPr="00B954ED">
        <w:rPr>
          <w:rFonts w:cs="Times New Roman"/>
          <w:sz w:val="28"/>
          <w:szCs w:val="28"/>
          <w:lang w:val="uk-UA"/>
        </w:rPr>
        <w:t xml:space="preserve"> </w:t>
      </w:r>
      <w:r w:rsidRPr="00B954ED">
        <w:rPr>
          <w:rFonts w:cs="Times New Roman"/>
          <w:sz w:val="28"/>
          <w:szCs w:val="28"/>
          <w:lang w:val="en-US"/>
        </w:rPr>
        <w:t>TYS</w:t>
      </w:r>
      <w:r w:rsidRPr="00B954ED">
        <w:rPr>
          <w:rFonts w:cs="Times New Roman"/>
          <w:sz w:val="28"/>
          <w:szCs w:val="28"/>
          <w:lang w:val="uk-UA"/>
        </w:rPr>
        <w:t>165-3</w:t>
      </w:r>
      <w:r w:rsidRPr="00B954ED">
        <w:rPr>
          <w:rFonts w:cs="Times New Roman"/>
          <w:sz w:val="28"/>
          <w:szCs w:val="28"/>
          <w:lang w:val="en-US"/>
        </w:rPr>
        <w:t>HW</w:t>
      </w:r>
      <w:r w:rsidR="00701202" w:rsidRPr="00B954ED">
        <w:rPr>
          <w:rFonts w:cs="Times New Roman"/>
          <w:sz w:val="28"/>
          <w:szCs w:val="28"/>
          <w:lang w:val="uk-UA"/>
        </w:rPr>
        <w:t xml:space="preserve"> на суму 9</w:t>
      </w:r>
      <w:r w:rsidR="00500E0A" w:rsidRPr="00B954ED">
        <w:rPr>
          <w:rFonts w:cs="Times New Roman"/>
          <w:sz w:val="28"/>
          <w:szCs w:val="28"/>
          <w:lang w:val="uk-UA"/>
        </w:rPr>
        <w:t>69950,00</w:t>
      </w:r>
      <w:r w:rsidR="00701202" w:rsidRPr="00B954ED">
        <w:rPr>
          <w:rFonts w:cs="Times New Roman"/>
          <w:sz w:val="28"/>
          <w:szCs w:val="28"/>
          <w:lang w:val="uk-UA"/>
        </w:rPr>
        <w:t xml:space="preserve"> грн.</w:t>
      </w:r>
    </w:p>
    <w:p w:rsidR="00BB5EF9" w:rsidRPr="00B954ED" w:rsidRDefault="00495FA8" w:rsidP="00B954ED">
      <w:pPr>
        <w:spacing w:after="0"/>
        <w:contextualSpacing/>
        <w:jc w:val="both"/>
        <w:rPr>
          <w:rFonts w:cs="Times New Roman"/>
          <w:sz w:val="28"/>
          <w:szCs w:val="28"/>
          <w:lang w:val="uk-UA"/>
        </w:rPr>
      </w:pPr>
      <w:r w:rsidRPr="00B954ED">
        <w:rPr>
          <w:rFonts w:cs="Times New Roman"/>
          <w:sz w:val="28"/>
          <w:szCs w:val="28"/>
          <w:lang w:val="uk-UA"/>
        </w:rPr>
        <w:tab/>
        <w:t>Внески до статутного капіталу, здійснені в період з січня по березень 2021 року на суму  1</w:t>
      </w:r>
      <w:r w:rsidR="00500E0A" w:rsidRPr="00B954ED">
        <w:rPr>
          <w:rFonts w:cs="Times New Roman"/>
          <w:sz w:val="28"/>
          <w:szCs w:val="28"/>
          <w:lang w:val="uk-UA"/>
        </w:rPr>
        <w:t> </w:t>
      </w:r>
      <w:r w:rsidRPr="00B954ED">
        <w:rPr>
          <w:rFonts w:cs="Times New Roman"/>
          <w:sz w:val="28"/>
          <w:szCs w:val="28"/>
          <w:lang w:val="uk-UA"/>
        </w:rPr>
        <w:t>609</w:t>
      </w:r>
      <w:r w:rsidR="00500E0A" w:rsidRPr="00B954ED">
        <w:rPr>
          <w:rFonts w:cs="Times New Roman"/>
          <w:sz w:val="28"/>
          <w:szCs w:val="28"/>
          <w:lang w:val="uk-UA"/>
        </w:rPr>
        <w:t xml:space="preserve"> </w:t>
      </w:r>
      <w:r w:rsidRPr="00B954ED">
        <w:rPr>
          <w:rFonts w:cs="Times New Roman"/>
          <w:sz w:val="28"/>
          <w:szCs w:val="28"/>
          <w:lang w:val="uk-UA"/>
        </w:rPr>
        <w:t>150,00 грн зареєстровані в установленому порядку.</w:t>
      </w:r>
    </w:p>
    <w:p w:rsidR="00B954ED" w:rsidRPr="00B954ED" w:rsidRDefault="00B954ED">
      <w:pPr>
        <w:spacing w:after="0"/>
        <w:contextualSpacing/>
        <w:rPr>
          <w:rFonts w:cs="Times New Roman"/>
          <w:sz w:val="28"/>
          <w:szCs w:val="28"/>
          <w:lang w:val="uk-UA"/>
        </w:rPr>
      </w:pPr>
    </w:p>
    <w:p w:rsidR="00B954ED" w:rsidRPr="00B954ED" w:rsidRDefault="00B954ED">
      <w:pPr>
        <w:spacing w:after="0"/>
        <w:contextualSpacing/>
        <w:rPr>
          <w:rFonts w:cs="Times New Roman"/>
          <w:sz w:val="28"/>
          <w:szCs w:val="28"/>
          <w:lang w:val="uk-UA"/>
        </w:rPr>
      </w:pPr>
    </w:p>
    <w:p w:rsidR="00B954ED" w:rsidRPr="00B954ED" w:rsidRDefault="00B954ED">
      <w:pPr>
        <w:spacing w:after="0"/>
        <w:contextualSpacing/>
        <w:rPr>
          <w:rFonts w:cs="Times New Roman"/>
          <w:sz w:val="28"/>
          <w:szCs w:val="28"/>
          <w:lang w:val="uk-UA"/>
        </w:rPr>
      </w:pPr>
      <w:r w:rsidRPr="00B954ED">
        <w:rPr>
          <w:rFonts w:cs="Times New Roman"/>
          <w:sz w:val="28"/>
          <w:szCs w:val="28"/>
          <w:lang w:val="uk-UA"/>
        </w:rPr>
        <w:t>Начальник КП «ВУКГ»</w:t>
      </w:r>
      <w:r w:rsidRPr="00B954ED">
        <w:rPr>
          <w:rFonts w:cs="Times New Roman"/>
          <w:sz w:val="28"/>
          <w:szCs w:val="28"/>
          <w:lang w:val="uk-UA"/>
        </w:rPr>
        <w:tab/>
      </w:r>
      <w:r w:rsidRPr="00B954ED">
        <w:rPr>
          <w:rFonts w:cs="Times New Roman"/>
          <w:sz w:val="28"/>
          <w:szCs w:val="28"/>
          <w:lang w:val="uk-UA"/>
        </w:rPr>
        <w:tab/>
      </w:r>
      <w:r w:rsidRPr="00B954ED">
        <w:rPr>
          <w:rFonts w:cs="Times New Roman"/>
          <w:sz w:val="28"/>
          <w:szCs w:val="28"/>
          <w:lang w:val="uk-UA"/>
        </w:rPr>
        <w:tab/>
      </w:r>
      <w:r w:rsidRPr="00B954ED">
        <w:rPr>
          <w:rFonts w:cs="Times New Roman"/>
          <w:sz w:val="28"/>
          <w:szCs w:val="28"/>
          <w:lang w:val="uk-UA"/>
        </w:rPr>
        <w:tab/>
      </w:r>
      <w:r w:rsidRPr="00B954ED">
        <w:rPr>
          <w:rFonts w:cs="Times New Roman"/>
          <w:sz w:val="28"/>
          <w:szCs w:val="28"/>
          <w:lang w:val="uk-UA"/>
        </w:rPr>
        <w:tab/>
        <w:t>Володимир ШПАК</w:t>
      </w:r>
    </w:p>
    <w:sectPr w:rsidR="00B954ED" w:rsidRPr="00B954E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5695" w:rsidRDefault="00C15695" w:rsidP="003E63B5">
      <w:pPr>
        <w:spacing w:after="0" w:line="240" w:lineRule="auto"/>
      </w:pPr>
      <w:r>
        <w:separator/>
      </w:r>
    </w:p>
  </w:endnote>
  <w:endnote w:type="continuationSeparator" w:id="0">
    <w:p w:rsidR="00C15695" w:rsidRDefault="00C15695" w:rsidP="003E6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5695" w:rsidRDefault="00C15695" w:rsidP="003E63B5">
      <w:pPr>
        <w:spacing w:after="0" w:line="240" w:lineRule="auto"/>
      </w:pPr>
      <w:r>
        <w:separator/>
      </w:r>
    </w:p>
  </w:footnote>
  <w:footnote w:type="continuationSeparator" w:id="0">
    <w:p w:rsidR="00C15695" w:rsidRDefault="00C15695" w:rsidP="003E63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57EDD"/>
    <w:multiLevelType w:val="multilevel"/>
    <w:tmpl w:val="FABA45DA"/>
    <w:lvl w:ilvl="0">
      <w:start w:val="1"/>
      <w:numFmt w:val="decimal"/>
      <w:lvlText w:val="%1."/>
      <w:lvlJc w:val="left"/>
      <w:pPr>
        <w:ind w:left="825" w:hanging="825"/>
      </w:pPr>
      <w:rPr>
        <w:rFonts w:hint="default"/>
      </w:rPr>
    </w:lvl>
    <w:lvl w:ilvl="1">
      <w:start w:val="1"/>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73E16AB"/>
    <w:multiLevelType w:val="multilevel"/>
    <w:tmpl w:val="C0425CC8"/>
    <w:lvl w:ilvl="0">
      <w:start w:val="4"/>
      <w:numFmt w:val="decimal"/>
      <w:lvlText w:val="%1."/>
      <w:lvlJc w:val="left"/>
      <w:pPr>
        <w:ind w:left="432" w:hanging="43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08C79F8"/>
    <w:multiLevelType w:val="multilevel"/>
    <w:tmpl w:val="FABA45DA"/>
    <w:lvl w:ilvl="0">
      <w:start w:val="1"/>
      <w:numFmt w:val="decimal"/>
      <w:lvlText w:val="%1."/>
      <w:lvlJc w:val="left"/>
      <w:pPr>
        <w:ind w:left="825" w:hanging="825"/>
      </w:pPr>
      <w:rPr>
        <w:rFonts w:hint="default"/>
      </w:rPr>
    </w:lvl>
    <w:lvl w:ilvl="1">
      <w:start w:val="1"/>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1774843"/>
    <w:multiLevelType w:val="multilevel"/>
    <w:tmpl w:val="10862182"/>
    <w:lvl w:ilvl="0">
      <w:start w:val="2"/>
      <w:numFmt w:val="decimal"/>
      <w:lvlText w:val="%1"/>
      <w:lvlJc w:val="left"/>
      <w:pPr>
        <w:ind w:left="360" w:hanging="360"/>
      </w:pPr>
      <w:rPr>
        <w:rFonts w:hint="default"/>
        <w:sz w:val="28"/>
      </w:rPr>
    </w:lvl>
    <w:lvl w:ilvl="1">
      <w:start w:val="3"/>
      <w:numFmt w:val="decimal"/>
      <w:lvlText w:val="%1.%2"/>
      <w:lvlJc w:val="left"/>
      <w:pPr>
        <w:ind w:left="360" w:hanging="36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4" w15:restartNumberingAfterBreak="0">
    <w:nsid w:val="148A34E5"/>
    <w:multiLevelType w:val="multilevel"/>
    <w:tmpl w:val="F57084C2"/>
    <w:lvl w:ilvl="0">
      <w:start w:val="4"/>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1B5A7409"/>
    <w:multiLevelType w:val="multilevel"/>
    <w:tmpl w:val="FABA45DA"/>
    <w:lvl w:ilvl="0">
      <w:start w:val="1"/>
      <w:numFmt w:val="decimal"/>
      <w:lvlText w:val="%1."/>
      <w:lvlJc w:val="left"/>
      <w:pPr>
        <w:ind w:left="825" w:hanging="825"/>
      </w:pPr>
      <w:rPr>
        <w:rFonts w:hint="default"/>
      </w:rPr>
    </w:lvl>
    <w:lvl w:ilvl="1">
      <w:start w:val="1"/>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1A904B9"/>
    <w:multiLevelType w:val="multilevel"/>
    <w:tmpl w:val="AA4E07B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5C81A3E"/>
    <w:multiLevelType w:val="multilevel"/>
    <w:tmpl w:val="F57084C2"/>
    <w:lvl w:ilvl="0">
      <w:start w:val="4"/>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86276C1"/>
    <w:multiLevelType w:val="multilevel"/>
    <w:tmpl w:val="25E8B0B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907373A"/>
    <w:multiLevelType w:val="multilevel"/>
    <w:tmpl w:val="B4606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F75A26"/>
    <w:multiLevelType w:val="multilevel"/>
    <w:tmpl w:val="F57084C2"/>
    <w:lvl w:ilvl="0">
      <w:start w:val="4"/>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08A494E"/>
    <w:multiLevelType w:val="multilevel"/>
    <w:tmpl w:val="F57084C2"/>
    <w:lvl w:ilvl="0">
      <w:start w:val="4"/>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310D7BFD"/>
    <w:multiLevelType w:val="multilevel"/>
    <w:tmpl w:val="D65AE322"/>
    <w:lvl w:ilvl="0">
      <w:start w:val="2"/>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649260C"/>
    <w:multiLevelType w:val="multilevel"/>
    <w:tmpl w:val="FABA45DA"/>
    <w:lvl w:ilvl="0">
      <w:start w:val="1"/>
      <w:numFmt w:val="decimal"/>
      <w:lvlText w:val="%1."/>
      <w:lvlJc w:val="left"/>
      <w:pPr>
        <w:ind w:left="825" w:hanging="825"/>
      </w:pPr>
      <w:rPr>
        <w:rFonts w:hint="default"/>
      </w:rPr>
    </w:lvl>
    <w:lvl w:ilvl="1">
      <w:start w:val="1"/>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6B67DBB"/>
    <w:multiLevelType w:val="multilevel"/>
    <w:tmpl w:val="FABA45DA"/>
    <w:lvl w:ilvl="0">
      <w:start w:val="1"/>
      <w:numFmt w:val="decimal"/>
      <w:lvlText w:val="%1."/>
      <w:lvlJc w:val="left"/>
      <w:pPr>
        <w:ind w:left="825" w:hanging="825"/>
      </w:pPr>
      <w:rPr>
        <w:rFonts w:hint="default"/>
      </w:rPr>
    </w:lvl>
    <w:lvl w:ilvl="1">
      <w:start w:val="1"/>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D70096F"/>
    <w:multiLevelType w:val="hybridMultilevel"/>
    <w:tmpl w:val="32543522"/>
    <w:lvl w:ilvl="0" w:tplc="DC80B654">
      <w:start w:val="23"/>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5642BB0"/>
    <w:multiLevelType w:val="multilevel"/>
    <w:tmpl w:val="838E87B2"/>
    <w:lvl w:ilvl="0">
      <w:start w:val="1"/>
      <w:numFmt w:val="decimal"/>
      <w:lvlText w:val="%1."/>
      <w:lvlJc w:val="left"/>
      <w:pPr>
        <w:ind w:left="432" w:hanging="432"/>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7E6A7B4B"/>
    <w:multiLevelType w:val="multilevel"/>
    <w:tmpl w:val="FABA45DA"/>
    <w:lvl w:ilvl="0">
      <w:start w:val="1"/>
      <w:numFmt w:val="decimal"/>
      <w:lvlText w:val="%1."/>
      <w:lvlJc w:val="left"/>
      <w:pPr>
        <w:ind w:left="825" w:hanging="825"/>
      </w:pPr>
      <w:rPr>
        <w:rFonts w:hint="default"/>
      </w:rPr>
    </w:lvl>
    <w:lvl w:ilvl="1">
      <w:start w:val="1"/>
      <w:numFmt w:val="decimal"/>
      <w:lvlText w:val="%1.%2."/>
      <w:lvlJc w:val="left"/>
      <w:pPr>
        <w:ind w:left="1250"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17"/>
  </w:num>
  <w:num w:numId="3">
    <w:abstractNumId w:val="16"/>
  </w:num>
  <w:num w:numId="4">
    <w:abstractNumId w:val="0"/>
  </w:num>
  <w:num w:numId="5">
    <w:abstractNumId w:val="8"/>
  </w:num>
  <w:num w:numId="6">
    <w:abstractNumId w:val="14"/>
  </w:num>
  <w:num w:numId="7">
    <w:abstractNumId w:val="12"/>
  </w:num>
  <w:num w:numId="8">
    <w:abstractNumId w:val="6"/>
  </w:num>
  <w:num w:numId="9">
    <w:abstractNumId w:val="13"/>
  </w:num>
  <w:num w:numId="10">
    <w:abstractNumId w:val="5"/>
  </w:num>
  <w:num w:numId="11">
    <w:abstractNumId w:val="15"/>
  </w:num>
  <w:num w:numId="12">
    <w:abstractNumId w:val="3"/>
  </w:num>
  <w:num w:numId="13">
    <w:abstractNumId w:val="9"/>
  </w:num>
  <w:num w:numId="14">
    <w:abstractNumId w:val="4"/>
  </w:num>
  <w:num w:numId="15">
    <w:abstractNumId w:val="7"/>
  </w:num>
  <w:num w:numId="16">
    <w:abstractNumId w:val="11"/>
  </w:num>
  <w:num w:numId="17">
    <w:abstractNumId w:val="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A7D"/>
    <w:rsid w:val="000275F4"/>
    <w:rsid w:val="000D02F6"/>
    <w:rsid w:val="00115A5A"/>
    <w:rsid w:val="001D0282"/>
    <w:rsid w:val="003B3E92"/>
    <w:rsid w:val="003C548F"/>
    <w:rsid w:val="003E63B5"/>
    <w:rsid w:val="00495FA8"/>
    <w:rsid w:val="00500E0A"/>
    <w:rsid w:val="00516DDD"/>
    <w:rsid w:val="005A137D"/>
    <w:rsid w:val="00691BAD"/>
    <w:rsid w:val="006B6EA1"/>
    <w:rsid w:val="006F17D2"/>
    <w:rsid w:val="00701202"/>
    <w:rsid w:val="00807B64"/>
    <w:rsid w:val="00834279"/>
    <w:rsid w:val="00840528"/>
    <w:rsid w:val="00852EEA"/>
    <w:rsid w:val="008C02E6"/>
    <w:rsid w:val="00900F03"/>
    <w:rsid w:val="0095430B"/>
    <w:rsid w:val="00960772"/>
    <w:rsid w:val="009B68F9"/>
    <w:rsid w:val="009D0514"/>
    <w:rsid w:val="009F70B2"/>
    <w:rsid w:val="00A01C2E"/>
    <w:rsid w:val="00A9659C"/>
    <w:rsid w:val="00A978E1"/>
    <w:rsid w:val="00B30626"/>
    <w:rsid w:val="00B67A7D"/>
    <w:rsid w:val="00B954ED"/>
    <w:rsid w:val="00BB5EF9"/>
    <w:rsid w:val="00C15695"/>
    <w:rsid w:val="00C300D9"/>
    <w:rsid w:val="00C342A6"/>
    <w:rsid w:val="00C808CC"/>
    <w:rsid w:val="00C84B32"/>
    <w:rsid w:val="00D74574"/>
    <w:rsid w:val="00D9165A"/>
    <w:rsid w:val="00DF2E4A"/>
    <w:rsid w:val="00E030B7"/>
    <w:rsid w:val="00E944AE"/>
    <w:rsid w:val="00ED4E31"/>
    <w:rsid w:val="00F40F28"/>
    <w:rsid w:val="00F841E9"/>
    <w:rsid w:val="00FD1B00"/>
    <w:rsid w:val="00FF1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F6697"/>
  <w15:chartTrackingRefBased/>
  <w15:docId w15:val="{9F796CA4-55D3-4FEB-975F-53B9D9F7D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A13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D02F6"/>
    <w:pPr>
      <w:ind w:left="720"/>
      <w:contextualSpacing/>
    </w:pPr>
  </w:style>
  <w:style w:type="character" w:styleId="a5">
    <w:name w:val="page number"/>
    <w:basedOn w:val="a0"/>
    <w:rsid w:val="003B3E92"/>
  </w:style>
  <w:style w:type="paragraph" w:styleId="a6">
    <w:name w:val="header"/>
    <w:basedOn w:val="a"/>
    <w:link w:val="a7"/>
    <w:uiPriority w:val="99"/>
    <w:unhideWhenUsed/>
    <w:rsid w:val="003E63B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E63B5"/>
  </w:style>
  <w:style w:type="paragraph" w:styleId="a8">
    <w:name w:val="footer"/>
    <w:basedOn w:val="a"/>
    <w:link w:val="a9"/>
    <w:uiPriority w:val="99"/>
    <w:unhideWhenUsed/>
    <w:rsid w:val="003E63B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E63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8F04F-40DB-42CF-852F-679E76B4A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3</Pages>
  <Words>823</Words>
  <Characters>4692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29</cp:revision>
  <cp:lastPrinted>2021-12-15T06:27:00Z</cp:lastPrinted>
  <dcterms:created xsi:type="dcterms:W3CDTF">2021-12-12T09:20:00Z</dcterms:created>
  <dcterms:modified xsi:type="dcterms:W3CDTF">2021-12-15T07:37:00Z</dcterms:modified>
</cp:coreProperties>
</file>