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1342" w14:textId="77777777" w:rsidR="004059B6" w:rsidRPr="005910D5" w:rsidRDefault="007805BE" w:rsidP="00704662">
      <w:pPr>
        <w:pStyle w:val="2"/>
        <w:tabs>
          <w:tab w:val="left" w:pos="1425"/>
        </w:tabs>
        <w:rPr>
          <w:rFonts w:ascii="Times New Roman" w:hAnsi="Times New Roman"/>
          <w:sz w:val="20"/>
          <w:szCs w:val="20"/>
          <w:lang w:val="uk-UA" w:eastAsia="ru-RU"/>
        </w:rPr>
      </w:pPr>
      <w:r>
        <w:rPr>
          <w:noProof/>
          <w:lang w:val="uk-UA" w:eastAsia="uk-UA"/>
        </w:rPr>
        <w:drawing>
          <wp:anchor distT="0" distB="0" distL="114300" distR="114300" simplePos="0" relativeHeight="251656704" behindDoc="0" locked="0" layoutInCell="1" allowOverlap="1" wp14:anchorId="3278117F" wp14:editId="434408D5">
            <wp:simplePos x="0" y="0"/>
            <wp:positionH relativeFrom="column">
              <wp:posOffset>2812415</wp:posOffset>
            </wp:positionH>
            <wp:positionV relativeFrom="paragraph">
              <wp:posOffset>224790</wp:posOffset>
            </wp:positionV>
            <wp:extent cx="483870" cy="599440"/>
            <wp:effectExtent l="1905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004877CD" w:rsidRPr="005910D5">
        <w:rPr>
          <w:rFonts w:ascii="Times New Roman" w:hAnsi="Times New Roman"/>
          <w:sz w:val="20"/>
          <w:szCs w:val="20"/>
          <w:lang w:val="uk-UA" w:eastAsia="ru-RU"/>
        </w:rPr>
        <w:t xml:space="preserve"> </w:t>
      </w:r>
      <w:r w:rsidR="00704662" w:rsidRPr="005910D5">
        <w:rPr>
          <w:rFonts w:ascii="Times New Roman" w:hAnsi="Times New Roman"/>
          <w:sz w:val="20"/>
          <w:szCs w:val="20"/>
          <w:lang w:val="uk-UA" w:eastAsia="ru-RU"/>
        </w:rPr>
        <w:tab/>
      </w:r>
      <w:r w:rsidR="00284ABD" w:rsidRPr="005910D5">
        <w:rPr>
          <w:rFonts w:ascii="Times New Roman" w:hAnsi="Times New Roman"/>
          <w:sz w:val="20"/>
          <w:szCs w:val="20"/>
          <w:lang w:val="uk-UA" w:eastAsia="ru-RU"/>
        </w:rPr>
        <w:br w:type="textWrapping" w:clear="all"/>
        <w:t xml:space="preserve">                                                                                                                          </w:t>
      </w:r>
      <w:r w:rsidR="00A81A47">
        <w:rPr>
          <w:rFonts w:ascii="Times New Roman" w:hAnsi="Times New Roman"/>
          <w:sz w:val="20"/>
          <w:szCs w:val="20"/>
          <w:lang w:val="uk-UA" w:eastAsia="ru-RU"/>
        </w:rPr>
        <w:t>проект №779 від 09.21.2021</w:t>
      </w:r>
    </w:p>
    <w:p w14:paraId="2D697D8E" w14:textId="77777777" w:rsidR="00892BC6" w:rsidRPr="005910D5" w:rsidRDefault="00BE1A00" w:rsidP="00BE1A00">
      <w:pPr>
        <w:tabs>
          <w:tab w:val="center" w:pos="4819"/>
          <w:tab w:val="left" w:pos="7965"/>
        </w:tabs>
        <w:spacing w:after="0" w:line="240" w:lineRule="auto"/>
        <w:rPr>
          <w:rFonts w:ascii="Times New Roman" w:eastAsia="Times New Roman" w:hAnsi="Times New Roman"/>
          <w:b/>
          <w:sz w:val="28"/>
          <w:szCs w:val="28"/>
          <w:lang w:val="uk-UA" w:eastAsia="ru-RU"/>
        </w:rPr>
      </w:pPr>
      <w:r w:rsidRPr="005910D5">
        <w:rPr>
          <w:rFonts w:ascii="Times New Roman" w:eastAsia="Times New Roman" w:hAnsi="Times New Roman"/>
          <w:b/>
          <w:sz w:val="28"/>
          <w:szCs w:val="28"/>
          <w:lang w:val="uk-UA" w:eastAsia="ru-RU"/>
        </w:rPr>
        <w:tab/>
      </w:r>
    </w:p>
    <w:p w14:paraId="43027B5D" w14:textId="77777777" w:rsidR="004059B6" w:rsidRPr="005910D5" w:rsidRDefault="00892BC6" w:rsidP="00BE1A00">
      <w:pPr>
        <w:tabs>
          <w:tab w:val="center" w:pos="4819"/>
          <w:tab w:val="left" w:pos="7965"/>
        </w:tabs>
        <w:spacing w:after="0" w:line="240" w:lineRule="auto"/>
        <w:rPr>
          <w:rFonts w:ascii="Times New Roman" w:eastAsia="Times New Roman" w:hAnsi="Times New Roman"/>
          <w:b/>
          <w:sz w:val="20"/>
          <w:szCs w:val="20"/>
          <w:lang w:val="uk-UA" w:eastAsia="ru-RU"/>
        </w:rPr>
      </w:pPr>
      <w:r w:rsidRPr="005910D5">
        <w:rPr>
          <w:rFonts w:ascii="Times New Roman" w:eastAsia="Times New Roman" w:hAnsi="Times New Roman"/>
          <w:b/>
          <w:sz w:val="28"/>
          <w:szCs w:val="28"/>
          <w:lang w:val="uk-UA" w:eastAsia="ru-RU"/>
        </w:rPr>
        <w:t xml:space="preserve">                                                       </w:t>
      </w:r>
      <w:r w:rsidR="004059B6" w:rsidRPr="005910D5">
        <w:rPr>
          <w:rFonts w:ascii="Times New Roman" w:eastAsia="Times New Roman" w:hAnsi="Times New Roman"/>
          <w:b/>
          <w:sz w:val="28"/>
          <w:szCs w:val="28"/>
          <w:lang w:val="uk-UA" w:eastAsia="ru-RU"/>
        </w:rPr>
        <w:t>УКРАЇНА</w:t>
      </w:r>
      <w:r w:rsidR="00BE1A00" w:rsidRPr="005910D5">
        <w:rPr>
          <w:rFonts w:ascii="Times New Roman" w:eastAsia="Times New Roman" w:hAnsi="Times New Roman"/>
          <w:b/>
          <w:sz w:val="28"/>
          <w:szCs w:val="28"/>
          <w:lang w:val="uk-UA" w:eastAsia="ru-RU"/>
        </w:rPr>
        <w:tab/>
      </w:r>
    </w:p>
    <w:p w14:paraId="51438343" w14:textId="77777777" w:rsidR="004059B6" w:rsidRPr="005910D5" w:rsidRDefault="004059B6" w:rsidP="004059B6">
      <w:pPr>
        <w:spacing w:after="0" w:line="240" w:lineRule="auto"/>
        <w:jc w:val="center"/>
        <w:rPr>
          <w:rFonts w:ascii="Times New Roman" w:eastAsia="Times New Roman" w:hAnsi="Times New Roman"/>
          <w:b/>
          <w:sz w:val="28"/>
          <w:szCs w:val="28"/>
          <w:lang w:val="uk-UA" w:eastAsia="ru-RU"/>
        </w:rPr>
      </w:pPr>
      <w:r w:rsidRPr="005910D5">
        <w:rPr>
          <w:rFonts w:ascii="Times New Roman" w:eastAsia="Times New Roman" w:hAnsi="Times New Roman"/>
          <w:b/>
          <w:sz w:val="28"/>
          <w:szCs w:val="28"/>
          <w:lang w:val="uk-UA" w:eastAsia="ru-RU"/>
        </w:rPr>
        <w:t>ЧЕРНІГІВСЬКА ОБЛАСТЬ</w:t>
      </w:r>
    </w:p>
    <w:p w14:paraId="260F916F" w14:textId="77777777" w:rsidR="004059B6" w:rsidRPr="005910D5" w:rsidRDefault="004059B6" w:rsidP="004059B6">
      <w:pPr>
        <w:spacing w:after="0" w:line="240" w:lineRule="auto"/>
        <w:jc w:val="center"/>
        <w:rPr>
          <w:rFonts w:ascii="Times New Roman" w:eastAsia="Times New Roman" w:hAnsi="Times New Roman"/>
          <w:sz w:val="6"/>
          <w:szCs w:val="6"/>
          <w:lang w:val="uk-UA" w:eastAsia="ru-RU"/>
        </w:rPr>
      </w:pPr>
    </w:p>
    <w:p w14:paraId="3E4B1EF9" w14:textId="77777777" w:rsidR="004059B6" w:rsidRPr="005910D5" w:rsidRDefault="004059B6" w:rsidP="004059B6">
      <w:pPr>
        <w:keepNext/>
        <w:spacing w:after="0" w:line="240" w:lineRule="auto"/>
        <w:ind w:left="1416"/>
        <w:outlineLvl w:val="0"/>
        <w:rPr>
          <w:rFonts w:ascii="Tms Rmn" w:eastAsia="Arial Unicode MS" w:hAnsi="Tms Rmn" w:cs="Arial Unicode MS"/>
          <w:b/>
          <w:bCs/>
          <w:sz w:val="32"/>
          <w:szCs w:val="32"/>
          <w:lang w:val="uk-UA" w:eastAsia="ru-RU"/>
        </w:rPr>
      </w:pPr>
      <w:r w:rsidRPr="005910D5">
        <w:rPr>
          <w:rFonts w:ascii="Tms Rmn" w:eastAsia="Arial Unicode MS" w:hAnsi="Tms Rmn" w:cs="Arial Unicode MS"/>
          <w:b/>
          <w:bCs/>
          <w:sz w:val="32"/>
          <w:szCs w:val="32"/>
          <w:lang w:val="uk-UA" w:eastAsia="ru-RU"/>
        </w:rPr>
        <w:t>Н І Ж И Н С Ь К А    М І С Ь К А    Р А Д А</w:t>
      </w:r>
    </w:p>
    <w:p w14:paraId="62F01384" w14:textId="77777777" w:rsidR="004059B6" w:rsidRPr="005910D5" w:rsidRDefault="00A41517" w:rsidP="004059B6">
      <w:pPr>
        <w:spacing w:after="0" w:line="240" w:lineRule="auto"/>
        <w:jc w:val="center"/>
        <w:rPr>
          <w:rFonts w:ascii="Times New Roman" w:eastAsia="Times New Roman" w:hAnsi="Times New Roman"/>
          <w:sz w:val="32"/>
          <w:szCs w:val="24"/>
          <w:lang w:val="uk-UA" w:eastAsia="ru-RU"/>
        </w:rPr>
      </w:pPr>
      <w:r w:rsidRPr="005910D5">
        <w:rPr>
          <w:rFonts w:ascii="Times New Roman" w:eastAsia="Times New Roman" w:hAnsi="Times New Roman"/>
          <w:sz w:val="32"/>
          <w:szCs w:val="24"/>
          <w:lang w:val="uk-UA" w:eastAsia="ru-RU"/>
        </w:rPr>
        <w:t xml:space="preserve"> </w:t>
      </w:r>
      <w:r w:rsidR="00552EFA">
        <w:rPr>
          <w:rFonts w:ascii="Times New Roman" w:eastAsia="Times New Roman" w:hAnsi="Times New Roman"/>
          <w:sz w:val="32"/>
          <w:szCs w:val="24"/>
          <w:lang w:val="uk-UA" w:eastAsia="ru-RU"/>
        </w:rPr>
        <w:t xml:space="preserve">     </w:t>
      </w:r>
      <w:r w:rsidRPr="005910D5">
        <w:rPr>
          <w:rFonts w:ascii="Times New Roman" w:eastAsia="Times New Roman" w:hAnsi="Times New Roman"/>
          <w:sz w:val="32"/>
          <w:szCs w:val="24"/>
          <w:lang w:val="uk-UA" w:eastAsia="ru-RU"/>
        </w:rPr>
        <w:t xml:space="preserve"> </w:t>
      </w:r>
      <w:r w:rsidR="004059B6" w:rsidRPr="005910D5">
        <w:rPr>
          <w:rFonts w:ascii="Times New Roman" w:eastAsia="Times New Roman" w:hAnsi="Times New Roman"/>
          <w:sz w:val="32"/>
          <w:szCs w:val="24"/>
          <w:lang w:val="uk-UA" w:eastAsia="ru-RU"/>
        </w:rPr>
        <w:t>сесія VII</w:t>
      </w:r>
      <w:r w:rsidR="00B3504B" w:rsidRPr="005910D5">
        <w:rPr>
          <w:rFonts w:ascii="Times New Roman" w:eastAsia="Times New Roman" w:hAnsi="Times New Roman"/>
          <w:sz w:val="32"/>
          <w:szCs w:val="24"/>
          <w:lang w:val="en-US" w:eastAsia="ru-RU"/>
        </w:rPr>
        <w:t>I</w:t>
      </w:r>
      <w:r w:rsidR="004059B6" w:rsidRPr="005910D5">
        <w:rPr>
          <w:rFonts w:ascii="Times New Roman" w:eastAsia="Times New Roman" w:hAnsi="Times New Roman"/>
          <w:sz w:val="32"/>
          <w:szCs w:val="24"/>
          <w:lang w:val="uk-UA" w:eastAsia="ru-RU"/>
        </w:rPr>
        <w:t xml:space="preserve"> скликання</w:t>
      </w:r>
    </w:p>
    <w:p w14:paraId="2F299FB9" w14:textId="77777777" w:rsidR="004059B6" w:rsidRPr="005910D5" w:rsidRDefault="00284ABD" w:rsidP="004059B6">
      <w:pPr>
        <w:spacing w:after="0" w:line="240" w:lineRule="auto"/>
        <w:jc w:val="center"/>
        <w:rPr>
          <w:rFonts w:ascii="Times New Roman" w:eastAsia="Times New Roman" w:hAnsi="Times New Roman"/>
          <w:sz w:val="28"/>
          <w:szCs w:val="28"/>
          <w:lang w:val="uk-UA" w:eastAsia="ru-RU"/>
        </w:rPr>
      </w:pPr>
      <w:r w:rsidRPr="005910D5">
        <w:rPr>
          <w:rFonts w:ascii="Times New Roman" w:eastAsia="Times New Roman" w:hAnsi="Times New Roman"/>
          <w:sz w:val="28"/>
          <w:szCs w:val="28"/>
          <w:lang w:val="uk-UA" w:eastAsia="ru-RU"/>
        </w:rPr>
        <w:t xml:space="preserve">                         </w:t>
      </w:r>
    </w:p>
    <w:p w14:paraId="6AE13DD8" w14:textId="77777777" w:rsidR="004059B6" w:rsidRPr="005910D5" w:rsidRDefault="004059B6" w:rsidP="004059B6">
      <w:pPr>
        <w:spacing w:after="0" w:line="240" w:lineRule="auto"/>
        <w:jc w:val="center"/>
        <w:rPr>
          <w:rFonts w:ascii="Times New Roman" w:eastAsia="Times New Roman" w:hAnsi="Times New Roman"/>
          <w:b/>
          <w:sz w:val="40"/>
          <w:szCs w:val="40"/>
          <w:lang w:val="uk-UA" w:eastAsia="ru-RU"/>
        </w:rPr>
      </w:pPr>
      <w:r w:rsidRPr="005910D5">
        <w:rPr>
          <w:rFonts w:ascii="Times New Roman" w:eastAsia="Times New Roman" w:hAnsi="Times New Roman"/>
          <w:b/>
          <w:sz w:val="40"/>
          <w:szCs w:val="40"/>
          <w:lang w:val="uk-UA" w:eastAsia="ru-RU"/>
        </w:rPr>
        <w:t>Р І Ш Е Н Н Я</w:t>
      </w:r>
    </w:p>
    <w:p w14:paraId="5E0E65CD" w14:textId="77777777" w:rsidR="004059B6" w:rsidRPr="005910D5" w:rsidRDefault="004059B6" w:rsidP="004059B6">
      <w:pPr>
        <w:spacing w:after="0" w:line="240" w:lineRule="auto"/>
        <w:jc w:val="center"/>
        <w:rPr>
          <w:rFonts w:ascii="Times New Roman" w:eastAsia="Times New Roman" w:hAnsi="Times New Roman"/>
          <w:b/>
          <w:sz w:val="28"/>
          <w:szCs w:val="28"/>
          <w:lang w:val="uk-UA" w:eastAsia="ru-RU"/>
        </w:rPr>
      </w:pPr>
    </w:p>
    <w:p w14:paraId="69645DAF" w14:textId="77777777" w:rsidR="004059B6" w:rsidRPr="005910D5" w:rsidRDefault="0002150A" w:rsidP="004059B6">
      <w:pPr>
        <w:spacing w:after="0" w:line="240" w:lineRule="auto"/>
        <w:jc w:val="both"/>
        <w:rPr>
          <w:rFonts w:ascii="Times New Roman" w:eastAsia="Times New Roman" w:hAnsi="Times New Roman"/>
          <w:sz w:val="28"/>
          <w:szCs w:val="28"/>
          <w:u w:val="single"/>
          <w:lang w:val="uk-UA" w:eastAsia="ru-RU"/>
        </w:rPr>
      </w:pPr>
      <w:r w:rsidRPr="005910D5">
        <w:rPr>
          <w:rFonts w:ascii="Times New Roman" w:eastAsia="Times New Roman" w:hAnsi="Times New Roman"/>
          <w:sz w:val="28"/>
          <w:szCs w:val="28"/>
          <w:u w:val="single"/>
          <w:lang w:val="uk-UA" w:eastAsia="ru-RU"/>
        </w:rPr>
        <w:t>Від</w:t>
      </w:r>
      <w:r w:rsidR="00016327" w:rsidRPr="005910D5">
        <w:rPr>
          <w:rFonts w:ascii="Times New Roman" w:eastAsia="Times New Roman" w:hAnsi="Times New Roman"/>
          <w:sz w:val="28"/>
          <w:szCs w:val="28"/>
          <w:u w:val="single"/>
          <w:lang w:val="uk-UA" w:eastAsia="ru-RU"/>
        </w:rPr>
        <w:t xml:space="preserve">  </w:t>
      </w:r>
      <w:r w:rsidR="00552EFA">
        <w:rPr>
          <w:rFonts w:ascii="Times New Roman" w:eastAsia="Times New Roman" w:hAnsi="Times New Roman"/>
          <w:sz w:val="28"/>
          <w:szCs w:val="28"/>
          <w:u w:val="single"/>
          <w:lang w:val="uk-UA" w:eastAsia="ru-RU"/>
        </w:rPr>
        <w:t xml:space="preserve">                  </w:t>
      </w:r>
      <w:r w:rsidRPr="005910D5">
        <w:rPr>
          <w:rFonts w:ascii="Times New Roman" w:eastAsia="Times New Roman" w:hAnsi="Times New Roman"/>
          <w:sz w:val="28"/>
          <w:szCs w:val="28"/>
          <w:u w:val="single"/>
          <w:lang w:val="uk-UA" w:eastAsia="ru-RU"/>
        </w:rPr>
        <w:t>20</w:t>
      </w:r>
      <w:r w:rsidR="001B6FBD" w:rsidRPr="005910D5">
        <w:rPr>
          <w:rFonts w:ascii="Times New Roman" w:eastAsia="Times New Roman" w:hAnsi="Times New Roman"/>
          <w:sz w:val="28"/>
          <w:szCs w:val="28"/>
          <w:u w:val="single"/>
          <w:lang w:val="uk-UA" w:eastAsia="ru-RU"/>
        </w:rPr>
        <w:t>2</w:t>
      </w:r>
      <w:r w:rsidR="00C3176D" w:rsidRPr="005910D5">
        <w:rPr>
          <w:rFonts w:ascii="Times New Roman" w:eastAsia="Times New Roman" w:hAnsi="Times New Roman"/>
          <w:sz w:val="28"/>
          <w:szCs w:val="28"/>
          <w:u w:val="single"/>
          <w:lang w:val="uk-UA" w:eastAsia="ru-RU"/>
        </w:rPr>
        <w:t>1</w:t>
      </w:r>
      <w:r w:rsidRPr="005910D5">
        <w:rPr>
          <w:rFonts w:ascii="Times New Roman" w:eastAsia="Times New Roman" w:hAnsi="Times New Roman"/>
          <w:sz w:val="28"/>
          <w:szCs w:val="28"/>
          <w:u w:val="single"/>
          <w:lang w:val="uk-UA" w:eastAsia="ru-RU"/>
        </w:rPr>
        <w:t>р.</w:t>
      </w:r>
      <w:r w:rsidR="004059B6" w:rsidRPr="005910D5">
        <w:rPr>
          <w:rFonts w:ascii="Times New Roman" w:eastAsia="Times New Roman" w:hAnsi="Times New Roman"/>
          <w:sz w:val="28"/>
          <w:szCs w:val="28"/>
          <w:lang w:val="uk-UA" w:eastAsia="ru-RU"/>
        </w:rPr>
        <w:tab/>
        <w:t xml:space="preserve">        </w:t>
      </w:r>
      <w:r w:rsidR="0085116D" w:rsidRPr="005910D5">
        <w:rPr>
          <w:rFonts w:ascii="Times New Roman" w:eastAsia="Times New Roman" w:hAnsi="Times New Roman"/>
          <w:sz w:val="28"/>
          <w:szCs w:val="28"/>
          <w:lang w:val="uk-UA" w:eastAsia="ru-RU"/>
        </w:rPr>
        <w:t xml:space="preserve">        </w:t>
      </w:r>
      <w:r w:rsidR="004059B6" w:rsidRPr="005910D5">
        <w:rPr>
          <w:rFonts w:ascii="Times New Roman" w:eastAsia="Times New Roman" w:hAnsi="Times New Roman"/>
          <w:sz w:val="28"/>
          <w:szCs w:val="28"/>
          <w:lang w:val="uk-UA" w:eastAsia="ru-RU"/>
        </w:rPr>
        <w:t>м. Ніжин</w:t>
      </w:r>
      <w:r w:rsidR="004059B6" w:rsidRPr="005910D5">
        <w:rPr>
          <w:rFonts w:ascii="Times New Roman" w:eastAsia="Times New Roman" w:hAnsi="Times New Roman"/>
          <w:sz w:val="28"/>
          <w:szCs w:val="28"/>
          <w:lang w:val="uk-UA" w:eastAsia="ru-RU"/>
        </w:rPr>
        <w:tab/>
        <w:t xml:space="preserve">                            </w:t>
      </w:r>
      <w:r w:rsidR="004059B6" w:rsidRPr="005910D5">
        <w:rPr>
          <w:rFonts w:ascii="Times New Roman" w:eastAsia="Times New Roman" w:hAnsi="Times New Roman"/>
          <w:sz w:val="28"/>
          <w:szCs w:val="28"/>
          <w:u w:val="single"/>
          <w:lang w:val="uk-UA" w:eastAsia="ru-RU"/>
        </w:rPr>
        <w:t>№</w:t>
      </w:r>
      <w:r w:rsidR="00B2409C" w:rsidRPr="005910D5">
        <w:rPr>
          <w:rFonts w:ascii="Times New Roman" w:eastAsia="Times New Roman" w:hAnsi="Times New Roman"/>
          <w:sz w:val="28"/>
          <w:szCs w:val="28"/>
          <w:u w:val="single"/>
          <w:lang w:val="uk-UA" w:eastAsia="ru-RU"/>
        </w:rPr>
        <w:t xml:space="preserve"> </w:t>
      </w:r>
      <w:r w:rsidR="00552EFA">
        <w:rPr>
          <w:rFonts w:ascii="Times New Roman" w:eastAsia="Times New Roman" w:hAnsi="Times New Roman"/>
          <w:sz w:val="28"/>
          <w:szCs w:val="28"/>
          <w:u w:val="single"/>
          <w:lang w:val="uk-UA" w:eastAsia="ru-RU"/>
        </w:rPr>
        <w:t xml:space="preserve">         </w:t>
      </w:r>
      <w:r w:rsidR="00AA5FBA" w:rsidRPr="005910D5">
        <w:rPr>
          <w:rFonts w:ascii="Times New Roman" w:eastAsia="Times New Roman" w:hAnsi="Times New Roman"/>
          <w:sz w:val="28"/>
          <w:szCs w:val="28"/>
          <w:u w:val="single"/>
          <w:lang w:val="uk-UA" w:eastAsia="ru-RU"/>
        </w:rPr>
        <w:t>/</w:t>
      </w:r>
      <w:r w:rsidR="004059B6" w:rsidRPr="005910D5">
        <w:rPr>
          <w:rFonts w:ascii="Times New Roman" w:eastAsia="Times New Roman" w:hAnsi="Times New Roman"/>
          <w:sz w:val="28"/>
          <w:szCs w:val="28"/>
          <w:u w:val="single"/>
          <w:lang w:val="uk-UA" w:eastAsia="ru-RU"/>
        </w:rPr>
        <w:t>20</w:t>
      </w:r>
      <w:r w:rsidR="001B6FBD" w:rsidRPr="005910D5">
        <w:rPr>
          <w:rFonts w:ascii="Times New Roman" w:eastAsia="Times New Roman" w:hAnsi="Times New Roman"/>
          <w:sz w:val="28"/>
          <w:szCs w:val="28"/>
          <w:u w:val="single"/>
          <w:lang w:val="uk-UA" w:eastAsia="ru-RU"/>
        </w:rPr>
        <w:t>2</w:t>
      </w:r>
      <w:r w:rsidR="00C3176D" w:rsidRPr="005910D5">
        <w:rPr>
          <w:rFonts w:ascii="Times New Roman" w:eastAsia="Times New Roman" w:hAnsi="Times New Roman"/>
          <w:sz w:val="28"/>
          <w:szCs w:val="28"/>
          <w:u w:val="single"/>
          <w:lang w:val="uk-UA" w:eastAsia="ru-RU"/>
        </w:rPr>
        <w:t>1</w:t>
      </w:r>
    </w:p>
    <w:p w14:paraId="4A6AF836" w14:textId="77777777" w:rsidR="004059B6" w:rsidRPr="005910D5" w:rsidRDefault="004059B6" w:rsidP="004059B6">
      <w:pPr>
        <w:spacing w:after="0" w:line="240" w:lineRule="auto"/>
        <w:jc w:val="center"/>
        <w:rPr>
          <w:rFonts w:ascii="Times New Roman" w:eastAsia="Times New Roman" w:hAnsi="Times New Roman"/>
          <w:sz w:val="28"/>
          <w:szCs w:val="28"/>
          <w:lang w:val="uk-UA" w:eastAsia="ru-RU"/>
        </w:rPr>
      </w:pPr>
    </w:p>
    <w:p w14:paraId="04C11034" w14:textId="77777777" w:rsidR="004059B6" w:rsidRPr="005910D5" w:rsidRDefault="00C3176D" w:rsidP="00892BC6">
      <w:pPr>
        <w:tabs>
          <w:tab w:val="left" w:pos="0"/>
        </w:tabs>
        <w:spacing w:after="0" w:line="240" w:lineRule="auto"/>
        <w:ind w:right="4535"/>
        <w:jc w:val="both"/>
        <w:rPr>
          <w:rFonts w:ascii="Times New Roman" w:eastAsia="Times New Roman" w:hAnsi="Times New Roman"/>
          <w:bCs/>
          <w:sz w:val="28"/>
          <w:szCs w:val="28"/>
          <w:lang w:val="uk-UA" w:eastAsia="ru-RU"/>
        </w:rPr>
      </w:pPr>
      <w:r w:rsidRPr="005910D5">
        <w:rPr>
          <w:rFonts w:ascii="Times New Roman" w:eastAsia="Times New Roman" w:hAnsi="Times New Roman"/>
          <w:sz w:val="28"/>
          <w:szCs w:val="28"/>
          <w:lang w:val="uk-UA" w:eastAsia="ru-RU"/>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w:t>
      </w:r>
      <w:r w:rsidR="004059B6" w:rsidRPr="005910D5">
        <w:rPr>
          <w:rFonts w:ascii="Times New Roman" w:eastAsia="Times New Roman" w:hAnsi="Times New Roman"/>
          <w:sz w:val="28"/>
          <w:szCs w:val="28"/>
          <w:lang w:val="uk-UA" w:eastAsia="ru-RU"/>
        </w:rPr>
        <w:t xml:space="preserve"> </w:t>
      </w:r>
    </w:p>
    <w:p w14:paraId="7D975388" w14:textId="77777777" w:rsidR="004059B6" w:rsidRPr="005910D5" w:rsidRDefault="004059B6" w:rsidP="004059B6">
      <w:pPr>
        <w:tabs>
          <w:tab w:val="left" w:pos="3960"/>
          <w:tab w:val="left" w:pos="6510"/>
        </w:tabs>
        <w:spacing w:after="0" w:line="240" w:lineRule="auto"/>
        <w:ind w:right="2691"/>
        <w:jc w:val="both"/>
        <w:rPr>
          <w:rFonts w:ascii="Times New Roman" w:eastAsia="Times New Roman" w:hAnsi="Times New Roman"/>
          <w:sz w:val="28"/>
          <w:szCs w:val="28"/>
          <w:lang w:val="uk-UA" w:eastAsia="ru-RU"/>
        </w:rPr>
      </w:pPr>
    </w:p>
    <w:p w14:paraId="316C94E6" w14:textId="77777777" w:rsidR="004059B6" w:rsidRPr="005910D5" w:rsidRDefault="004059B6" w:rsidP="004059B6">
      <w:pPr>
        <w:tabs>
          <w:tab w:val="left" w:pos="6510"/>
        </w:tabs>
        <w:spacing w:after="0" w:line="240" w:lineRule="auto"/>
        <w:ind w:firstLine="540"/>
        <w:jc w:val="both"/>
        <w:rPr>
          <w:rFonts w:ascii="Times New Roman" w:eastAsia="Times New Roman" w:hAnsi="Times New Roman"/>
          <w:sz w:val="28"/>
          <w:szCs w:val="28"/>
          <w:lang w:val="uk-UA" w:eastAsia="ru-RU"/>
        </w:rPr>
      </w:pPr>
      <w:r w:rsidRPr="005910D5">
        <w:rPr>
          <w:rFonts w:ascii="Times New Roman" w:eastAsia="Times New Roman" w:hAnsi="Times New Roman"/>
          <w:sz w:val="28"/>
          <w:szCs w:val="28"/>
          <w:lang w:val="uk-UA" w:eastAsia="ru-RU"/>
        </w:rPr>
        <w:t xml:space="preserve"> </w:t>
      </w:r>
      <w:r w:rsidR="00C3176D" w:rsidRPr="005910D5">
        <w:rPr>
          <w:rFonts w:ascii="Times New Roman" w:eastAsia="Times New Roman" w:hAnsi="Times New Roman"/>
          <w:sz w:val="28"/>
          <w:szCs w:val="28"/>
          <w:lang w:val="uk-UA" w:eastAsia="ru-RU"/>
        </w:rPr>
        <w:t>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r w:rsidR="00721890" w:rsidRPr="005910D5">
        <w:rPr>
          <w:rFonts w:ascii="Times New Roman" w:eastAsia="Times New Roman" w:hAnsi="Times New Roman"/>
          <w:sz w:val="28"/>
          <w:szCs w:val="28"/>
          <w:lang w:val="uk-UA" w:eastAsia="ru-RU"/>
        </w:rPr>
        <w:t>(зі змінами)</w:t>
      </w:r>
      <w:r w:rsidR="00C3176D" w:rsidRPr="005910D5">
        <w:rPr>
          <w:rFonts w:ascii="Times New Roman" w:eastAsia="Times New Roman" w:hAnsi="Times New Roman"/>
          <w:sz w:val="28"/>
          <w:szCs w:val="28"/>
          <w:lang w:val="uk-UA" w:eastAsia="ru-RU"/>
        </w:rPr>
        <w:t xml:space="preserve"> міська рада вирішила:</w:t>
      </w:r>
    </w:p>
    <w:p w14:paraId="2D990536" w14:textId="77777777" w:rsidR="00FD3D9A" w:rsidRPr="005910D5" w:rsidRDefault="004059B6" w:rsidP="00FD3D9A">
      <w:pPr>
        <w:tabs>
          <w:tab w:val="left" w:pos="6510"/>
        </w:tabs>
        <w:spacing w:after="0" w:line="240" w:lineRule="auto"/>
        <w:jc w:val="both"/>
        <w:rPr>
          <w:rFonts w:ascii="Times New Roman" w:eastAsia="Times New Roman" w:hAnsi="Times New Roman"/>
          <w:b/>
          <w:sz w:val="28"/>
          <w:szCs w:val="28"/>
          <w:lang w:val="uk-UA" w:eastAsia="ru-RU"/>
        </w:rPr>
      </w:pPr>
      <w:r w:rsidRPr="005910D5">
        <w:rPr>
          <w:rFonts w:ascii="Times New Roman" w:eastAsia="Times New Roman" w:hAnsi="Times New Roman"/>
          <w:b/>
          <w:sz w:val="28"/>
          <w:szCs w:val="28"/>
          <w:lang w:val="uk-UA" w:eastAsia="ru-RU"/>
        </w:rPr>
        <w:t>1.</w:t>
      </w:r>
      <w:r w:rsidR="00047B7B" w:rsidRPr="005910D5">
        <w:rPr>
          <w:rFonts w:ascii="Times New Roman" w:eastAsia="Times New Roman" w:hAnsi="Times New Roman"/>
          <w:sz w:val="28"/>
          <w:szCs w:val="28"/>
          <w:lang w:val="uk-UA" w:eastAsia="ru-RU"/>
        </w:rPr>
        <w:t xml:space="preserve"> </w:t>
      </w:r>
      <w:r w:rsidRPr="005910D5">
        <w:rPr>
          <w:rFonts w:ascii="Times New Roman" w:eastAsia="Times New Roman" w:hAnsi="Times New Roman"/>
          <w:sz w:val="28"/>
          <w:szCs w:val="28"/>
          <w:lang w:val="uk-UA" w:eastAsia="ru-RU"/>
        </w:rPr>
        <w:t xml:space="preserve">Внести зміни </w:t>
      </w:r>
      <w:r w:rsidR="008E6CAA" w:rsidRPr="005910D5">
        <w:rPr>
          <w:rFonts w:ascii="Times New Roman" w:eastAsia="Times New Roman" w:hAnsi="Times New Roman"/>
          <w:sz w:val="28"/>
          <w:szCs w:val="28"/>
          <w:lang w:val="uk-UA" w:eastAsia="ru-RU"/>
        </w:rPr>
        <w:t xml:space="preserve">в </w:t>
      </w:r>
      <w:r w:rsidR="00C3176D" w:rsidRPr="005910D5">
        <w:rPr>
          <w:rFonts w:ascii="Times New Roman" w:eastAsia="Times New Roman" w:hAnsi="Times New Roman"/>
          <w:sz w:val="28"/>
          <w:szCs w:val="28"/>
          <w:lang w:val="uk-UA" w:eastAsia="ru-RU"/>
        </w:rPr>
        <w:t>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w:t>
      </w:r>
      <w:r w:rsidRPr="005910D5">
        <w:rPr>
          <w:rFonts w:ascii="Times New Roman" w:eastAsia="Times New Roman" w:hAnsi="Times New Roman"/>
          <w:sz w:val="28"/>
          <w:szCs w:val="28"/>
          <w:lang w:val="uk-UA" w:eastAsia="ru-RU"/>
        </w:rPr>
        <w:t xml:space="preserve">, та викласти </w:t>
      </w:r>
      <w:r w:rsidR="00EB3052" w:rsidRPr="005910D5">
        <w:rPr>
          <w:rFonts w:ascii="Times New Roman" w:eastAsia="Times New Roman" w:hAnsi="Times New Roman"/>
          <w:sz w:val="28"/>
          <w:szCs w:val="28"/>
          <w:lang w:val="uk-UA" w:eastAsia="ru-RU"/>
        </w:rPr>
        <w:t>програму</w:t>
      </w:r>
      <w:r w:rsidR="00F50DF0" w:rsidRPr="005910D5">
        <w:rPr>
          <w:rFonts w:ascii="Times New Roman" w:eastAsia="Times New Roman" w:hAnsi="Times New Roman"/>
          <w:sz w:val="28"/>
          <w:szCs w:val="28"/>
          <w:lang w:val="uk-UA" w:eastAsia="ru-RU"/>
        </w:rPr>
        <w:t xml:space="preserve"> </w:t>
      </w:r>
      <w:r w:rsidRPr="005910D5">
        <w:rPr>
          <w:rFonts w:ascii="Times New Roman" w:eastAsia="Times New Roman" w:hAnsi="Times New Roman"/>
          <w:sz w:val="28"/>
          <w:szCs w:val="28"/>
          <w:lang w:val="uk-UA" w:eastAsia="ru-RU"/>
        </w:rPr>
        <w:t>в редакції, що додається.</w:t>
      </w:r>
    </w:p>
    <w:p w14:paraId="6269B14C" w14:textId="77777777" w:rsidR="00FD3D9A" w:rsidRPr="005910D5" w:rsidRDefault="00FD3D9A" w:rsidP="00FD3D9A">
      <w:pPr>
        <w:tabs>
          <w:tab w:val="left" w:pos="6510"/>
        </w:tabs>
        <w:spacing w:after="0" w:line="240" w:lineRule="auto"/>
        <w:jc w:val="both"/>
        <w:rPr>
          <w:rFonts w:ascii="Times New Roman" w:eastAsia="Times New Roman" w:hAnsi="Times New Roman"/>
          <w:b/>
          <w:sz w:val="28"/>
          <w:szCs w:val="28"/>
          <w:lang w:val="uk-UA" w:eastAsia="ru-RU"/>
        </w:rPr>
      </w:pPr>
      <w:r w:rsidRPr="005910D5">
        <w:rPr>
          <w:rFonts w:ascii="Times New Roman" w:eastAsia="Times New Roman" w:hAnsi="Times New Roman"/>
          <w:b/>
          <w:sz w:val="28"/>
          <w:szCs w:val="28"/>
          <w:lang w:val="uk-UA" w:eastAsia="ru-RU"/>
        </w:rPr>
        <w:t xml:space="preserve">2. </w:t>
      </w:r>
      <w:r w:rsidR="00047B7B" w:rsidRPr="005910D5">
        <w:rPr>
          <w:rFonts w:ascii="Times New Roman" w:eastAsia="Times New Roman" w:hAnsi="Times New Roman"/>
          <w:b/>
          <w:sz w:val="28"/>
          <w:szCs w:val="28"/>
          <w:lang w:val="uk-UA" w:eastAsia="ru-RU"/>
        </w:rPr>
        <w:t xml:space="preserve"> </w:t>
      </w:r>
      <w:r w:rsidRPr="005910D5">
        <w:rPr>
          <w:rFonts w:ascii="Times New Roman" w:eastAsia="Times New Roman" w:hAnsi="Times New Roman"/>
          <w:sz w:val="28"/>
          <w:szCs w:val="28"/>
          <w:lang w:val="uk-UA" w:eastAsia="ru-RU"/>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0BC391CB" w14:textId="77777777" w:rsidR="004059B6" w:rsidRPr="005910D5" w:rsidRDefault="004059B6" w:rsidP="008C681E">
      <w:pPr>
        <w:tabs>
          <w:tab w:val="left" w:pos="6510"/>
        </w:tabs>
        <w:spacing w:after="0" w:line="240" w:lineRule="auto"/>
        <w:jc w:val="both"/>
        <w:rPr>
          <w:rFonts w:ascii="Times New Roman" w:eastAsia="Times New Roman" w:hAnsi="Times New Roman"/>
          <w:sz w:val="28"/>
          <w:szCs w:val="28"/>
          <w:lang w:val="uk-UA" w:eastAsia="ru-RU"/>
        </w:rPr>
      </w:pPr>
      <w:r w:rsidRPr="005910D5">
        <w:rPr>
          <w:rFonts w:ascii="Times New Roman" w:eastAsia="Times New Roman" w:hAnsi="Times New Roman"/>
          <w:b/>
          <w:sz w:val="28"/>
          <w:szCs w:val="28"/>
          <w:lang w:val="uk-UA" w:eastAsia="ru-RU"/>
        </w:rPr>
        <w:t>3.</w:t>
      </w:r>
      <w:r w:rsidRPr="005910D5">
        <w:rPr>
          <w:rFonts w:ascii="Times New Roman" w:eastAsia="Times New Roman" w:hAnsi="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2B096A" w:rsidRPr="005910D5">
        <w:rPr>
          <w:rFonts w:ascii="Times New Roman" w:eastAsia="Times New Roman" w:hAnsi="Times New Roman"/>
          <w:sz w:val="28"/>
          <w:szCs w:val="28"/>
          <w:lang w:val="uk-UA" w:eastAsia="ru-RU"/>
        </w:rPr>
        <w:t>Вовченка Ф.І.</w:t>
      </w:r>
    </w:p>
    <w:p w14:paraId="68BCE2C6" w14:textId="77777777" w:rsidR="00FA0A54" w:rsidRPr="005910D5" w:rsidRDefault="004059B6" w:rsidP="00B02828">
      <w:pPr>
        <w:spacing w:after="0" w:line="240" w:lineRule="auto"/>
        <w:jc w:val="both"/>
        <w:rPr>
          <w:rFonts w:ascii="Times New Roman" w:eastAsia="Times New Roman" w:hAnsi="Times New Roman"/>
          <w:sz w:val="28"/>
          <w:szCs w:val="28"/>
          <w:lang w:val="uk-UA" w:eastAsia="ru-RU"/>
        </w:rPr>
      </w:pPr>
      <w:r w:rsidRPr="005910D5">
        <w:rPr>
          <w:rFonts w:ascii="Times New Roman" w:eastAsia="Times New Roman" w:hAnsi="Times New Roman"/>
          <w:b/>
          <w:sz w:val="28"/>
          <w:szCs w:val="28"/>
          <w:lang w:val="uk-UA" w:eastAsia="ru-RU"/>
        </w:rPr>
        <w:t>4.</w:t>
      </w:r>
      <w:bookmarkStart w:id="0" w:name="_Hlk57271972"/>
      <w:r w:rsidR="00047B7B" w:rsidRPr="005910D5">
        <w:rPr>
          <w:rFonts w:ascii="Times New Roman" w:eastAsia="Times New Roman" w:hAnsi="Times New Roman"/>
          <w:b/>
          <w:sz w:val="28"/>
          <w:szCs w:val="28"/>
          <w:lang w:val="uk-UA" w:eastAsia="ru-RU"/>
        </w:rPr>
        <w:t xml:space="preserve"> </w:t>
      </w:r>
      <w:r w:rsidR="00FA0A54" w:rsidRPr="005910D5">
        <w:rPr>
          <w:rFonts w:ascii="Times New Roman" w:eastAsia="Times New Roman" w:hAnsi="Times New Roman"/>
          <w:sz w:val="28"/>
          <w:szCs w:val="28"/>
          <w:lang w:val="uk-UA" w:eastAsia="ru-RU"/>
        </w:rPr>
        <w:t xml:space="preserve">Контроль за виконанням даного рішення покласти на </w:t>
      </w:r>
      <w:r w:rsidR="0007141B" w:rsidRPr="005910D5">
        <w:rPr>
          <w:rFonts w:ascii="Times New Roman" w:eastAsia="Times New Roman" w:hAnsi="Times New Roman"/>
          <w:sz w:val="28"/>
          <w:szCs w:val="28"/>
          <w:lang w:val="uk-UA" w:eastAsia="ru-RU"/>
        </w:rPr>
        <w:t>постійну комісію міської ради з питань соціально-економічного розвитку, підприємництва, інвестиційної діяльності, бюджету та фінансів</w:t>
      </w:r>
      <w:r w:rsidR="00FA0A54" w:rsidRPr="005910D5">
        <w:rPr>
          <w:rFonts w:ascii="Times New Roman" w:eastAsia="Times New Roman" w:hAnsi="Times New Roman"/>
          <w:sz w:val="28"/>
          <w:szCs w:val="28"/>
          <w:lang w:val="uk-UA" w:eastAsia="ru-RU"/>
        </w:rPr>
        <w:t xml:space="preserve"> </w:t>
      </w:r>
      <w:r w:rsidR="00EB3052" w:rsidRPr="005910D5">
        <w:rPr>
          <w:rFonts w:ascii="Times New Roman" w:eastAsia="Times New Roman" w:hAnsi="Times New Roman"/>
          <w:sz w:val="28"/>
          <w:szCs w:val="28"/>
          <w:lang w:val="uk-UA" w:eastAsia="ru-RU"/>
        </w:rPr>
        <w:t>(</w:t>
      </w:r>
      <w:r w:rsidR="00FA0A54" w:rsidRPr="005910D5">
        <w:rPr>
          <w:rFonts w:ascii="Times New Roman" w:eastAsia="Times New Roman" w:hAnsi="Times New Roman"/>
          <w:sz w:val="28"/>
          <w:szCs w:val="28"/>
          <w:lang w:val="uk-UA" w:eastAsia="ru-RU"/>
        </w:rPr>
        <w:t xml:space="preserve">голова комісії </w:t>
      </w:r>
      <w:r w:rsidR="006B1A9D" w:rsidRPr="005910D5">
        <w:rPr>
          <w:rFonts w:ascii="Times New Roman" w:eastAsia="Times New Roman" w:hAnsi="Times New Roman"/>
          <w:sz w:val="28"/>
          <w:szCs w:val="28"/>
          <w:lang w:val="uk-UA" w:eastAsia="ru-RU"/>
        </w:rPr>
        <w:t xml:space="preserve">- </w:t>
      </w:r>
      <w:r w:rsidR="00FA0A54" w:rsidRPr="005910D5">
        <w:rPr>
          <w:rFonts w:ascii="Times New Roman" w:eastAsia="Times New Roman" w:hAnsi="Times New Roman"/>
          <w:sz w:val="28"/>
          <w:szCs w:val="28"/>
          <w:lang w:val="uk-UA" w:eastAsia="ru-RU"/>
        </w:rPr>
        <w:t>Мамедов  В</w:t>
      </w:r>
      <w:bookmarkEnd w:id="0"/>
      <w:r w:rsidR="00FA0A54" w:rsidRPr="005910D5">
        <w:rPr>
          <w:rFonts w:ascii="Times New Roman" w:eastAsia="Times New Roman" w:hAnsi="Times New Roman"/>
          <w:sz w:val="28"/>
          <w:szCs w:val="28"/>
          <w:lang w:val="uk-UA" w:eastAsia="ru-RU"/>
        </w:rPr>
        <w:t>.Х.</w:t>
      </w:r>
      <w:r w:rsidR="00EB3052" w:rsidRPr="005910D5">
        <w:rPr>
          <w:rFonts w:ascii="Times New Roman" w:eastAsia="Times New Roman" w:hAnsi="Times New Roman"/>
          <w:sz w:val="28"/>
          <w:szCs w:val="28"/>
          <w:lang w:val="uk-UA" w:eastAsia="ru-RU"/>
        </w:rPr>
        <w:t>).</w:t>
      </w:r>
    </w:p>
    <w:p w14:paraId="3154B174" w14:textId="77777777" w:rsidR="004059B6" w:rsidRPr="005910D5" w:rsidRDefault="004059B6" w:rsidP="004059B6">
      <w:pPr>
        <w:tabs>
          <w:tab w:val="left" w:pos="195"/>
        </w:tabs>
        <w:spacing w:after="0" w:line="240" w:lineRule="auto"/>
        <w:rPr>
          <w:rFonts w:ascii="Times New Roman" w:eastAsia="Times New Roman" w:hAnsi="Times New Roman"/>
          <w:sz w:val="28"/>
          <w:szCs w:val="28"/>
          <w:lang w:val="uk-UA" w:eastAsia="ru-RU"/>
        </w:rPr>
      </w:pPr>
    </w:p>
    <w:p w14:paraId="19287BB8" w14:textId="77777777" w:rsidR="004059B6" w:rsidRPr="005910D5" w:rsidRDefault="004059B6" w:rsidP="004059B6">
      <w:pPr>
        <w:tabs>
          <w:tab w:val="left" w:pos="195"/>
        </w:tabs>
        <w:spacing w:after="0" w:line="240" w:lineRule="auto"/>
        <w:rPr>
          <w:rFonts w:ascii="Times New Roman" w:eastAsia="Times New Roman" w:hAnsi="Times New Roman"/>
          <w:sz w:val="28"/>
          <w:szCs w:val="28"/>
          <w:lang w:val="uk-UA" w:eastAsia="ru-RU"/>
        </w:rPr>
      </w:pPr>
    </w:p>
    <w:p w14:paraId="411F0DBF" w14:textId="77777777" w:rsidR="004059B6" w:rsidRPr="005910D5" w:rsidRDefault="00CD180D" w:rsidP="004335C3">
      <w:pPr>
        <w:tabs>
          <w:tab w:val="left" w:pos="195"/>
        </w:tabs>
        <w:spacing w:after="0" w:line="240" w:lineRule="auto"/>
        <w:rPr>
          <w:rFonts w:ascii="Times New Roman" w:eastAsia="Times New Roman" w:hAnsi="Times New Roman"/>
          <w:sz w:val="28"/>
          <w:szCs w:val="28"/>
          <w:lang w:val="uk-UA" w:eastAsia="ru-RU"/>
        </w:rPr>
      </w:pPr>
      <w:r w:rsidRPr="005910D5">
        <w:rPr>
          <w:rFonts w:ascii="Times New Roman" w:eastAsia="Times New Roman" w:hAnsi="Times New Roman"/>
          <w:sz w:val="28"/>
          <w:szCs w:val="28"/>
          <w:lang w:val="uk-UA" w:eastAsia="ru-RU"/>
        </w:rPr>
        <w:t>М</w:t>
      </w:r>
      <w:r w:rsidR="003D575C" w:rsidRPr="005910D5">
        <w:rPr>
          <w:rFonts w:ascii="Times New Roman" w:eastAsia="Times New Roman" w:hAnsi="Times New Roman"/>
          <w:sz w:val="28"/>
          <w:szCs w:val="28"/>
          <w:lang w:val="uk-UA" w:eastAsia="ru-RU"/>
        </w:rPr>
        <w:t>іськ</w:t>
      </w:r>
      <w:r w:rsidRPr="005910D5">
        <w:rPr>
          <w:rFonts w:ascii="Times New Roman" w:eastAsia="Times New Roman" w:hAnsi="Times New Roman"/>
          <w:sz w:val="28"/>
          <w:szCs w:val="28"/>
          <w:lang w:val="uk-UA" w:eastAsia="ru-RU"/>
        </w:rPr>
        <w:t>ий голова</w:t>
      </w:r>
      <w:r w:rsidR="004059B6" w:rsidRPr="005910D5">
        <w:rPr>
          <w:rFonts w:ascii="Times New Roman" w:eastAsia="Times New Roman" w:hAnsi="Times New Roman"/>
          <w:sz w:val="28"/>
          <w:szCs w:val="28"/>
          <w:lang w:val="uk-UA" w:eastAsia="ru-RU"/>
        </w:rPr>
        <w:tab/>
      </w:r>
      <w:r w:rsidR="004059B6" w:rsidRPr="005910D5">
        <w:rPr>
          <w:rFonts w:ascii="Times New Roman" w:eastAsia="Times New Roman" w:hAnsi="Times New Roman"/>
          <w:sz w:val="28"/>
          <w:szCs w:val="28"/>
          <w:lang w:val="uk-UA" w:eastAsia="ru-RU"/>
        </w:rPr>
        <w:tab/>
      </w:r>
      <w:r w:rsidR="004059B6" w:rsidRPr="005910D5">
        <w:rPr>
          <w:rFonts w:ascii="Times New Roman" w:eastAsia="Times New Roman" w:hAnsi="Times New Roman"/>
          <w:sz w:val="28"/>
          <w:szCs w:val="28"/>
          <w:lang w:val="uk-UA" w:eastAsia="ru-RU"/>
        </w:rPr>
        <w:tab/>
      </w:r>
      <w:r w:rsidR="004059B6" w:rsidRPr="005910D5">
        <w:rPr>
          <w:rFonts w:ascii="Times New Roman" w:eastAsia="Times New Roman" w:hAnsi="Times New Roman"/>
          <w:sz w:val="28"/>
          <w:szCs w:val="28"/>
          <w:lang w:val="uk-UA" w:eastAsia="ru-RU"/>
        </w:rPr>
        <w:tab/>
      </w:r>
      <w:r w:rsidR="004059B6" w:rsidRPr="005910D5">
        <w:rPr>
          <w:rFonts w:ascii="Times New Roman" w:eastAsia="Times New Roman" w:hAnsi="Times New Roman"/>
          <w:sz w:val="28"/>
          <w:szCs w:val="28"/>
          <w:lang w:val="uk-UA" w:eastAsia="ru-RU"/>
        </w:rPr>
        <w:tab/>
      </w:r>
      <w:r w:rsidR="004059B6" w:rsidRPr="005910D5">
        <w:rPr>
          <w:rFonts w:ascii="Times New Roman" w:eastAsia="Times New Roman" w:hAnsi="Times New Roman"/>
          <w:sz w:val="28"/>
          <w:szCs w:val="28"/>
          <w:lang w:val="uk-UA" w:eastAsia="ru-RU"/>
        </w:rPr>
        <w:tab/>
      </w:r>
      <w:r w:rsidR="006573E0" w:rsidRPr="005910D5">
        <w:rPr>
          <w:rFonts w:ascii="Times New Roman" w:eastAsia="Times New Roman" w:hAnsi="Times New Roman"/>
          <w:sz w:val="28"/>
          <w:szCs w:val="28"/>
          <w:lang w:val="uk-UA" w:eastAsia="ru-RU"/>
        </w:rPr>
        <w:t xml:space="preserve">              </w:t>
      </w:r>
      <w:r w:rsidR="002B096A" w:rsidRPr="005910D5">
        <w:rPr>
          <w:rFonts w:ascii="Times New Roman" w:eastAsia="Times New Roman" w:hAnsi="Times New Roman"/>
          <w:sz w:val="28"/>
          <w:szCs w:val="28"/>
          <w:lang w:val="uk-UA" w:eastAsia="ru-RU"/>
        </w:rPr>
        <w:t xml:space="preserve">      </w:t>
      </w:r>
      <w:r w:rsidR="00C3176D" w:rsidRPr="005910D5">
        <w:rPr>
          <w:rFonts w:ascii="Times New Roman" w:eastAsia="Times New Roman" w:hAnsi="Times New Roman"/>
          <w:sz w:val="28"/>
          <w:szCs w:val="28"/>
          <w:lang w:val="uk-UA" w:eastAsia="ru-RU"/>
        </w:rPr>
        <w:t>Олександр</w:t>
      </w:r>
      <w:r w:rsidR="00B3504B" w:rsidRPr="005910D5">
        <w:rPr>
          <w:rFonts w:ascii="Times New Roman" w:eastAsia="Times New Roman" w:hAnsi="Times New Roman"/>
          <w:sz w:val="28"/>
          <w:szCs w:val="28"/>
          <w:lang w:val="uk-UA" w:eastAsia="ru-RU"/>
        </w:rPr>
        <w:t xml:space="preserve"> К</w:t>
      </w:r>
      <w:r w:rsidR="00C3176D" w:rsidRPr="005910D5">
        <w:rPr>
          <w:rFonts w:ascii="Times New Roman" w:eastAsia="Times New Roman" w:hAnsi="Times New Roman"/>
          <w:sz w:val="28"/>
          <w:szCs w:val="28"/>
          <w:lang w:val="uk-UA" w:eastAsia="ru-RU"/>
        </w:rPr>
        <w:t>ОДОЛА</w:t>
      </w:r>
    </w:p>
    <w:p w14:paraId="5F5F324D" w14:textId="77777777" w:rsidR="004059B6" w:rsidRPr="005910D5" w:rsidRDefault="004059B6" w:rsidP="004059B6">
      <w:pPr>
        <w:spacing w:after="0" w:line="240" w:lineRule="auto"/>
        <w:jc w:val="both"/>
        <w:rPr>
          <w:rFonts w:ascii="Times New Roman" w:eastAsia="Times New Roman" w:hAnsi="Times New Roman"/>
          <w:sz w:val="28"/>
          <w:szCs w:val="28"/>
          <w:lang w:val="uk-UA" w:eastAsia="ru-RU"/>
        </w:rPr>
      </w:pPr>
    </w:p>
    <w:p w14:paraId="62198C9C" w14:textId="77777777" w:rsidR="00290D8B" w:rsidRPr="005910D5" w:rsidRDefault="00290D8B" w:rsidP="004335C3">
      <w:pPr>
        <w:spacing w:after="0" w:line="240" w:lineRule="auto"/>
        <w:ind w:left="4536"/>
        <w:jc w:val="both"/>
        <w:rPr>
          <w:rFonts w:ascii="Times New Roman" w:eastAsia="Times New Roman" w:hAnsi="Times New Roman"/>
          <w:sz w:val="24"/>
          <w:szCs w:val="24"/>
          <w:lang w:val="uk-UA" w:eastAsia="ru-RU"/>
        </w:rPr>
      </w:pPr>
    </w:p>
    <w:p w14:paraId="0934384F" w14:textId="77777777" w:rsidR="00C802C2" w:rsidRPr="005910D5" w:rsidRDefault="00C802C2" w:rsidP="00DA23E5">
      <w:pPr>
        <w:spacing w:after="0" w:line="240" w:lineRule="auto"/>
        <w:ind w:left="5103"/>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Додаток </w:t>
      </w:r>
    </w:p>
    <w:p w14:paraId="3360D6F0" w14:textId="77777777" w:rsidR="00721890" w:rsidRPr="005910D5" w:rsidRDefault="00C802C2" w:rsidP="00DA23E5">
      <w:pPr>
        <w:spacing w:after="0" w:line="240" w:lineRule="auto"/>
        <w:ind w:left="5103"/>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до рішення</w:t>
      </w:r>
      <w:r w:rsidR="00721890" w:rsidRPr="005910D5">
        <w:rPr>
          <w:rFonts w:ascii="Times New Roman" w:eastAsia="Times New Roman" w:hAnsi="Times New Roman"/>
          <w:sz w:val="24"/>
          <w:szCs w:val="24"/>
          <w:lang w:val="uk-UA" w:eastAsia="ru-RU"/>
        </w:rPr>
        <w:t xml:space="preserve"> Ніжинської</w:t>
      </w:r>
      <w:r w:rsidRPr="005910D5">
        <w:rPr>
          <w:rFonts w:ascii="Times New Roman" w:eastAsia="Times New Roman" w:hAnsi="Times New Roman"/>
          <w:sz w:val="24"/>
          <w:szCs w:val="24"/>
          <w:lang w:val="uk-UA" w:eastAsia="ru-RU"/>
        </w:rPr>
        <w:t xml:space="preserve"> міської ради </w:t>
      </w:r>
    </w:p>
    <w:p w14:paraId="25227D6C" w14:textId="77777777" w:rsidR="00C802C2" w:rsidRPr="005910D5" w:rsidRDefault="00721890" w:rsidP="00DA23E5">
      <w:pPr>
        <w:spacing w:after="0" w:line="240" w:lineRule="auto"/>
        <w:ind w:left="5103"/>
        <w:jc w:val="both"/>
        <w:rPr>
          <w:rFonts w:ascii="Times New Roman" w:eastAsia="Times New Roman" w:hAnsi="Times New Roman"/>
          <w:color w:val="FF0000"/>
          <w:sz w:val="24"/>
          <w:szCs w:val="24"/>
          <w:lang w:val="uk-UA" w:eastAsia="ru-RU"/>
        </w:rPr>
      </w:pPr>
      <w:r w:rsidRPr="005910D5">
        <w:rPr>
          <w:rFonts w:ascii="Times New Roman" w:eastAsia="Times New Roman" w:hAnsi="Times New Roman"/>
          <w:sz w:val="24"/>
          <w:szCs w:val="24"/>
          <w:lang w:val="uk-UA" w:eastAsia="ru-RU"/>
        </w:rPr>
        <w:t xml:space="preserve"> від  </w:t>
      </w:r>
      <w:r w:rsidR="00552EFA">
        <w:rPr>
          <w:rFonts w:ascii="Times New Roman" w:eastAsia="Times New Roman" w:hAnsi="Times New Roman"/>
          <w:sz w:val="24"/>
          <w:szCs w:val="24"/>
          <w:lang w:val="uk-UA" w:eastAsia="ru-RU"/>
        </w:rPr>
        <w:t xml:space="preserve">                     </w:t>
      </w:r>
      <w:r w:rsidR="003C7E00" w:rsidRPr="005910D5">
        <w:rPr>
          <w:rFonts w:ascii="Times New Roman" w:eastAsia="Times New Roman" w:hAnsi="Times New Roman"/>
          <w:sz w:val="24"/>
          <w:szCs w:val="24"/>
          <w:lang w:val="uk-UA" w:eastAsia="ru-RU"/>
        </w:rPr>
        <w:t>.</w:t>
      </w:r>
      <w:r w:rsidR="00B2409C" w:rsidRPr="005910D5">
        <w:rPr>
          <w:rFonts w:ascii="Times New Roman" w:eastAsia="Times New Roman" w:hAnsi="Times New Roman"/>
          <w:sz w:val="24"/>
          <w:szCs w:val="24"/>
          <w:lang w:val="uk-UA" w:eastAsia="ru-RU"/>
        </w:rPr>
        <w:t>2</w:t>
      </w:r>
      <w:r w:rsidR="004877CD" w:rsidRPr="005910D5">
        <w:rPr>
          <w:rFonts w:ascii="Times New Roman" w:eastAsia="Times New Roman" w:hAnsi="Times New Roman"/>
          <w:sz w:val="24"/>
          <w:szCs w:val="24"/>
          <w:lang w:val="uk-UA" w:eastAsia="ru-RU"/>
        </w:rPr>
        <w:t>021р.</w:t>
      </w:r>
      <w:r w:rsidR="0096566E" w:rsidRPr="005910D5">
        <w:rPr>
          <w:rFonts w:ascii="Times New Roman" w:eastAsia="Times New Roman" w:hAnsi="Times New Roman"/>
          <w:sz w:val="24"/>
          <w:szCs w:val="24"/>
          <w:lang w:val="uk-UA" w:eastAsia="ru-RU"/>
        </w:rPr>
        <w:t xml:space="preserve"> </w:t>
      </w:r>
      <w:r w:rsidR="00AA5FBA" w:rsidRPr="005910D5">
        <w:rPr>
          <w:rFonts w:ascii="Times New Roman" w:eastAsia="Times New Roman" w:hAnsi="Times New Roman"/>
          <w:sz w:val="24"/>
          <w:szCs w:val="24"/>
          <w:lang w:val="uk-UA" w:eastAsia="ru-RU"/>
        </w:rPr>
        <w:t xml:space="preserve">№ </w:t>
      </w:r>
      <w:r w:rsidR="00016327" w:rsidRPr="005910D5">
        <w:rPr>
          <w:rFonts w:ascii="Times New Roman" w:eastAsia="Times New Roman" w:hAnsi="Times New Roman"/>
          <w:sz w:val="24"/>
          <w:szCs w:val="24"/>
          <w:lang w:val="uk-UA" w:eastAsia="ru-RU"/>
        </w:rPr>
        <w:t xml:space="preserve"> </w:t>
      </w:r>
      <w:r w:rsidR="00552EFA">
        <w:rPr>
          <w:rFonts w:ascii="Times New Roman" w:eastAsia="Times New Roman" w:hAnsi="Times New Roman"/>
          <w:sz w:val="24"/>
          <w:szCs w:val="24"/>
          <w:lang w:val="uk-UA" w:eastAsia="ru-RU"/>
        </w:rPr>
        <w:t xml:space="preserve">              </w:t>
      </w:r>
      <w:r w:rsidR="00AA5FBA" w:rsidRPr="005910D5">
        <w:rPr>
          <w:rFonts w:ascii="Times New Roman" w:eastAsia="Times New Roman" w:hAnsi="Times New Roman"/>
          <w:sz w:val="24"/>
          <w:szCs w:val="24"/>
          <w:lang w:val="uk-UA" w:eastAsia="ru-RU"/>
        </w:rPr>
        <w:t>/2021</w:t>
      </w:r>
    </w:p>
    <w:p w14:paraId="37324F9B" w14:textId="77777777" w:rsidR="004C5585" w:rsidRPr="005910D5" w:rsidRDefault="004C5585" w:rsidP="00DA23E5">
      <w:pPr>
        <w:spacing w:after="0" w:line="240" w:lineRule="auto"/>
        <w:ind w:left="5103"/>
        <w:jc w:val="both"/>
        <w:rPr>
          <w:rFonts w:ascii="Times New Roman" w:eastAsia="Times New Roman" w:hAnsi="Times New Roman"/>
          <w:sz w:val="24"/>
          <w:szCs w:val="24"/>
          <w:lang w:val="uk-UA" w:eastAsia="ru-RU"/>
        </w:rPr>
      </w:pPr>
    </w:p>
    <w:p w14:paraId="2024D011" w14:textId="77777777" w:rsidR="00C3176D" w:rsidRPr="005910D5" w:rsidRDefault="00C3176D" w:rsidP="00B2409C">
      <w:pPr>
        <w:spacing w:after="0" w:line="240" w:lineRule="auto"/>
        <w:ind w:right="84"/>
        <w:jc w:val="both"/>
        <w:outlineLvl w:val="0"/>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Міська цільова Програма «Розвитку та фінансової підтримки комунальних підприємств  Ніжинської міської  територіальної громади на  2021 рік»</w:t>
      </w:r>
    </w:p>
    <w:p w14:paraId="3F4EDF16" w14:textId="77777777" w:rsidR="00C3176D" w:rsidRPr="005910D5" w:rsidRDefault="00C3176D" w:rsidP="00C3176D">
      <w:pPr>
        <w:spacing w:after="0" w:line="240" w:lineRule="auto"/>
        <w:ind w:left="720" w:right="84" w:hanging="720"/>
        <w:jc w:val="both"/>
        <w:outlineLvl w:val="0"/>
        <w:rPr>
          <w:rFonts w:ascii="Times New Roman" w:eastAsia="Times New Roman" w:hAnsi="Times New Roman"/>
          <w:b/>
          <w:bCs/>
          <w:sz w:val="24"/>
          <w:szCs w:val="24"/>
          <w:lang w:val="uk-UA" w:eastAsia="ru-RU"/>
        </w:rPr>
      </w:pPr>
    </w:p>
    <w:p w14:paraId="4FD130B3" w14:textId="77777777" w:rsidR="00C3176D" w:rsidRPr="005910D5" w:rsidRDefault="00C3176D" w:rsidP="00457302">
      <w:pPr>
        <w:numPr>
          <w:ilvl w:val="0"/>
          <w:numId w:val="1"/>
        </w:numPr>
        <w:tabs>
          <w:tab w:val="left" w:pos="142"/>
          <w:tab w:val="left" w:pos="284"/>
        </w:tabs>
        <w:spacing w:after="0" w:line="240" w:lineRule="auto"/>
        <w:ind w:right="84"/>
        <w:jc w:val="both"/>
        <w:outlineLvl w:val="0"/>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Паспорт міської цільової програми «Розвитку та фінансової підтримки комунальних підприємств  Ніжинської міської  територіальної громади на  2021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C3176D" w:rsidRPr="00080A3F" w14:paraId="269CAD57"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7461779"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1</w:t>
            </w:r>
          </w:p>
        </w:tc>
        <w:tc>
          <w:tcPr>
            <w:tcW w:w="4635" w:type="dxa"/>
            <w:tcBorders>
              <w:top w:val="single" w:sz="4" w:space="0" w:color="000000"/>
              <w:left w:val="single" w:sz="4" w:space="0" w:color="000000"/>
              <w:bottom w:val="single" w:sz="4" w:space="0" w:color="000000"/>
              <w:right w:val="single" w:sz="4" w:space="0" w:color="000000"/>
            </w:tcBorders>
            <w:hideMark/>
          </w:tcPr>
          <w:p w14:paraId="46FF4BA2" w14:textId="77777777" w:rsidR="00C3176D" w:rsidRPr="005910D5" w:rsidRDefault="00C3176D" w:rsidP="00C3176D">
            <w:pPr>
              <w:spacing w:after="0" w:line="240" w:lineRule="auto"/>
              <w:rPr>
                <w:rFonts w:ascii="Times New Roman" w:eastAsia="Times New Roman" w:hAnsi="Times New Roman"/>
                <w:sz w:val="24"/>
                <w:szCs w:val="24"/>
                <w:lang w:val="en-US" w:eastAsia="ru-RU"/>
              </w:rPr>
            </w:pPr>
            <w:r w:rsidRPr="005910D5">
              <w:rPr>
                <w:rFonts w:ascii="Times New Roman" w:eastAsia="Times New Roman" w:hAnsi="Times New Roman"/>
                <w:sz w:val="24"/>
                <w:szCs w:val="24"/>
                <w:lang w:eastAsia="ru-RU"/>
              </w:rPr>
              <w:t>Ініціатор розроблення програми</w:t>
            </w:r>
            <w:r w:rsidRPr="005910D5">
              <w:rPr>
                <w:rFonts w:ascii="Times New Roman" w:eastAsia="Times New Roman" w:hAnsi="Times New Roman"/>
                <w:sz w:val="24"/>
                <w:szCs w:val="24"/>
                <w:lang w:val="en-US" w:eastAsia="ru-RU"/>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14:paraId="4B05550D"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Виконавчий комітет Ніжинської міської ради</w:t>
            </w:r>
          </w:p>
        </w:tc>
      </w:tr>
      <w:tr w:rsidR="00C3176D" w:rsidRPr="005910D5" w14:paraId="16306B28"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3B29F5F"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2</w:t>
            </w:r>
          </w:p>
        </w:tc>
        <w:tc>
          <w:tcPr>
            <w:tcW w:w="4635" w:type="dxa"/>
            <w:tcBorders>
              <w:top w:val="single" w:sz="4" w:space="0" w:color="000000"/>
              <w:left w:val="single" w:sz="4" w:space="0" w:color="000000"/>
              <w:bottom w:val="single" w:sz="4" w:space="0" w:color="000000"/>
              <w:right w:val="single" w:sz="4" w:space="0" w:color="000000"/>
            </w:tcBorders>
            <w:hideMark/>
          </w:tcPr>
          <w:p w14:paraId="5698E543"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Законодавча  база програми</w:t>
            </w:r>
          </w:p>
        </w:tc>
        <w:tc>
          <w:tcPr>
            <w:tcW w:w="4360" w:type="dxa"/>
            <w:tcBorders>
              <w:top w:val="single" w:sz="4" w:space="0" w:color="000000"/>
              <w:left w:val="single" w:sz="4" w:space="0" w:color="000000"/>
              <w:bottom w:val="single" w:sz="4" w:space="0" w:color="000000"/>
              <w:right w:val="single" w:sz="4" w:space="0" w:color="000000"/>
            </w:tcBorders>
            <w:hideMark/>
          </w:tcPr>
          <w:p w14:paraId="42A02ECE"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Закон України «Про місцеве самоврядування в Україні», Бюджетний кодекс України</w:t>
            </w:r>
          </w:p>
        </w:tc>
      </w:tr>
      <w:tr w:rsidR="00C3176D" w:rsidRPr="005910D5" w14:paraId="66FEBA97"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A8B9A99"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3</w:t>
            </w:r>
          </w:p>
        </w:tc>
        <w:tc>
          <w:tcPr>
            <w:tcW w:w="4635" w:type="dxa"/>
            <w:tcBorders>
              <w:top w:val="single" w:sz="4" w:space="0" w:color="000000"/>
              <w:left w:val="single" w:sz="4" w:space="0" w:color="000000"/>
              <w:bottom w:val="single" w:sz="4" w:space="0" w:color="000000"/>
              <w:right w:val="single" w:sz="4" w:space="0" w:color="000000"/>
            </w:tcBorders>
            <w:hideMark/>
          </w:tcPr>
          <w:p w14:paraId="38B6BAD8"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Розробник програми</w:t>
            </w:r>
          </w:p>
        </w:tc>
        <w:tc>
          <w:tcPr>
            <w:tcW w:w="4360" w:type="dxa"/>
            <w:tcBorders>
              <w:top w:val="single" w:sz="4" w:space="0" w:color="000000"/>
              <w:left w:val="single" w:sz="4" w:space="0" w:color="000000"/>
              <w:bottom w:val="single" w:sz="4" w:space="0" w:color="000000"/>
              <w:right w:val="single" w:sz="4" w:space="0" w:color="000000"/>
            </w:tcBorders>
            <w:hideMark/>
          </w:tcPr>
          <w:p w14:paraId="552AD373"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C3176D" w:rsidRPr="005910D5" w14:paraId="33F926CE"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5492E90"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4</w:t>
            </w:r>
          </w:p>
        </w:tc>
        <w:tc>
          <w:tcPr>
            <w:tcW w:w="4635" w:type="dxa"/>
            <w:tcBorders>
              <w:top w:val="single" w:sz="4" w:space="0" w:color="000000"/>
              <w:left w:val="single" w:sz="4" w:space="0" w:color="000000"/>
              <w:bottom w:val="single" w:sz="4" w:space="0" w:color="000000"/>
              <w:right w:val="single" w:sz="4" w:space="0" w:color="000000"/>
            </w:tcBorders>
            <w:hideMark/>
          </w:tcPr>
          <w:p w14:paraId="738C1FE1"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Головний розпорядник бюджетних коштів</w:t>
            </w:r>
          </w:p>
        </w:tc>
        <w:tc>
          <w:tcPr>
            <w:tcW w:w="4360" w:type="dxa"/>
            <w:tcBorders>
              <w:top w:val="single" w:sz="4" w:space="0" w:color="000000"/>
              <w:left w:val="single" w:sz="4" w:space="0" w:color="000000"/>
              <w:bottom w:val="single" w:sz="4" w:space="0" w:color="000000"/>
              <w:right w:val="single" w:sz="4" w:space="0" w:color="000000"/>
            </w:tcBorders>
            <w:hideMark/>
          </w:tcPr>
          <w:p w14:paraId="61AFE536"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w:t>
            </w:r>
          </w:p>
        </w:tc>
      </w:tr>
      <w:tr w:rsidR="00C3176D" w:rsidRPr="005910D5" w14:paraId="4D2A2E7D"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8526CAC"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5</w:t>
            </w:r>
          </w:p>
        </w:tc>
        <w:tc>
          <w:tcPr>
            <w:tcW w:w="4635" w:type="dxa"/>
            <w:tcBorders>
              <w:top w:val="single" w:sz="4" w:space="0" w:color="000000"/>
              <w:left w:val="single" w:sz="4" w:space="0" w:color="000000"/>
              <w:bottom w:val="single" w:sz="4" w:space="0" w:color="000000"/>
              <w:right w:val="single" w:sz="4" w:space="0" w:color="000000"/>
            </w:tcBorders>
            <w:hideMark/>
          </w:tcPr>
          <w:p w14:paraId="0D1FF966"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Відповідальні виконавці програми(учасники програми)</w:t>
            </w:r>
          </w:p>
        </w:tc>
        <w:tc>
          <w:tcPr>
            <w:tcW w:w="4360" w:type="dxa"/>
            <w:tcBorders>
              <w:top w:val="single" w:sz="4" w:space="0" w:color="000000"/>
              <w:left w:val="single" w:sz="4" w:space="0" w:color="000000"/>
              <w:bottom w:val="single" w:sz="4" w:space="0" w:color="000000"/>
              <w:right w:val="single" w:sz="4" w:space="0" w:color="000000"/>
            </w:tcBorders>
            <w:hideMark/>
          </w:tcPr>
          <w:p w14:paraId="1EAF7BB9"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w:t>
            </w:r>
            <w:r w:rsidRPr="005910D5">
              <w:rPr>
                <w:rFonts w:ascii="Times New Roman" w:eastAsia="Times New Roman" w:hAnsi="Times New Roman"/>
                <w:bCs/>
                <w:sz w:val="24"/>
                <w:szCs w:val="24"/>
                <w:lang w:val="uk-UA" w:eastAsia="ru-RU"/>
              </w:rPr>
              <w:t xml:space="preserve"> КП «ВУКГ», КП КК «Північна», КП «НУВКГ», КП «СЄЗ»</w:t>
            </w:r>
            <w:r w:rsidR="00BE4F83" w:rsidRPr="005910D5">
              <w:rPr>
                <w:rFonts w:ascii="Times New Roman" w:eastAsia="Times New Roman" w:hAnsi="Times New Roman"/>
                <w:bCs/>
                <w:sz w:val="24"/>
                <w:szCs w:val="24"/>
                <w:lang w:val="uk-UA" w:eastAsia="ru-RU"/>
              </w:rPr>
              <w:t>, КП «ВАТПП»</w:t>
            </w:r>
            <w:r w:rsidR="00910B39" w:rsidRPr="005910D5">
              <w:rPr>
                <w:rFonts w:ascii="Times New Roman" w:eastAsia="Times New Roman" w:hAnsi="Times New Roman"/>
                <w:bCs/>
                <w:sz w:val="24"/>
                <w:szCs w:val="24"/>
                <w:lang w:val="uk-UA" w:eastAsia="ru-RU"/>
              </w:rPr>
              <w:t>, КТВП «Школяр»</w:t>
            </w:r>
            <w:r w:rsidR="00E642AC" w:rsidRPr="005910D5">
              <w:rPr>
                <w:rFonts w:ascii="Times New Roman" w:eastAsia="Times New Roman" w:hAnsi="Times New Roman"/>
                <w:bCs/>
                <w:sz w:val="24"/>
                <w:szCs w:val="24"/>
                <w:lang w:val="uk-UA" w:eastAsia="ru-RU"/>
              </w:rPr>
              <w:t>, КП «Комунальний ринок»</w:t>
            </w:r>
          </w:p>
        </w:tc>
      </w:tr>
      <w:tr w:rsidR="00C3176D" w:rsidRPr="005910D5" w14:paraId="45EB7B30" w14:textId="77777777" w:rsidTr="00C3176D">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664659C9"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6</w:t>
            </w:r>
          </w:p>
        </w:tc>
        <w:tc>
          <w:tcPr>
            <w:tcW w:w="4635" w:type="dxa"/>
            <w:tcBorders>
              <w:top w:val="single" w:sz="4" w:space="0" w:color="000000"/>
              <w:left w:val="single" w:sz="4" w:space="0" w:color="000000"/>
              <w:bottom w:val="single" w:sz="4" w:space="0" w:color="000000"/>
              <w:right w:val="single" w:sz="4" w:space="0" w:color="000000"/>
            </w:tcBorders>
            <w:hideMark/>
          </w:tcPr>
          <w:p w14:paraId="33EF4ED5"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Термін реалізації програми</w:t>
            </w:r>
          </w:p>
        </w:tc>
        <w:tc>
          <w:tcPr>
            <w:tcW w:w="4360" w:type="dxa"/>
            <w:tcBorders>
              <w:top w:val="single" w:sz="4" w:space="0" w:color="000000"/>
              <w:left w:val="single" w:sz="4" w:space="0" w:color="000000"/>
              <w:bottom w:val="single" w:sz="4" w:space="0" w:color="000000"/>
              <w:right w:val="single" w:sz="4" w:space="0" w:color="000000"/>
            </w:tcBorders>
            <w:hideMark/>
          </w:tcPr>
          <w:p w14:paraId="7EB020E9" w14:textId="77777777" w:rsidR="00C3176D" w:rsidRPr="005910D5" w:rsidRDefault="00C3176D" w:rsidP="00C3176D">
            <w:pPr>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2021 р.</w:t>
            </w:r>
          </w:p>
        </w:tc>
      </w:tr>
      <w:tr w:rsidR="00C3176D" w:rsidRPr="005910D5" w14:paraId="376C84F6" w14:textId="77777777" w:rsidTr="006B1A9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5E1B3AE" w14:textId="77777777" w:rsidR="00C3176D" w:rsidRPr="005910D5" w:rsidRDefault="00C3176D" w:rsidP="00C3176D">
            <w:pPr>
              <w:spacing w:after="0" w:line="240" w:lineRule="auto"/>
              <w:jc w:val="both"/>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7</w:t>
            </w:r>
          </w:p>
        </w:tc>
        <w:tc>
          <w:tcPr>
            <w:tcW w:w="4635" w:type="dxa"/>
            <w:tcBorders>
              <w:top w:val="single" w:sz="4" w:space="0" w:color="000000"/>
              <w:left w:val="single" w:sz="4" w:space="0" w:color="000000"/>
              <w:bottom w:val="single" w:sz="4" w:space="0" w:color="000000"/>
              <w:right w:val="single" w:sz="4" w:space="0" w:color="000000"/>
            </w:tcBorders>
            <w:shd w:val="clear" w:color="auto" w:fill="auto"/>
            <w:hideMark/>
          </w:tcPr>
          <w:p w14:paraId="6EB712D8"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Загальний обсяг фінансових ресурсів, необхідних для реалізації програми, всього, у тому числі оплата заборгованості минулих років:</w:t>
            </w:r>
          </w:p>
        </w:tc>
        <w:tc>
          <w:tcPr>
            <w:tcW w:w="4360" w:type="dxa"/>
            <w:tcBorders>
              <w:top w:val="single" w:sz="4" w:space="0" w:color="000000"/>
              <w:left w:val="single" w:sz="4" w:space="0" w:color="000000"/>
              <w:bottom w:val="single" w:sz="4" w:space="0" w:color="000000"/>
              <w:right w:val="single" w:sz="4" w:space="0" w:color="000000"/>
            </w:tcBorders>
            <w:shd w:val="clear" w:color="auto" w:fill="auto"/>
            <w:hideMark/>
          </w:tcPr>
          <w:p w14:paraId="005AD365" w14:textId="77777777" w:rsidR="004A0340" w:rsidRPr="005910D5" w:rsidRDefault="004A0340" w:rsidP="005910D5">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highlight w:val="yellow"/>
                <w:lang w:val="uk-UA" w:eastAsia="ru-RU"/>
              </w:rPr>
              <w:t>3</w:t>
            </w:r>
            <w:r w:rsidR="00A01793" w:rsidRPr="005910D5">
              <w:rPr>
                <w:rFonts w:ascii="Times New Roman" w:eastAsia="Times New Roman" w:hAnsi="Times New Roman"/>
                <w:b/>
                <w:sz w:val="24"/>
                <w:szCs w:val="24"/>
                <w:highlight w:val="yellow"/>
                <w:lang w:val="uk-UA" w:eastAsia="ru-RU"/>
              </w:rPr>
              <w:t>1</w:t>
            </w:r>
            <w:r w:rsidR="005910D5" w:rsidRPr="005910D5">
              <w:rPr>
                <w:rFonts w:ascii="Times New Roman" w:eastAsia="Times New Roman" w:hAnsi="Times New Roman"/>
                <w:b/>
                <w:sz w:val="24"/>
                <w:szCs w:val="24"/>
                <w:highlight w:val="yellow"/>
                <w:lang w:val="uk-UA" w:eastAsia="ru-RU"/>
              </w:rPr>
              <w:t>5</w:t>
            </w:r>
            <w:r w:rsidR="00A01793" w:rsidRPr="005910D5">
              <w:rPr>
                <w:rFonts w:ascii="Times New Roman" w:eastAsia="Times New Roman" w:hAnsi="Times New Roman"/>
                <w:b/>
                <w:sz w:val="24"/>
                <w:szCs w:val="24"/>
                <w:highlight w:val="yellow"/>
                <w:lang w:val="uk-UA" w:eastAsia="ru-RU"/>
              </w:rPr>
              <w:t>62,755</w:t>
            </w:r>
            <w:r w:rsidR="00F14FCD"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sz w:val="24"/>
                <w:szCs w:val="24"/>
                <w:lang w:val="uk-UA" w:eastAsia="ru-RU"/>
              </w:rPr>
              <w:t>тис. грн.</w:t>
            </w:r>
          </w:p>
        </w:tc>
      </w:tr>
      <w:tr w:rsidR="00C3176D" w:rsidRPr="005910D5" w14:paraId="2F49B530" w14:textId="77777777" w:rsidTr="006B1A9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9359ED8" w14:textId="77777777" w:rsidR="00C3176D" w:rsidRPr="005910D5" w:rsidRDefault="00C3176D" w:rsidP="00C3176D">
            <w:pPr>
              <w:spacing w:after="0" w:line="240" w:lineRule="auto"/>
              <w:jc w:val="center"/>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7.1.</w:t>
            </w:r>
          </w:p>
        </w:tc>
        <w:tc>
          <w:tcPr>
            <w:tcW w:w="4635" w:type="dxa"/>
            <w:tcBorders>
              <w:top w:val="single" w:sz="4" w:space="0" w:color="000000"/>
              <w:left w:val="single" w:sz="4" w:space="0" w:color="000000"/>
              <w:bottom w:val="single" w:sz="4" w:space="0" w:color="000000"/>
              <w:right w:val="single" w:sz="4" w:space="0" w:color="000000"/>
            </w:tcBorders>
            <w:shd w:val="clear" w:color="auto" w:fill="auto"/>
            <w:hideMark/>
          </w:tcPr>
          <w:p w14:paraId="791BA5A6"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eastAsia="ru-RU"/>
              </w:rPr>
              <w:t xml:space="preserve">Коштів  Бюджету Ніжинської міської </w:t>
            </w:r>
            <w:r w:rsidRPr="005910D5">
              <w:rPr>
                <w:rFonts w:ascii="Times New Roman" w:eastAsia="Times New Roman" w:hAnsi="Times New Roman"/>
                <w:sz w:val="24"/>
                <w:szCs w:val="24"/>
                <w:lang w:val="uk-UA" w:eastAsia="ru-RU"/>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shd w:val="clear" w:color="auto" w:fill="auto"/>
            <w:hideMark/>
          </w:tcPr>
          <w:p w14:paraId="34AEC1B3" w14:textId="77777777" w:rsidR="00C3176D" w:rsidRPr="005910D5" w:rsidRDefault="00EB6B80" w:rsidP="005910D5">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b/>
                <w:bCs/>
                <w:sz w:val="24"/>
                <w:szCs w:val="24"/>
                <w:highlight w:val="yellow"/>
                <w:lang w:val="uk-UA" w:eastAsia="ru-RU"/>
              </w:rPr>
              <w:t>3</w:t>
            </w:r>
            <w:r w:rsidR="00A01793" w:rsidRPr="005910D5">
              <w:rPr>
                <w:rFonts w:ascii="Times New Roman" w:eastAsia="Times New Roman" w:hAnsi="Times New Roman"/>
                <w:b/>
                <w:bCs/>
                <w:sz w:val="24"/>
                <w:szCs w:val="24"/>
                <w:highlight w:val="yellow"/>
                <w:lang w:val="uk-UA" w:eastAsia="ru-RU"/>
              </w:rPr>
              <w:t>1</w:t>
            </w:r>
            <w:r w:rsidR="005910D5" w:rsidRPr="005910D5">
              <w:rPr>
                <w:rFonts w:ascii="Times New Roman" w:eastAsia="Times New Roman" w:hAnsi="Times New Roman"/>
                <w:b/>
                <w:bCs/>
                <w:sz w:val="24"/>
                <w:szCs w:val="24"/>
                <w:highlight w:val="yellow"/>
                <w:lang w:val="uk-UA" w:eastAsia="ru-RU"/>
              </w:rPr>
              <w:t>5</w:t>
            </w:r>
            <w:r w:rsidR="00A01793" w:rsidRPr="005910D5">
              <w:rPr>
                <w:rFonts w:ascii="Times New Roman" w:eastAsia="Times New Roman" w:hAnsi="Times New Roman"/>
                <w:b/>
                <w:bCs/>
                <w:sz w:val="24"/>
                <w:szCs w:val="24"/>
                <w:highlight w:val="yellow"/>
                <w:lang w:val="uk-UA" w:eastAsia="ru-RU"/>
              </w:rPr>
              <w:t>62,755</w:t>
            </w:r>
            <w:r w:rsidR="00DE1A24" w:rsidRPr="005910D5">
              <w:rPr>
                <w:rFonts w:ascii="Times New Roman" w:eastAsia="Times New Roman" w:hAnsi="Times New Roman"/>
                <w:b/>
                <w:bCs/>
                <w:sz w:val="24"/>
                <w:szCs w:val="24"/>
                <w:lang w:eastAsia="ru-RU"/>
              </w:rPr>
              <w:t xml:space="preserve"> </w:t>
            </w:r>
            <w:r w:rsidR="00C3176D" w:rsidRPr="005910D5">
              <w:rPr>
                <w:rFonts w:ascii="Times New Roman" w:eastAsia="Times New Roman" w:hAnsi="Times New Roman"/>
                <w:sz w:val="24"/>
                <w:szCs w:val="24"/>
                <w:lang w:val="uk-UA" w:eastAsia="ru-RU"/>
              </w:rPr>
              <w:t>тис.</w:t>
            </w:r>
            <w:r w:rsidRPr="005910D5">
              <w:rPr>
                <w:rFonts w:ascii="Times New Roman" w:eastAsia="Times New Roman" w:hAnsi="Times New Roman"/>
                <w:sz w:val="24"/>
                <w:szCs w:val="24"/>
                <w:lang w:val="uk-UA" w:eastAsia="ru-RU"/>
              </w:rPr>
              <w:t xml:space="preserve"> </w:t>
            </w:r>
            <w:r w:rsidR="00C3176D" w:rsidRPr="005910D5">
              <w:rPr>
                <w:rFonts w:ascii="Times New Roman" w:eastAsia="Times New Roman" w:hAnsi="Times New Roman"/>
                <w:sz w:val="24"/>
                <w:szCs w:val="24"/>
                <w:lang w:val="uk-UA" w:eastAsia="ru-RU"/>
              </w:rPr>
              <w:t>грн.</w:t>
            </w:r>
          </w:p>
        </w:tc>
      </w:tr>
      <w:tr w:rsidR="00C3176D" w:rsidRPr="005910D5" w14:paraId="41223D19"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9B8BF04" w14:textId="77777777" w:rsidR="00C3176D" w:rsidRPr="005910D5" w:rsidRDefault="00C3176D" w:rsidP="00C3176D">
            <w:pPr>
              <w:spacing w:after="0" w:line="240" w:lineRule="auto"/>
              <w:jc w:val="center"/>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7.2</w:t>
            </w:r>
          </w:p>
        </w:tc>
        <w:tc>
          <w:tcPr>
            <w:tcW w:w="4635" w:type="dxa"/>
            <w:tcBorders>
              <w:top w:val="single" w:sz="4" w:space="0" w:color="000000"/>
              <w:left w:val="single" w:sz="4" w:space="0" w:color="000000"/>
              <w:bottom w:val="single" w:sz="4" w:space="0" w:color="000000"/>
              <w:right w:val="single" w:sz="4" w:space="0" w:color="000000"/>
            </w:tcBorders>
            <w:hideMark/>
          </w:tcPr>
          <w:p w14:paraId="7F84C85A" w14:textId="77777777" w:rsidR="00C3176D" w:rsidRPr="005910D5" w:rsidRDefault="00C3176D" w:rsidP="00C3176D">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Кошти  інших джерел</w:t>
            </w:r>
          </w:p>
        </w:tc>
        <w:tc>
          <w:tcPr>
            <w:tcW w:w="4360" w:type="dxa"/>
            <w:tcBorders>
              <w:top w:val="single" w:sz="4" w:space="0" w:color="000000"/>
              <w:left w:val="single" w:sz="4" w:space="0" w:color="000000"/>
              <w:bottom w:val="single" w:sz="4" w:space="0" w:color="000000"/>
              <w:right w:val="single" w:sz="4" w:space="0" w:color="000000"/>
            </w:tcBorders>
            <w:hideMark/>
          </w:tcPr>
          <w:p w14:paraId="240724F9"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0,00 тис. грн.</w:t>
            </w:r>
          </w:p>
        </w:tc>
      </w:tr>
    </w:tbl>
    <w:p w14:paraId="598EBD59"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 xml:space="preserve">                               2. </w:t>
      </w:r>
      <w:r w:rsidRPr="005910D5">
        <w:rPr>
          <w:rFonts w:ascii="Times New Roman" w:eastAsia="Times New Roman" w:hAnsi="Times New Roman"/>
          <w:b/>
          <w:bCs/>
          <w:sz w:val="24"/>
          <w:szCs w:val="24"/>
          <w:lang w:val="uk-UA" w:eastAsia="ru-RU"/>
        </w:rPr>
        <w:t>Проблеми, на розв’язання яких спрямована Програма</w:t>
      </w:r>
    </w:p>
    <w:p w14:paraId="5402F44B"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1062CFD8"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Зношеність техніки комунальних підприємств та їх скрутний фінансовий стан.</w:t>
      </w:r>
    </w:p>
    <w:p w14:paraId="39CC48D7"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Потребує оновлення матеріальна база комунальних підприємств.</w:t>
      </w:r>
    </w:p>
    <w:p w14:paraId="6D1342DC"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16F8DB33" w14:textId="77777777" w:rsidR="00C3176D" w:rsidRPr="00A81A47" w:rsidRDefault="00C3176D" w:rsidP="00C3176D">
      <w:pPr>
        <w:spacing w:after="0" w:line="240" w:lineRule="auto"/>
        <w:jc w:val="center"/>
        <w:rPr>
          <w:rFonts w:ascii="Times New Roman" w:eastAsia="Times New Roman" w:hAnsi="Times New Roman"/>
          <w:b/>
          <w:sz w:val="24"/>
          <w:szCs w:val="24"/>
          <w:lang w:val="uk-UA" w:eastAsia="ru-RU"/>
        </w:rPr>
      </w:pPr>
      <w:r w:rsidRPr="005910D5">
        <w:rPr>
          <w:rFonts w:ascii="Times New Roman" w:eastAsia="Times New Roman" w:hAnsi="Times New Roman"/>
          <w:b/>
          <w:bCs/>
          <w:sz w:val="24"/>
          <w:szCs w:val="24"/>
          <w:lang w:val="uk-UA" w:eastAsia="ru-RU"/>
        </w:rPr>
        <w:t xml:space="preserve">3. </w:t>
      </w:r>
      <w:r w:rsidRPr="005910D5">
        <w:rPr>
          <w:rFonts w:ascii="Times New Roman" w:eastAsia="Times New Roman" w:hAnsi="Times New Roman"/>
          <w:b/>
          <w:sz w:val="24"/>
          <w:szCs w:val="24"/>
          <w:lang w:val="uk-UA" w:eastAsia="ru-RU"/>
        </w:rPr>
        <w:t>Мета Програми</w:t>
      </w:r>
    </w:p>
    <w:p w14:paraId="63FDEEF2"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1FC49554"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p>
    <w:p w14:paraId="53A18212" w14:textId="77777777" w:rsidR="00C3176D" w:rsidRPr="005910D5" w:rsidRDefault="00C3176D" w:rsidP="00C3176D">
      <w:pPr>
        <w:spacing w:after="0" w:line="240" w:lineRule="auto"/>
        <w:jc w:val="center"/>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4. Обґрунтування шляхів і засобів розв’язання проблеми, обсягів та джерел фінансування; строки та етапи виконання програми</w:t>
      </w:r>
    </w:p>
    <w:p w14:paraId="7607BC1C" w14:textId="77777777" w:rsidR="00C3176D" w:rsidRPr="005910D5" w:rsidRDefault="00C3176D" w:rsidP="00C3176D">
      <w:pPr>
        <w:spacing w:after="0" w:line="240" w:lineRule="auto"/>
        <w:ind w:firstLine="708"/>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1C87AA1" w14:textId="77777777" w:rsidR="00C3176D" w:rsidRPr="005910D5" w:rsidRDefault="00C3176D" w:rsidP="00C3176D">
      <w:pPr>
        <w:spacing w:after="0" w:line="240" w:lineRule="auto"/>
        <w:ind w:firstLine="708"/>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lastRenderedPageBreak/>
        <w:t>Фінансова підтримка може бути спрямована на  виконання наступних завдань:</w:t>
      </w:r>
    </w:p>
    <w:p w14:paraId="23154117"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1.</w:t>
      </w:r>
      <w:r w:rsidRPr="005910D5">
        <w:rPr>
          <w:rFonts w:ascii="Times New Roman" w:eastAsia="Times New Roman" w:hAnsi="Times New Roman"/>
          <w:bCs/>
          <w:sz w:val="24"/>
          <w:szCs w:val="24"/>
          <w:lang w:val="uk-UA" w:eastAsia="ru-RU"/>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016ED797"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w:t>
      </w:r>
      <w:r w:rsidRPr="005910D5">
        <w:rPr>
          <w:rFonts w:ascii="Times New Roman" w:eastAsia="Times New Roman" w:hAnsi="Times New Roman"/>
          <w:bCs/>
          <w:sz w:val="24"/>
          <w:szCs w:val="24"/>
          <w:lang w:val="uk-UA" w:eastAsia="ru-RU"/>
        </w:rPr>
        <w:tab/>
        <w:t>Забезпечення раціонального використання комунального майна, розвиток матеріальної бази підприємств;</w:t>
      </w:r>
    </w:p>
    <w:p w14:paraId="1451733B"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3.</w:t>
      </w:r>
      <w:r w:rsidRPr="005910D5">
        <w:rPr>
          <w:rFonts w:ascii="Times New Roman" w:eastAsia="Times New Roman" w:hAnsi="Times New Roman"/>
          <w:bCs/>
          <w:sz w:val="24"/>
          <w:szCs w:val="24"/>
          <w:lang w:val="uk-UA" w:eastAsia="ru-RU"/>
        </w:rPr>
        <w:tab/>
        <w:t>Запобігання банкрутства та відновлення платоспроможності комунальних підприємств;</w:t>
      </w:r>
    </w:p>
    <w:p w14:paraId="13BE5AD4"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4.  </w:t>
      </w:r>
      <w:bookmarkStart w:id="1" w:name="_Hlk77834613"/>
      <w:r w:rsidRPr="005910D5">
        <w:rPr>
          <w:rFonts w:ascii="Times New Roman" w:eastAsia="Times New Roman" w:hAnsi="Times New Roman"/>
          <w:bCs/>
          <w:sz w:val="24"/>
          <w:szCs w:val="24"/>
          <w:lang w:val="uk-UA" w:eastAsia="ru-RU"/>
        </w:rPr>
        <w:t>Підвищення рівня комфорту проживання мешканців Ніжинської міської територіальної громади;</w:t>
      </w:r>
    </w:p>
    <w:bookmarkEnd w:id="1"/>
    <w:p w14:paraId="08AF456F"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6.</w:t>
      </w:r>
      <w:r w:rsidRPr="005910D5">
        <w:rPr>
          <w:rFonts w:ascii="Times New Roman" w:eastAsia="Times New Roman" w:hAnsi="Times New Roman"/>
          <w:bCs/>
          <w:sz w:val="24"/>
          <w:szCs w:val="24"/>
          <w:lang w:val="uk-UA" w:eastAsia="ru-RU"/>
        </w:rPr>
        <w:tab/>
        <w:t>Покращення екології Ніжинської міської територіальної  громади;</w:t>
      </w:r>
    </w:p>
    <w:p w14:paraId="470756F4"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7.</w:t>
      </w:r>
      <w:r w:rsidRPr="005910D5">
        <w:rPr>
          <w:rFonts w:ascii="Times New Roman" w:eastAsia="Times New Roman" w:hAnsi="Times New Roman"/>
          <w:bCs/>
          <w:sz w:val="24"/>
          <w:szCs w:val="24"/>
          <w:lang w:val="uk-UA" w:eastAsia="ru-RU"/>
        </w:rPr>
        <w:tab/>
        <w:t>Покращення санітарно – епідеміологічної ситуації.</w:t>
      </w:r>
    </w:p>
    <w:p w14:paraId="7F9FA37E"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8. Оновлення технічної бази комунальних підприємств.</w:t>
      </w:r>
    </w:p>
    <w:p w14:paraId="2A5020FF" w14:textId="77777777" w:rsidR="00C3176D" w:rsidRPr="005910D5"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9. Виконання зобов’язань з виплати заробітної плати працівникам.</w:t>
      </w:r>
    </w:p>
    <w:p w14:paraId="5F0E92CD" w14:textId="77777777" w:rsidR="00C3176D" w:rsidRPr="005910D5" w:rsidRDefault="00C3176D" w:rsidP="00C3176D">
      <w:pPr>
        <w:tabs>
          <w:tab w:val="left" w:pos="284"/>
        </w:tabs>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Cs/>
          <w:sz w:val="24"/>
          <w:szCs w:val="24"/>
          <w:lang w:val="uk-UA" w:eastAsia="ru-RU"/>
        </w:rPr>
        <w:tab/>
      </w:r>
      <w:r w:rsidRPr="005910D5">
        <w:rPr>
          <w:rFonts w:ascii="Times New Roman" w:eastAsia="Times New Roman" w:hAnsi="Times New Roman"/>
          <w:b/>
          <w:bCs/>
          <w:sz w:val="24"/>
          <w:szCs w:val="24"/>
          <w:lang w:val="uk-UA" w:eastAsia="ru-RU"/>
        </w:rPr>
        <w:t>Фінансування даної програми здійснюється за рахунок коштів спеціального фонду</w:t>
      </w:r>
    </w:p>
    <w:tbl>
      <w:tblPr>
        <w:tblW w:w="9418" w:type="dxa"/>
        <w:tblInd w:w="113" w:type="dxa"/>
        <w:tblLook w:val="04A0" w:firstRow="1" w:lastRow="0" w:firstColumn="1" w:lastColumn="0" w:noHBand="0" w:noVBand="1"/>
      </w:tblPr>
      <w:tblGrid>
        <w:gridCol w:w="547"/>
        <w:gridCol w:w="2829"/>
        <w:gridCol w:w="1074"/>
        <w:gridCol w:w="1294"/>
        <w:gridCol w:w="1229"/>
        <w:gridCol w:w="1369"/>
        <w:gridCol w:w="1076"/>
      </w:tblGrid>
      <w:tr w:rsidR="00DD1F15" w:rsidRPr="005910D5" w14:paraId="1FC6522E" w14:textId="77777777" w:rsidTr="00682952">
        <w:trPr>
          <w:trHeight w:val="492"/>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BD34" w14:textId="77777777" w:rsidR="007625EF" w:rsidRPr="005910D5" w:rsidRDefault="007625EF" w:rsidP="007625EF">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з/п</w:t>
            </w:r>
          </w:p>
        </w:tc>
        <w:tc>
          <w:tcPr>
            <w:tcW w:w="2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161F6" w14:textId="77777777" w:rsidR="007625EF" w:rsidRPr="005910D5" w:rsidRDefault="007625EF" w:rsidP="007625EF">
            <w:pPr>
              <w:spacing w:after="0" w:line="240" w:lineRule="auto"/>
              <w:rPr>
                <w:rFonts w:ascii="Times New Roman" w:eastAsia="Times New Roman" w:hAnsi="Times New Roman"/>
                <w:sz w:val="20"/>
                <w:szCs w:val="20"/>
                <w:lang w:eastAsia="ru-RU"/>
              </w:rPr>
            </w:pPr>
            <w:bookmarkStart w:id="2" w:name="_Hlk74818208"/>
            <w:r w:rsidRPr="005910D5">
              <w:rPr>
                <w:rFonts w:ascii="Times New Roman" w:eastAsia="Times New Roman" w:hAnsi="Times New Roman"/>
                <w:sz w:val="20"/>
                <w:szCs w:val="20"/>
                <w:lang w:eastAsia="ru-RU"/>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2"/>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3DD7EDB0"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Обсяги фінансування, тис. грн.</w:t>
            </w:r>
          </w:p>
        </w:tc>
      </w:tr>
      <w:tr w:rsidR="00FB28F5" w:rsidRPr="005910D5" w14:paraId="5CE76D10" w14:textId="77777777" w:rsidTr="00FB28F5">
        <w:trPr>
          <w:trHeight w:val="148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64B6F01" w14:textId="77777777" w:rsidR="007625EF" w:rsidRPr="005910D5" w:rsidRDefault="007625EF" w:rsidP="007625EF">
            <w:pPr>
              <w:spacing w:after="0" w:line="240" w:lineRule="auto"/>
              <w:jc w:val="right"/>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66EE26FE" w14:textId="77777777" w:rsidR="007625EF" w:rsidRPr="005910D5" w:rsidRDefault="007625EF" w:rsidP="007625EF">
            <w:pPr>
              <w:spacing w:after="0" w:line="240" w:lineRule="auto"/>
              <w:rPr>
                <w:rFonts w:ascii="Times New Roman" w:eastAsia="Times New Roman" w:hAnsi="Times New Roman"/>
                <w:sz w:val="20"/>
                <w:szCs w:val="20"/>
                <w:lang w:eastAsia="ru-RU"/>
              </w:rPr>
            </w:pPr>
          </w:p>
        </w:tc>
        <w:tc>
          <w:tcPr>
            <w:tcW w:w="1074" w:type="dxa"/>
            <w:tcBorders>
              <w:top w:val="nil"/>
              <w:left w:val="nil"/>
              <w:bottom w:val="single" w:sz="4" w:space="0" w:color="auto"/>
              <w:right w:val="single" w:sz="4" w:space="0" w:color="auto"/>
            </w:tcBorders>
            <w:shd w:val="clear" w:color="auto" w:fill="auto"/>
            <w:vAlign w:val="center"/>
            <w:hideMark/>
          </w:tcPr>
          <w:p w14:paraId="595ACFDD"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2018</w:t>
            </w:r>
          </w:p>
        </w:tc>
        <w:tc>
          <w:tcPr>
            <w:tcW w:w="1294" w:type="dxa"/>
            <w:tcBorders>
              <w:top w:val="nil"/>
              <w:left w:val="nil"/>
              <w:bottom w:val="single" w:sz="4" w:space="0" w:color="auto"/>
              <w:right w:val="single" w:sz="4" w:space="0" w:color="auto"/>
            </w:tcBorders>
            <w:shd w:val="clear" w:color="auto" w:fill="auto"/>
            <w:vAlign w:val="center"/>
            <w:hideMark/>
          </w:tcPr>
          <w:p w14:paraId="0BE53937"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2019</w:t>
            </w:r>
          </w:p>
        </w:tc>
        <w:tc>
          <w:tcPr>
            <w:tcW w:w="1229" w:type="dxa"/>
            <w:tcBorders>
              <w:top w:val="nil"/>
              <w:left w:val="nil"/>
              <w:bottom w:val="single" w:sz="4" w:space="0" w:color="auto"/>
              <w:right w:val="single" w:sz="4" w:space="0" w:color="auto"/>
            </w:tcBorders>
            <w:shd w:val="clear" w:color="auto" w:fill="auto"/>
            <w:vAlign w:val="center"/>
            <w:hideMark/>
          </w:tcPr>
          <w:p w14:paraId="73D0A3FB"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2020</w:t>
            </w:r>
          </w:p>
        </w:tc>
        <w:tc>
          <w:tcPr>
            <w:tcW w:w="1369" w:type="dxa"/>
            <w:tcBorders>
              <w:top w:val="nil"/>
              <w:left w:val="nil"/>
              <w:bottom w:val="single" w:sz="4" w:space="0" w:color="auto"/>
              <w:right w:val="single" w:sz="4" w:space="0" w:color="auto"/>
            </w:tcBorders>
            <w:shd w:val="clear" w:color="auto" w:fill="auto"/>
            <w:vAlign w:val="center"/>
            <w:hideMark/>
          </w:tcPr>
          <w:p w14:paraId="262FCC72"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2021</w:t>
            </w:r>
          </w:p>
        </w:tc>
        <w:tc>
          <w:tcPr>
            <w:tcW w:w="1076" w:type="dxa"/>
            <w:tcBorders>
              <w:top w:val="nil"/>
              <w:left w:val="nil"/>
              <w:bottom w:val="single" w:sz="4" w:space="0" w:color="auto"/>
              <w:right w:val="single" w:sz="4" w:space="0" w:color="auto"/>
            </w:tcBorders>
            <w:shd w:val="clear" w:color="auto" w:fill="auto"/>
            <w:vAlign w:val="center"/>
            <w:hideMark/>
          </w:tcPr>
          <w:p w14:paraId="12C2F96C" w14:textId="77777777" w:rsidR="007625EF" w:rsidRPr="005910D5" w:rsidRDefault="007625EF" w:rsidP="007625EF">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Разом</w:t>
            </w:r>
          </w:p>
        </w:tc>
      </w:tr>
      <w:tr w:rsidR="00FB28F5" w:rsidRPr="005910D5" w14:paraId="353C5244"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54FEDEF"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5667AB9C"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«ВУКГ»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6BF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7598</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04CE872" w14:textId="77777777" w:rsidR="000D5EF4" w:rsidRPr="005910D5" w:rsidRDefault="000D5EF4" w:rsidP="000D5EF4">
            <w:pPr>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7818,7</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317E4CD5" w14:textId="77777777" w:rsidR="000D5EF4" w:rsidRPr="005910D5" w:rsidRDefault="000D5EF4" w:rsidP="000D5EF4">
            <w:pPr>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17730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5556650A" w14:textId="77777777" w:rsidR="000D5EF4" w:rsidRPr="005910D5" w:rsidRDefault="000D5EF4" w:rsidP="000D5EF4">
            <w:pPr>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15</w:t>
            </w:r>
            <w:r w:rsidR="000255C6" w:rsidRPr="005910D5">
              <w:rPr>
                <w:rFonts w:ascii="Times New Roman" w:eastAsia="Times New Roman" w:hAnsi="Times New Roman"/>
                <w:sz w:val="20"/>
                <w:szCs w:val="20"/>
                <w:lang w:val="uk-UA" w:eastAsia="ru-RU"/>
              </w:rPr>
              <w:t>54</w:t>
            </w:r>
            <w:r w:rsidR="00DD1F15" w:rsidRPr="005910D5">
              <w:rPr>
                <w:rFonts w:ascii="Times New Roman" w:eastAsia="Times New Roman" w:hAnsi="Times New Roman"/>
                <w:sz w:val="20"/>
                <w:szCs w:val="20"/>
                <w:lang w:val="uk-UA" w:eastAsia="ru-RU"/>
              </w:rPr>
              <w:t>9</w:t>
            </w:r>
            <w:r w:rsidR="000255C6" w:rsidRPr="005910D5">
              <w:rPr>
                <w:rFonts w:ascii="Times New Roman" w:eastAsia="Times New Roman" w:hAnsi="Times New Roman"/>
                <w:sz w:val="20"/>
                <w:szCs w:val="20"/>
                <w:lang w:val="uk-UA" w:eastAsia="ru-RU"/>
              </w:rPr>
              <w:t>,</w:t>
            </w:r>
            <w:r w:rsidR="00DD1F15" w:rsidRPr="005910D5">
              <w:rPr>
                <w:rFonts w:ascii="Times New Roman" w:eastAsia="Times New Roman" w:hAnsi="Times New Roman"/>
                <w:sz w:val="20"/>
                <w:szCs w:val="20"/>
                <w:lang w:val="uk-UA" w:eastAsia="ru-RU"/>
              </w:rPr>
              <w:t>4</w:t>
            </w:r>
            <w:r w:rsidR="000255C6" w:rsidRPr="005910D5">
              <w:rPr>
                <w:rFonts w:ascii="Times New Roman" w:eastAsia="Times New Roman" w:hAnsi="Times New Roman"/>
                <w:sz w:val="20"/>
                <w:szCs w:val="20"/>
                <w:lang w:val="uk-UA" w:eastAsia="ru-RU"/>
              </w:rPr>
              <w:t>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6F0C6B" w14:textId="77777777" w:rsidR="000D5EF4" w:rsidRPr="005910D5" w:rsidRDefault="000D5EF4" w:rsidP="000D5EF4">
            <w:pPr>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4</w:t>
            </w:r>
            <w:r w:rsidR="00A01793" w:rsidRPr="005910D5">
              <w:rPr>
                <w:rFonts w:ascii="Times New Roman" w:eastAsia="Times New Roman" w:hAnsi="Times New Roman"/>
                <w:sz w:val="20"/>
                <w:szCs w:val="20"/>
                <w:lang w:val="uk-UA" w:eastAsia="ru-RU"/>
              </w:rPr>
              <w:t>9124,45</w:t>
            </w:r>
          </w:p>
        </w:tc>
      </w:tr>
      <w:tr w:rsidR="00FB28F5" w:rsidRPr="005910D5" w14:paraId="6BD40E1E"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62CDC08"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62021D3C"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«НУВКГ»</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6286A15"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1294,5</w:t>
            </w:r>
          </w:p>
        </w:tc>
        <w:tc>
          <w:tcPr>
            <w:tcW w:w="1294" w:type="dxa"/>
            <w:tcBorders>
              <w:top w:val="nil"/>
              <w:left w:val="nil"/>
              <w:bottom w:val="single" w:sz="4" w:space="0" w:color="auto"/>
              <w:right w:val="single" w:sz="4" w:space="0" w:color="auto"/>
            </w:tcBorders>
            <w:shd w:val="clear" w:color="auto" w:fill="auto"/>
            <w:vAlign w:val="center"/>
            <w:hideMark/>
          </w:tcPr>
          <w:p w14:paraId="577A4E9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865</w:t>
            </w:r>
          </w:p>
        </w:tc>
        <w:tc>
          <w:tcPr>
            <w:tcW w:w="1229" w:type="dxa"/>
            <w:tcBorders>
              <w:top w:val="nil"/>
              <w:left w:val="nil"/>
              <w:bottom w:val="single" w:sz="4" w:space="0" w:color="auto"/>
              <w:right w:val="single" w:sz="4" w:space="0" w:color="auto"/>
            </w:tcBorders>
            <w:shd w:val="clear" w:color="auto" w:fill="auto"/>
            <w:vAlign w:val="center"/>
            <w:hideMark/>
          </w:tcPr>
          <w:p w14:paraId="0A25E215"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2365</w:t>
            </w:r>
          </w:p>
        </w:tc>
        <w:tc>
          <w:tcPr>
            <w:tcW w:w="1369" w:type="dxa"/>
            <w:tcBorders>
              <w:top w:val="nil"/>
              <w:left w:val="nil"/>
              <w:bottom w:val="single" w:sz="4" w:space="0" w:color="auto"/>
              <w:right w:val="single" w:sz="4" w:space="0" w:color="auto"/>
            </w:tcBorders>
            <w:shd w:val="clear" w:color="auto" w:fill="auto"/>
            <w:vAlign w:val="center"/>
            <w:hideMark/>
          </w:tcPr>
          <w:p w14:paraId="6A5EF054"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5126,2</w:t>
            </w:r>
          </w:p>
        </w:tc>
        <w:tc>
          <w:tcPr>
            <w:tcW w:w="1076" w:type="dxa"/>
            <w:tcBorders>
              <w:top w:val="nil"/>
              <w:left w:val="nil"/>
              <w:bottom w:val="single" w:sz="4" w:space="0" w:color="auto"/>
              <w:right w:val="single" w:sz="4" w:space="0" w:color="auto"/>
            </w:tcBorders>
            <w:shd w:val="clear" w:color="auto" w:fill="auto"/>
            <w:vAlign w:val="center"/>
            <w:hideMark/>
          </w:tcPr>
          <w:p w14:paraId="5736C944"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9650,7</w:t>
            </w:r>
          </w:p>
        </w:tc>
      </w:tr>
      <w:tr w:rsidR="00FB28F5" w:rsidRPr="005910D5" w14:paraId="140B64B6"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12E7BA0"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2F49842A"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xml:space="preserve">  КП «КК Північна»</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32600D56"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420</w:t>
            </w:r>
          </w:p>
        </w:tc>
        <w:tc>
          <w:tcPr>
            <w:tcW w:w="1294" w:type="dxa"/>
            <w:tcBorders>
              <w:top w:val="nil"/>
              <w:left w:val="nil"/>
              <w:bottom w:val="single" w:sz="4" w:space="0" w:color="auto"/>
              <w:right w:val="single" w:sz="4" w:space="0" w:color="auto"/>
            </w:tcBorders>
            <w:shd w:val="clear" w:color="auto" w:fill="auto"/>
            <w:vAlign w:val="center"/>
            <w:hideMark/>
          </w:tcPr>
          <w:p w14:paraId="29EC5A0F"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1085</w:t>
            </w:r>
          </w:p>
        </w:tc>
        <w:tc>
          <w:tcPr>
            <w:tcW w:w="1229" w:type="dxa"/>
            <w:tcBorders>
              <w:top w:val="nil"/>
              <w:left w:val="nil"/>
              <w:bottom w:val="single" w:sz="4" w:space="0" w:color="auto"/>
              <w:right w:val="single" w:sz="4" w:space="0" w:color="auto"/>
            </w:tcBorders>
            <w:shd w:val="clear" w:color="auto" w:fill="auto"/>
            <w:vAlign w:val="center"/>
            <w:hideMark/>
          </w:tcPr>
          <w:p w14:paraId="6B47C5AB"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1135</w:t>
            </w:r>
          </w:p>
        </w:tc>
        <w:tc>
          <w:tcPr>
            <w:tcW w:w="1369" w:type="dxa"/>
            <w:tcBorders>
              <w:top w:val="nil"/>
              <w:left w:val="nil"/>
              <w:bottom w:val="single" w:sz="4" w:space="0" w:color="auto"/>
              <w:right w:val="single" w:sz="4" w:space="0" w:color="auto"/>
            </w:tcBorders>
            <w:shd w:val="clear" w:color="auto" w:fill="auto"/>
            <w:vAlign w:val="center"/>
            <w:hideMark/>
          </w:tcPr>
          <w:p w14:paraId="3B77114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800</w:t>
            </w:r>
          </w:p>
        </w:tc>
        <w:tc>
          <w:tcPr>
            <w:tcW w:w="1076" w:type="dxa"/>
            <w:tcBorders>
              <w:top w:val="nil"/>
              <w:left w:val="nil"/>
              <w:bottom w:val="single" w:sz="4" w:space="0" w:color="auto"/>
              <w:right w:val="single" w:sz="4" w:space="0" w:color="auto"/>
            </w:tcBorders>
            <w:shd w:val="clear" w:color="auto" w:fill="auto"/>
            <w:vAlign w:val="center"/>
            <w:hideMark/>
          </w:tcPr>
          <w:p w14:paraId="61DDC640"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3440</w:t>
            </w:r>
          </w:p>
        </w:tc>
      </w:tr>
      <w:tr w:rsidR="00FB28F5" w:rsidRPr="005910D5" w14:paraId="1CA34CBB"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4235D55"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г</w:t>
            </w:r>
          </w:p>
        </w:tc>
        <w:tc>
          <w:tcPr>
            <w:tcW w:w="2829" w:type="dxa"/>
            <w:tcBorders>
              <w:top w:val="nil"/>
              <w:left w:val="nil"/>
              <w:bottom w:val="single" w:sz="4" w:space="0" w:color="auto"/>
              <w:right w:val="single" w:sz="4" w:space="0" w:color="auto"/>
            </w:tcBorders>
            <w:shd w:val="clear" w:color="auto" w:fill="auto"/>
            <w:vAlign w:val="center"/>
            <w:hideMark/>
          </w:tcPr>
          <w:p w14:paraId="2BC036BC"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«СЄЗ»</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8008E43"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98</w:t>
            </w:r>
          </w:p>
        </w:tc>
        <w:tc>
          <w:tcPr>
            <w:tcW w:w="1294" w:type="dxa"/>
            <w:tcBorders>
              <w:top w:val="nil"/>
              <w:left w:val="nil"/>
              <w:bottom w:val="single" w:sz="4" w:space="0" w:color="auto"/>
              <w:right w:val="single" w:sz="4" w:space="0" w:color="auto"/>
            </w:tcBorders>
            <w:shd w:val="clear" w:color="auto" w:fill="auto"/>
            <w:vAlign w:val="center"/>
            <w:hideMark/>
          </w:tcPr>
          <w:p w14:paraId="185E4A2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880</w:t>
            </w:r>
          </w:p>
        </w:tc>
        <w:tc>
          <w:tcPr>
            <w:tcW w:w="1229" w:type="dxa"/>
            <w:tcBorders>
              <w:top w:val="nil"/>
              <w:left w:val="nil"/>
              <w:bottom w:val="single" w:sz="4" w:space="0" w:color="auto"/>
              <w:right w:val="single" w:sz="4" w:space="0" w:color="auto"/>
            </w:tcBorders>
            <w:shd w:val="clear" w:color="auto" w:fill="auto"/>
            <w:vAlign w:val="center"/>
            <w:hideMark/>
          </w:tcPr>
          <w:p w14:paraId="744F7B4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880</w:t>
            </w:r>
          </w:p>
        </w:tc>
        <w:tc>
          <w:tcPr>
            <w:tcW w:w="1369" w:type="dxa"/>
            <w:tcBorders>
              <w:top w:val="nil"/>
              <w:left w:val="nil"/>
              <w:bottom w:val="single" w:sz="4" w:space="0" w:color="auto"/>
              <w:right w:val="single" w:sz="4" w:space="0" w:color="auto"/>
            </w:tcBorders>
            <w:shd w:val="clear" w:color="auto" w:fill="auto"/>
            <w:vAlign w:val="center"/>
            <w:hideMark/>
          </w:tcPr>
          <w:p w14:paraId="28394D14"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950</w:t>
            </w:r>
          </w:p>
        </w:tc>
        <w:tc>
          <w:tcPr>
            <w:tcW w:w="1076" w:type="dxa"/>
            <w:tcBorders>
              <w:top w:val="nil"/>
              <w:left w:val="nil"/>
              <w:bottom w:val="single" w:sz="4" w:space="0" w:color="auto"/>
              <w:right w:val="single" w:sz="4" w:space="0" w:color="auto"/>
            </w:tcBorders>
            <w:shd w:val="clear" w:color="auto" w:fill="auto"/>
            <w:vAlign w:val="center"/>
            <w:hideMark/>
          </w:tcPr>
          <w:p w14:paraId="394EBC8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2808</w:t>
            </w:r>
          </w:p>
        </w:tc>
      </w:tr>
      <w:tr w:rsidR="00FB28F5" w:rsidRPr="005910D5" w14:paraId="3D7DEAF1"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FC35290"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hideMark/>
          </w:tcPr>
          <w:p w14:paraId="434333BB"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«ВАТПП»</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4246979"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14:paraId="03EF06F3"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14:paraId="03EA506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0</w:t>
            </w:r>
          </w:p>
        </w:tc>
        <w:tc>
          <w:tcPr>
            <w:tcW w:w="1369" w:type="dxa"/>
            <w:tcBorders>
              <w:top w:val="nil"/>
              <w:left w:val="nil"/>
              <w:bottom w:val="single" w:sz="4" w:space="0" w:color="auto"/>
              <w:right w:val="single" w:sz="4" w:space="0" w:color="auto"/>
            </w:tcBorders>
            <w:shd w:val="clear" w:color="auto" w:fill="auto"/>
            <w:vAlign w:val="center"/>
            <w:hideMark/>
          </w:tcPr>
          <w:p w14:paraId="4F1B34C4"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25</w:t>
            </w:r>
          </w:p>
        </w:tc>
        <w:tc>
          <w:tcPr>
            <w:tcW w:w="1076" w:type="dxa"/>
            <w:tcBorders>
              <w:top w:val="nil"/>
              <w:left w:val="nil"/>
              <w:bottom w:val="single" w:sz="4" w:space="0" w:color="auto"/>
              <w:right w:val="single" w:sz="4" w:space="0" w:color="auto"/>
            </w:tcBorders>
            <w:shd w:val="clear" w:color="auto" w:fill="auto"/>
            <w:vAlign w:val="center"/>
            <w:hideMark/>
          </w:tcPr>
          <w:p w14:paraId="61C429A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25</w:t>
            </w:r>
          </w:p>
        </w:tc>
      </w:tr>
      <w:tr w:rsidR="00FB28F5" w:rsidRPr="005910D5" w14:paraId="4D5CA4CE"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2AAF725"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13D806E2" w14:textId="77777777" w:rsidR="000D5EF4" w:rsidRPr="005910D5" w:rsidRDefault="000D5EF4" w:rsidP="000D5EF4">
            <w:pPr>
              <w:spacing w:after="0" w:line="240" w:lineRule="auto"/>
              <w:jc w:val="both"/>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Разом по розділу 1</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618CC7AB" w14:textId="77777777" w:rsidR="000D5EF4" w:rsidRPr="005910D5" w:rsidRDefault="000D5EF4" w:rsidP="000D5EF4">
            <w:pPr>
              <w:spacing w:after="0" w:line="240" w:lineRule="auto"/>
              <w:jc w:val="center"/>
              <w:rPr>
                <w:rFonts w:ascii="Times New Roman" w:eastAsia="Times New Roman" w:hAnsi="Times New Roman"/>
                <w:b/>
                <w:sz w:val="20"/>
                <w:szCs w:val="20"/>
                <w:lang w:eastAsia="ru-RU"/>
              </w:rPr>
            </w:pPr>
            <w:r w:rsidRPr="005910D5">
              <w:rPr>
                <w:rFonts w:ascii="Times New Roman" w:eastAsia="Times New Roman" w:hAnsi="Times New Roman"/>
                <w:b/>
                <w:sz w:val="20"/>
                <w:szCs w:val="20"/>
                <w:lang w:eastAsia="ru-RU"/>
              </w:rPr>
              <w:t>9410,50</w:t>
            </w:r>
          </w:p>
        </w:tc>
        <w:tc>
          <w:tcPr>
            <w:tcW w:w="1294" w:type="dxa"/>
            <w:tcBorders>
              <w:top w:val="nil"/>
              <w:left w:val="nil"/>
              <w:bottom w:val="single" w:sz="4" w:space="0" w:color="auto"/>
              <w:right w:val="single" w:sz="4" w:space="0" w:color="auto"/>
            </w:tcBorders>
            <w:shd w:val="clear" w:color="auto" w:fill="auto"/>
            <w:vAlign w:val="center"/>
            <w:hideMark/>
          </w:tcPr>
          <w:p w14:paraId="70D4D478" w14:textId="77777777" w:rsidR="000D5EF4" w:rsidRPr="005910D5" w:rsidRDefault="000D5EF4" w:rsidP="000D5EF4">
            <w:pPr>
              <w:spacing w:after="0" w:line="240" w:lineRule="auto"/>
              <w:jc w:val="center"/>
              <w:rPr>
                <w:rFonts w:ascii="Times New Roman" w:eastAsia="Times New Roman" w:hAnsi="Times New Roman"/>
                <w:b/>
                <w:sz w:val="20"/>
                <w:szCs w:val="20"/>
                <w:lang w:eastAsia="ru-RU"/>
              </w:rPr>
            </w:pPr>
            <w:r w:rsidRPr="005910D5">
              <w:rPr>
                <w:rFonts w:ascii="Times New Roman" w:eastAsia="Times New Roman" w:hAnsi="Times New Roman"/>
                <w:b/>
                <w:sz w:val="20"/>
                <w:szCs w:val="20"/>
                <w:lang w:eastAsia="ru-RU"/>
              </w:rPr>
              <w:t>10648,70</w:t>
            </w:r>
          </w:p>
        </w:tc>
        <w:tc>
          <w:tcPr>
            <w:tcW w:w="1229" w:type="dxa"/>
            <w:tcBorders>
              <w:top w:val="nil"/>
              <w:left w:val="nil"/>
              <w:bottom w:val="single" w:sz="4" w:space="0" w:color="auto"/>
              <w:right w:val="single" w:sz="4" w:space="0" w:color="auto"/>
            </w:tcBorders>
            <w:shd w:val="clear" w:color="auto" w:fill="auto"/>
            <w:vAlign w:val="center"/>
            <w:hideMark/>
          </w:tcPr>
          <w:p w14:paraId="2FE7E845" w14:textId="77777777" w:rsidR="000D5EF4" w:rsidRPr="005910D5" w:rsidRDefault="000D5EF4" w:rsidP="000D5EF4">
            <w:pPr>
              <w:spacing w:after="0" w:line="240" w:lineRule="auto"/>
              <w:jc w:val="center"/>
              <w:rPr>
                <w:rFonts w:ascii="Times New Roman" w:eastAsia="Times New Roman" w:hAnsi="Times New Roman"/>
                <w:b/>
                <w:sz w:val="20"/>
                <w:szCs w:val="20"/>
                <w:lang w:eastAsia="ru-RU"/>
              </w:rPr>
            </w:pPr>
            <w:r w:rsidRPr="005910D5">
              <w:rPr>
                <w:rFonts w:ascii="Times New Roman" w:eastAsia="Times New Roman" w:hAnsi="Times New Roman"/>
                <w:b/>
                <w:sz w:val="20"/>
                <w:szCs w:val="20"/>
                <w:lang w:eastAsia="ru-RU"/>
              </w:rPr>
              <w:t>22110,00</w:t>
            </w:r>
          </w:p>
        </w:tc>
        <w:tc>
          <w:tcPr>
            <w:tcW w:w="1369" w:type="dxa"/>
            <w:tcBorders>
              <w:top w:val="nil"/>
              <w:left w:val="nil"/>
              <w:bottom w:val="single" w:sz="4" w:space="0" w:color="auto"/>
              <w:right w:val="single" w:sz="4" w:space="0" w:color="auto"/>
            </w:tcBorders>
            <w:shd w:val="clear" w:color="auto" w:fill="auto"/>
            <w:vAlign w:val="center"/>
            <w:hideMark/>
          </w:tcPr>
          <w:p w14:paraId="6EC66F76" w14:textId="77777777" w:rsidR="000D5EF4" w:rsidRPr="005910D5" w:rsidRDefault="00A01793" w:rsidP="000D5EF4">
            <w:pPr>
              <w:spacing w:after="0" w:line="240" w:lineRule="auto"/>
              <w:jc w:val="center"/>
              <w:rPr>
                <w:rFonts w:ascii="Times New Roman" w:eastAsia="Times New Roman" w:hAnsi="Times New Roman"/>
                <w:b/>
                <w:sz w:val="20"/>
                <w:szCs w:val="20"/>
                <w:lang w:eastAsia="ru-RU"/>
              </w:rPr>
            </w:pPr>
            <w:r w:rsidRPr="005910D5">
              <w:rPr>
                <w:rFonts w:ascii="Times New Roman" w:eastAsia="Times New Roman" w:hAnsi="Times New Roman"/>
                <w:b/>
                <w:sz w:val="20"/>
                <w:szCs w:val="20"/>
                <w:lang w:val="uk-UA" w:eastAsia="ru-RU"/>
              </w:rPr>
              <w:t>22878,95</w:t>
            </w:r>
          </w:p>
        </w:tc>
        <w:tc>
          <w:tcPr>
            <w:tcW w:w="1076" w:type="dxa"/>
            <w:tcBorders>
              <w:top w:val="nil"/>
              <w:left w:val="nil"/>
              <w:bottom w:val="single" w:sz="4" w:space="0" w:color="auto"/>
              <w:right w:val="single" w:sz="4" w:space="0" w:color="auto"/>
            </w:tcBorders>
            <w:shd w:val="clear" w:color="auto" w:fill="auto"/>
            <w:vAlign w:val="center"/>
            <w:hideMark/>
          </w:tcPr>
          <w:p w14:paraId="4DAEFE3F" w14:textId="77777777" w:rsidR="000D5EF4" w:rsidRPr="005910D5" w:rsidRDefault="000D5EF4" w:rsidP="000D5EF4">
            <w:pPr>
              <w:spacing w:after="0" w:line="240" w:lineRule="auto"/>
              <w:jc w:val="center"/>
              <w:rPr>
                <w:rFonts w:ascii="Times New Roman" w:eastAsia="Times New Roman" w:hAnsi="Times New Roman"/>
                <w:b/>
                <w:sz w:val="20"/>
                <w:szCs w:val="20"/>
                <w:lang w:eastAsia="ru-RU"/>
              </w:rPr>
            </w:pPr>
            <w:r w:rsidRPr="005910D5">
              <w:rPr>
                <w:rFonts w:ascii="Times New Roman" w:eastAsia="Times New Roman" w:hAnsi="Times New Roman"/>
                <w:b/>
                <w:sz w:val="20"/>
                <w:szCs w:val="20"/>
                <w:lang w:eastAsia="ru-RU"/>
              </w:rPr>
              <w:t>6</w:t>
            </w:r>
            <w:r w:rsidR="00A01793" w:rsidRPr="005910D5">
              <w:rPr>
                <w:rFonts w:ascii="Times New Roman" w:eastAsia="Times New Roman" w:hAnsi="Times New Roman"/>
                <w:b/>
                <w:sz w:val="20"/>
                <w:szCs w:val="20"/>
                <w:lang w:val="uk-UA" w:eastAsia="ru-RU"/>
              </w:rPr>
              <w:t>5048,15</w:t>
            </w:r>
          </w:p>
        </w:tc>
      </w:tr>
      <w:tr w:rsidR="00DD1F15" w:rsidRPr="005910D5" w14:paraId="5BC5A362" w14:textId="77777777" w:rsidTr="00682952">
        <w:trPr>
          <w:trHeight w:val="2137"/>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62B5E94"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w:t>
            </w:r>
          </w:p>
        </w:tc>
        <w:tc>
          <w:tcPr>
            <w:tcW w:w="2829" w:type="dxa"/>
            <w:tcBorders>
              <w:top w:val="nil"/>
              <w:left w:val="nil"/>
              <w:bottom w:val="single" w:sz="4" w:space="0" w:color="auto"/>
              <w:right w:val="single" w:sz="4" w:space="0" w:color="auto"/>
            </w:tcBorders>
            <w:shd w:val="clear" w:color="auto" w:fill="auto"/>
            <w:vAlign w:val="center"/>
            <w:hideMark/>
          </w:tcPr>
          <w:p w14:paraId="78D85B9C" w14:textId="77777777" w:rsidR="000D5EF4" w:rsidRPr="005910D5" w:rsidRDefault="000D5EF4" w:rsidP="000D5EF4">
            <w:pPr>
              <w:spacing w:after="0" w:line="240" w:lineRule="auto"/>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1F3F55A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Обсяги фінансування, тис. грн.</w:t>
            </w:r>
          </w:p>
        </w:tc>
      </w:tr>
      <w:tr w:rsidR="00FB28F5" w:rsidRPr="005910D5" w14:paraId="43004C75"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819DDE3"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23622DE6"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«СЄЗ»</w:t>
            </w:r>
          </w:p>
        </w:tc>
        <w:tc>
          <w:tcPr>
            <w:tcW w:w="1074" w:type="dxa"/>
            <w:tcBorders>
              <w:top w:val="nil"/>
              <w:left w:val="nil"/>
              <w:bottom w:val="single" w:sz="4" w:space="0" w:color="auto"/>
              <w:right w:val="single" w:sz="4" w:space="0" w:color="auto"/>
            </w:tcBorders>
            <w:shd w:val="clear" w:color="auto" w:fill="auto"/>
            <w:vAlign w:val="center"/>
            <w:hideMark/>
          </w:tcPr>
          <w:p w14:paraId="0887A1A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38</w:t>
            </w:r>
          </w:p>
        </w:tc>
        <w:tc>
          <w:tcPr>
            <w:tcW w:w="1294" w:type="dxa"/>
            <w:tcBorders>
              <w:top w:val="nil"/>
              <w:left w:val="nil"/>
              <w:bottom w:val="single" w:sz="4" w:space="0" w:color="auto"/>
              <w:right w:val="single" w:sz="4" w:space="0" w:color="auto"/>
            </w:tcBorders>
            <w:shd w:val="clear" w:color="auto" w:fill="auto"/>
            <w:vAlign w:val="center"/>
            <w:hideMark/>
          </w:tcPr>
          <w:p w14:paraId="5650657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655281F7"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2950CFDA"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1C429FFC"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38</w:t>
            </w:r>
          </w:p>
        </w:tc>
      </w:tr>
      <w:tr w:rsidR="00FB28F5" w:rsidRPr="005910D5" w14:paraId="60863EBD"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D81EA09"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7BFC4AAF" w14:textId="77777777" w:rsidR="000D5EF4" w:rsidRPr="005910D5" w:rsidRDefault="000D5EF4" w:rsidP="000D5EF4">
            <w:pPr>
              <w:spacing w:after="0" w:line="240" w:lineRule="auto"/>
              <w:jc w:val="both"/>
              <w:rPr>
                <w:rFonts w:ascii="Times New Roman" w:eastAsia="Times New Roman" w:hAnsi="Times New Roman"/>
                <w:bCs/>
                <w:sz w:val="20"/>
                <w:szCs w:val="20"/>
                <w:lang w:eastAsia="ru-RU"/>
              </w:rPr>
            </w:pPr>
            <w:r w:rsidRPr="005910D5">
              <w:rPr>
                <w:rFonts w:ascii="Times New Roman" w:eastAsia="Times New Roman" w:hAnsi="Times New Roman"/>
                <w:bCs/>
                <w:sz w:val="20"/>
                <w:szCs w:val="20"/>
                <w:lang w:eastAsia="ru-RU"/>
              </w:rPr>
              <w:t>КП «НУВКГ»</w:t>
            </w:r>
          </w:p>
        </w:tc>
        <w:tc>
          <w:tcPr>
            <w:tcW w:w="1074" w:type="dxa"/>
            <w:tcBorders>
              <w:top w:val="nil"/>
              <w:left w:val="nil"/>
              <w:bottom w:val="single" w:sz="4" w:space="0" w:color="auto"/>
              <w:right w:val="single" w:sz="4" w:space="0" w:color="auto"/>
            </w:tcBorders>
            <w:shd w:val="clear" w:color="auto" w:fill="auto"/>
            <w:vAlign w:val="center"/>
            <w:hideMark/>
          </w:tcPr>
          <w:p w14:paraId="18CA1FAD" w14:textId="77777777" w:rsidR="000D5EF4" w:rsidRPr="005910D5" w:rsidRDefault="000D5EF4" w:rsidP="000D5EF4">
            <w:pPr>
              <w:spacing w:after="0" w:line="240" w:lineRule="auto"/>
              <w:jc w:val="right"/>
              <w:rPr>
                <w:rFonts w:ascii="Times New Roman" w:eastAsia="Times New Roman" w:hAnsi="Times New Roman"/>
                <w:lang w:eastAsia="ru-RU"/>
              </w:rPr>
            </w:pPr>
            <w:r w:rsidRPr="005910D5">
              <w:rPr>
                <w:rFonts w:ascii="Times New Roman" w:eastAsia="Times New Roman" w:hAnsi="Times New Roman"/>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1D2DEC51" w14:textId="77777777" w:rsidR="000D5EF4" w:rsidRPr="005910D5" w:rsidRDefault="000D5EF4" w:rsidP="000D5EF4">
            <w:pPr>
              <w:spacing w:after="0" w:line="240" w:lineRule="auto"/>
              <w:jc w:val="center"/>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05CFA94F"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250</w:t>
            </w:r>
          </w:p>
        </w:tc>
        <w:tc>
          <w:tcPr>
            <w:tcW w:w="1369" w:type="dxa"/>
            <w:tcBorders>
              <w:top w:val="nil"/>
              <w:left w:val="nil"/>
              <w:bottom w:val="single" w:sz="4" w:space="0" w:color="auto"/>
              <w:right w:val="single" w:sz="4" w:space="0" w:color="auto"/>
            </w:tcBorders>
            <w:shd w:val="clear" w:color="auto" w:fill="auto"/>
            <w:vAlign w:val="center"/>
            <w:hideMark/>
          </w:tcPr>
          <w:p w14:paraId="0A9EF2ED" w14:textId="77777777" w:rsidR="000D5EF4" w:rsidRPr="005910D5" w:rsidRDefault="005910D5"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highlight w:val="yellow"/>
                <w:lang w:val="uk-UA" w:eastAsia="ru-RU"/>
              </w:rPr>
              <w:t>400,000</w:t>
            </w:r>
            <w:r w:rsidR="000D5EF4" w:rsidRPr="005910D5">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0EDA1C8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250</w:t>
            </w:r>
          </w:p>
        </w:tc>
      </w:tr>
      <w:tr w:rsidR="00FB28F5" w:rsidRPr="005910D5" w14:paraId="6CC264C5"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921B99F"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3DDABDE3" w14:textId="77777777" w:rsidR="000D5EF4" w:rsidRPr="005910D5" w:rsidRDefault="000D5EF4" w:rsidP="000D5EF4">
            <w:pPr>
              <w:spacing w:after="0" w:line="240" w:lineRule="auto"/>
              <w:jc w:val="both"/>
              <w:rPr>
                <w:rFonts w:ascii="Times New Roman" w:eastAsia="Times New Roman" w:hAnsi="Times New Roman"/>
                <w:bCs/>
                <w:sz w:val="20"/>
                <w:szCs w:val="20"/>
                <w:lang w:eastAsia="ru-RU"/>
              </w:rPr>
            </w:pPr>
            <w:r w:rsidRPr="005910D5">
              <w:rPr>
                <w:rFonts w:ascii="Times New Roman" w:eastAsia="Times New Roman" w:hAnsi="Times New Roman"/>
                <w:bCs/>
                <w:sz w:val="20"/>
                <w:szCs w:val="20"/>
                <w:lang w:eastAsia="ru-RU"/>
              </w:rPr>
              <w:t>КП «ВУКГ»</w:t>
            </w:r>
          </w:p>
        </w:tc>
        <w:tc>
          <w:tcPr>
            <w:tcW w:w="1074" w:type="dxa"/>
            <w:tcBorders>
              <w:top w:val="nil"/>
              <w:left w:val="nil"/>
              <w:bottom w:val="single" w:sz="4" w:space="0" w:color="auto"/>
              <w:right w:val="single" w:sz="4" w:space="0" w:color="auto"/>
            </w:tcBorders>
            <w:shd w:val="clear" w:color="auto" w:fill="auto"/>
            <w:vAlign w:val="center"/>
            <w:hideMark/>
          </w:tcPr>
          <w:p w14:paraId="0BB37EFE" w14:textId="77777777" w:rsidR="000D5EF4" w:rsidRPr="005910D5" w:rsidRDefault="000D5EF4" w:rsidP="000D5EF4">
            <w:pPr>
              <w:spacing w:after="0" w:line="240" w:lineRule="auto"/>
              <w:jc w:val="right"/>
              <w:rPr>
                <w:rFonts w:ascii="Times New Roman" w:eastAsia="Times New Roman" w:hAnsi="Times New Roman"/>
                <w:lang w:eastAsia="ru-RU"/>
              </w:rPr>
            </w:pPr>
            <w:r w:rsidRPr="005910D5">
              <w:rPr>
                <w:rFonts w:ascii="Times New Roman" w:eastAsia="Times New Roman" w:hAnsi="Times New Roman"/>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001B7B5E" w14:textId="77777777" w:rsidR="000D5EF4" w:rsidRPr="005910D5" w:rsidRDefault="000D5EF4" w:rsidP="000D5EF4">
            <w:pPr>
              <w:spacing w:after="0" w:line="240" w:lineRule="auto"/>
              <w:jc w:val="center"/>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3958754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1197099F" w14:textId="77777777" w:rsidR="000D5EF4" w:rsidRPr="005910D5" w:rsidRDefault="00FB28F5"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val="uk-UA" w:eastAsia="ru-RU"/>
              </w:rPr>
              <w:t>1761,847</w:t>
            </w:r>
          </w:p>
        </w:tc>
        <w:tc>
          <w:tcPr>
            <w:tcW w:w="1076" w:type="dxa"/>
            <w:tcBorders>
              <w:top w:val="nil"/>
              <w:left w:val="nil"/>
              <w:bottom w:val="single" w:sz="4" w:space="0" w:color="auto"/>
              <w:right w:val="single" w:sz="4" w:space="0" w:color="auto"/>
            </w:tcBorders>
            <w:shd w:val="clear" w:color="auto" w:fill="auto"/>
            <w:vAlign w:val="center"/>
            <w:hideMark/>
          </w:tcPr>
          <w:p w14:paraId="6A58D3CE" w14:textId="77777777" w:rsidR="000D5EF4" w:rsidRPr="005910D5" w:rsidRDefault="00FB28F5"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1761,847</w:t>
            </w:r>
          </w:p>
        </w:tc>
      </w:tr>
      <w:tr w:rsidR="00FB28F5" w:rsidRPr="005910D5" w14:paraId="4264B5B1"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tcPr>
          <w:p w14:paraId="78A0B8B9" w14:textId="77777777" w:rsidR="000D5EF4" w:rsidRPr="005910D5" w:rsidRDefault="000D5EF4" w:rsidP="000D5EF4">
            <w:pPr>
              <w:spacing w:after="0" w:line="240" w:lineRule="auto"/>
              <w:jc w:val="both"/>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г</w:t>
            </w:r>
          </w:p>
        </w:tc>
        <w:tc>
          <w:tcPr>
            <w:tcW w:w="2829" w:type="dxa"/>
            <w:tcBorders>
              <w:top w:val="nil"/>
              <w:left w:val="nil"/>
              <w:bottom w:val="single" w:sz="4" w:space="0" w:color="auto"/>
              <w:right w:val="single" w:sz="4" w:space="0" w:color="auto"/>
            </w:tcBorders>
            <w:shd w:val="clear" w:color="auto" w:fill="auto"/>
            <w:vAlign w:val="center"/>
          </w:tcPr>
          <w:p w14:paraId="48DB856C" w14:textId="77777777" w:rsidR="000D5EF4" w:rsidRPr="005910D5" w:rsidRDefault="000D5EF4" w:rsidP="000D5EF4">
            <w:pPr>
              <w:spacing w:after="0" w:line="240" w:lineRule="auto"/>
              <w:jc w:val="both"/>
              <w:rPr>
                <w:rFonts w:ascii="Times New Roman" w:eastAsia="Times New Roman" w:hAnsi="Times New Roman"/>
                <w:bCs/>
                <w:sz w:val="20"/>
                <w:szCs w:val="20"/>
                <w:lang w:eastAsia="ru-RU"/>
              </w:rPr>
            </w:pPr>
            <w:r w:rsidRPr="005910D5">
              <w:rPr>
                <w:rFonts w:ascii="Times New Roman" w:eastAsia="Times New Roman" w:hAnsi="Times New Roman"/>
                <w:bCs/>
                <w:sz w:val="20"/>
                <w:szCs w:val="20"/>
                <w:lang w:val="uk-UA" w:eastAsia="ru-RU"/>
              </w:rPr>
              <w:t>КП «Комунальний ринок»</w:t>
            </w:r>
          </w:p>
        </w:tc>
        <w:tc>
          <w:tcPr>
            <w:tcW w:w="1074" w:type="dxa"/>
            <w:tcBorders>
              <w:top w:val="nil"/>
              <w:left w:val="nil"/>
              <w:bottom w:val="single" w:sz="4" w:space="0" w:color="auto"/>
              <w:right w:val="single" w:sz="4" w:space="0" w:color="auto"/>
            </w:tcBorders>
            <w:shd w:val="clear" w:color="auto" w:fill="auto"/>
            <w:vAlign w:val="center"/>
          </w:tcPr>
          <w:p w14:paraId="289A4F96" w14:textId="77777777" w:rsidR="000D5EF4" w:rsidRPr="005910D5" w:rsidRDefault="000D5EF4" w:rsidP="000D5EF4">
            <w:pPr>
              <w:spacing w:after="0" w:line="240" w:lineRule="auto"/>
              <w:jc w:val="right"/>
              <w:rPr>
                <w:rFonts w:ascii="Times New Roman" w:eastAsia="Times New Roman" w:hAnsi="Times New Roman"/>
                <w:lang w:eastAsia="ru-RU"/>
              </w:rPr>
            </w:pPr>
          </w:p>
        </w:tc>
        <w:tc>
          <w:tcPr>
            <w:tcW w:w="1294" w:type="dxa"/>
            <w:tcBorders>
              <w:top w:val="nil"/>
              <w:left w:val="nil"/>
              <w:bottom w:val="single" w:sz="4" w:space="0" w:color="auto"/>
              <w:right w:val="single" w:sz="4" w:space="0" w:color="auto"/>
            </w:tcBorders>
            <w:shd w:val="clear" w:color="auto" w:fill="auto"/>
            <w:vAlign w:val="center"/>
          </w:tcPr>
          <w:p w14:paraId="42EBEEAE" w14:textId="77777777" w:rsidR="000D5EF4" w:rsidRPr="005910D5" w:rsidRDefault="000D5EF4" w:rsidP="000D5EF4">
            <w:pPr>
              <w:spacing w:after="0" w:line="240" w:lineRule="auto"/>
              <w:jc w:val="center"/>
              <w:rPr>
                <w:rFonts w:ascii="Times New Roman" w:eastAsia="Times New Roman" w:hAnsi="Times New Roman"/>
                <w:sz w:val="24"/>
                <w:szCs w:val="24"/>
                <w:lang w:eastAsia="ru-RU"/>
              </w:rPr>
            </w:pPr>
          </w:p>
        </w:tc>
        <w:tc>
          <w:tcPr>
            <w:tcW w:w="1229" w:type="dxa"/>
            <w:tcBorders>
              <w:top w:val="nil"/>
              <w:left w:val="nil"/>
              <w:bottom w:val="single" w:sz="4" w:space="0" w:color="auto"/>
              <w:right w:val="single" w:sz="4" w:space="0" w:color="auto"/>
            </w:tcBorders>
            <w:shd w:val="clear" w:color="auto" w:fill="auto"/>
            <w:vAlign w:val="center"/>
          </w:tcPr>
          <w:p w14:paraId="70306419"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p>
        </w:tc>
        <w:tc>
          <w:tcPr>
            <w:tcW w:w="1369" w:type="dxa"/>
            <w:tcBorders>
              <w:top w:val="nil"/>
              <w:left w:val="nil"/>
              <w:bottom w:val="single" w:sz="4" w:space="0" w:color="auto"/>
              <w:right w:val="single" w:sz="4" w:space="0" w:color="auto"/>
            </w:tcBorders>
            <w:shd w:val="clear" w:color="auto" w:fill="auto"/>
            <w:vAlign w:val="center"/>
          </w:tcPr>
          <w:p w14:paraId="0B7CF996"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250</w:t>
            </w:r>
          </w:p>
        </w:tc>
        <w:tc>
          <w:tcPr>
            <w:tcW w:w="1076" w:type="dxa"/>
            <w:tcBorders>
              <w:top w:val="nil"/>
              <w:left w:val="nil"/>
              <w:bottom w:val="single" w:sz="4" w:space="0" w:color="auto"/>
              <w:right w:val="single" w:sz="4" w:space="0" w:color="auto"/>
            </w:tcBorders>
            <w:shd w:val="clear" w:color="auto" w:fill="auto"/>
            <w:vAlign w:val="center"/>
          </w:tcPr>
          <w:p w14:paraId="547FB58D"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250</w:t>
            </w:r>
          </w:p>
        </w:tc>
      </w:tr>
      <w:tr w:rsidR="00FB28F5" w:rsidRPr="005910D5" w14:paraId="6F62DE13"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tcPr>
          <w:p w14:paraId="2C9B2E7B"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tcPr>
          <w:p w14:paraId="5852DCBB"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КТВП «Школяр»</w:t>
            </w:r>
          </w:p>
        </w:tc>
        <w:tc>
          <w:tcPr>
            <w:tcW w:w="1074" w:type="dxa"/>
            <w:tcBorders>
              <w:top w:val="nil"/>
              <w:left w:val="nil"/>
              <w:bottom w:val="single" w:sz="4" w:space="0" w:color="auto"/>
              <w:right w:val="single" w:sz="4" w:space="0" w:color="auto"/>
            </w:tcBorders>
            <w:shd w:val="clear" w:color="auto" w:fill="auto"/>
            <w:vAlign w:val="center"/>
          </w:tcPr>
          <w:p w14:paraId="7DEAC6AD" w14:textId="77777777" w:rsidR="000D5EF4" w:rsidRPr="005910D5" w:rsidRDefault="000D5EF4" w:rsidP="000D5EF4">
            <w:pPr>
              <w:spacing w:after="0" w:line="240" w:lineRule="auto"/>
              <w:jc w:val="right"/>
              <w:rPr>
                <w:rFonts w:ascii="Times New Roman" w:eastAsia="Times New Roman" w:hAnsi="Times New Roman"/>
                <w:lang w:eastAsia="ru-RU"/>
              </w:rPr>
            </w:pPr>
          </w:p>
        </w:tc>
        <w:tc>
          <w:tcPr>
            <w:tcW w:w="1294" w:type="dxa"/>
            <w:tcBorders>
              <w:top w:val="nil"/>
              <w:left w:val="nil"/>
              <w:bottom w:val="single" w:sz="4" w:space="0" w:color="auto"/>
              <w:right w:val="single" w:sz="4" w:space="0" w:color="auto"/>
            </w:tcBorders>
            <w:shd w:val="clear" w:color="auto" w:fill="auto"/>
            <w:vAlign w:val="center"/>
          </w:tcPr>
          <w:p w14:paraId="32D4C566" w14:textId="77777777" w:rsidR="000D5EF4" w:rsidRPr="005910D5" w:rsidRDefault="000D5EF4" w:rsidP="000D5EF4">
            <w:pPr>
              <w:spacing w:after="0" w:line="240" w:lineRule="auto"/>
              <w:jc w:val="center"/>
              <w:rPr>
                <w:rFonts w:ascii="Times New Roman" w:eastAsia="Times New Roman" w:hAnsi="Times New Roman"/>
                <w:sz w:val="24"/>
                <w:szCs w:val="24"/>
                <w:lang w:eastAsia="ru-RU"/>
              </w:rPr>
            </w:pPr>
          </w:p>
        </w:tc>
        <w:tc>
          <w:tcPr>
            <w:tcW w:w="1229" w:type="dxa"/>
            <w:tcBorders>
              <w:top w:val="nil"/>
              <w:left w:val="nil"/>
              <w:bottom w:val="single" w:sz="4" w:space="0" w:color="auto"/>
              <w:right w:val="single" w:sz="4" w:space="0" w:color="auto"/>
            </w:tcBorders>
            <w:shd w:val="clear" w:color="auto" w:fill="auto"/>
            <w:vAlign w:val="center"/>
          </w:tcPr>
          <w:p w14:paraId="27A598EC"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p>
        </w:tc>
        <w:tc>
          <w:tcPr>
            <w:tcW w:w="1369" w:type="dxa"/>
            <w:tcBorders>
              <w:top w:val="nil"/>
              <w:left w:val="nil"/>
              <w:bottom w:val="single" w:sz="4" w:space="0" w:color="auto"/>
              <w:right w:val="single" w:sz="4" w:space="0" w:color="auto"/>
            </w:tcBorders>
            <w:shd w:val="clear" w:color="auto" w:fill="auto"/>
            <w:vAlign w:val="center"/>
          </w:tcPr>
          <w:p w14:paraId="16E8586C"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120</w:t>
            </w:r>
          </w:p>
        </w:tc>
        <w:tc>
          <w:tcPr>
            <w:tcW w:w="1076" w:type="dxa"/>
            <w:tcBorders>
              <w:top w:val="nil"/>
              <w:left w:val="nil"/>
              <w:bottom w:val="single" w:sz="4" w:space="0" w:color="auto"/>
              <w:right w:val="single" w:sz="4" w:space="0" w:color="auto"/>
            </w:tcBorders>
            <w:shd w:val="clear" w:color="auto" w:fill="auto"/>
            <w:vAlign w:val="center"/>
          </w:tcPr>
          <w:p w14:paraId="6A94F409"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120</w:t>
            </w:r>
          </w:p>
        </w:tc>
      </w:tr>
      <w:tr w:rsidR="00FB28F5" w:rsidRPr="005910D5" w14:paraId="6243E862"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EEE72D1"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5CB795C3" w14:textId="77777777" w:rsidR="000D5EF4" w:rsidRPr="005910D5" w:rsidRDefault="000D5EF4" w:rsidP="000D5EF4">
            <w:pPr>
              <w:spacing w:after="0" w:line="240" w:lineRule="auto"/>
              <w:jc w:val="both"/>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Разом по розділу 2</w:t>
            </w:r>
          </w:p>
        </w:tc>
        <w:tc>
          <w:tcPr>
            <w:tcW w:w="1074" w:type="dxa"/>
            <w:tcBorders>
              <w:top w:val="nil"/>
              <w:left w:val="nil"/>
              <w:bottom w:val="single" w:sz="4" w:space="0" w:color="auto"/>
              <w:right w:val="single" w:sz="4" w:space="0" w:color="auto"/>
            </w:tcBorders>
            <w:shd w:val="clear" w:color="auto" w:fill="auto"/>
            <w:vAlign w:val="center"/>
            <w:hideMark/>
          </w:tcPr>
          <w:p w14:paraId="09F951E1"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38</w:t>
            </w:r>
          </w:p>
        </w:tc>
        <w:tc>
          <w:tcPr>
            <w:tcW w:w="1294" w:type="dxa"/>
            <w:tcBorders>
              <w:top w:val="nil"/>
              <w:left w:val="nil"/>
              <w:bottom w:val="single" w:sz="4" w:space="0" w:color="auto"/>
              <w:right w:val="single" w:sz="4" w:space="0" w:color="auto"/>
            </w:tcBorders>
            <w:shd w:val="clear" w:color="auto" w:fill="auto"/>
            <w:vAlign w:val="center"/>
            <w:hideMark/>
          </w:tcPr>
          <w:p w14:paraId="3CC6D7C4"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14:paraId="3350486E"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250</w:t>
            </w:r>
          </w:p>
        </w:tc>
        <w:tc>
          <w:tcPr>
            <w:tcW w:w="1369" w:type="dxa"/>
            <w:tcBorders>
              <w:top w:val="nil"/>
              <w:left w:val="nil"/>
              <w:bottom w:val="single" w:sz="4" w:space="0" w:color="auto"/>
              <w:right w:val="single" w:sz="4" w:space="0" w:color="auto"/>
            </w:tcBorders>
            <w:shd w:val="clear" w:color="auto" w:fill="auto"/>
            <w:vAlign w:val="center"/>
            <w:hideMark/>
          </w:tcPr>
          <w:p w14:paraId="29F76FB7" w14:textId="77777777" w:rsidR="000D5EF4" w:rsidRPr="005910D5" w:rsidRDefault="00FB28F5" w:rsidP="005910D5">
            <w:pPr>
              <w:spacing w:after="0" w:line="240" w:lineRule="auto"/>
              <w:jc w:val="center"/>
              <w:rPr>
                <w:rFonts w:ascii="Times New Roman" w:eastAsia="Times New Roman" w:hAnsi="Times New Roman"/>
                <w:b/>
                <w:bCs/>
                <w:sz w:val="20"/>
                <w:szCs w:val="20"/>
                <w:lang w:val="uk-UA" w:eastAsia="ru-RU"/>
              </w:rPr>
            </w:pPr>
            <w:r w:rsidRPr="005910D5">
              <w:rPr>
                <w:rFonts w:ascii="Times New Roman" w:eastAsia="Times New Roman" w:hAnsi="Times New Roman"/>
                <w:b/>
                <w:bCs/>
                <w:sz w:val="20"/>
                <w:szCs w:val="20"/>
                <w:lang w:val="uk-UA" w:eastAsia="ru-RU"/>
              </w:rPr>
              <w:t>2</w:t>
            </w:r>
            <w:r w:rsidR="005910D5">
              <w:rPr>
                <w:rFonts w:ascii="Times New Roman" w:eastAsia="Times New Roman" w:hAnsi="Times New Roman"/>
                <w:b/>
                <w:bCs/>
                <w:sz w:val="20"/>
                <w:szCs w:val="20"/>
                <w:lang w:val="uk-UA" w:eastAsia="ru-RU"/>
              </w:rPr>
              <w:t>5</w:t>
            </w:r>
            <w:r w:rsidRPr="005910D5">
              <w:rPr>
                <w:rFonts w:ascii="Times New Roman" w:eastAsia="Times New Roman" w:hAnsi="Times New Roman"/>
                <w:b/>
                <w:bCs/>
                <w:sz w:val="20"/>
                <w:szCs w:val="20"/>
                <w:lang w:val="uk-UA" w:eastAsia="ru-RU"/>
              </w:rPr>
              <w:t>31,847</w:t>
            </w:r>
          </w:p>
        </w:tc>
        <w:tc>
          <w:tcPr>
            <w:tcW w:w="1076" w:type="dxa"/>
            <w:tcBorders>
              <w:top w:val="nil"/>
              <w:left w:val="nil"/>
              <w:bottom w:val="single" w:sz="4" w:space="0" w:color="auto"/>
              <w:right w:val="single" w:sz="4" w:space="0" w:color="auto"/>
            </w:tcBorders>
            <w:shd w:val="clear" w:color="auto" w:fill="auto"/>
            <w:vAlign w:val="center"/>
            <w:hideMark/>
          </w:tcPr>
          <w:p w14:paraId="14858B76" w14:textId="77777777" w:rsidR="000D5EF4" w:rsidRPr="005910D5" w:rsidRDefault="00FB28F5" w:rsidP="000D5EF4">
            <w:pPr>
              <w:spacing w:after="0" w:line="240" w:lineRule="auto"/>
              <w:jc w:val="center"/>
              <w:rPr>
                <w:rFonts w:ascii="Times New Roman" w:eastAsia="Times New Roman" w:hAnsi="Times New Roman"/>
                <w:b/>
                <w:bCs/>
                <w:sz w:val="20"/>
                <w:szCs w:val="20"/>
                <w:lang w:val="uk-UA" w:eastAsia="ru-RU"/>
              </w:rPr>
            </w:pPr>
            <w:r w:rsidRPr="005910D5">
              <w:rPr>
                <w:rFonts w:ascii="Times New Roman" w:eastAsia="Times New Roman" w:hAnsi="Times New Roman"/>
                <w:b/>
                <w:bCs/>
                <w:sz w:val="20"/>
                <w:szCs w:val="20"/>
                <w:lang w:val="uk-UA" w:eastAsia="ru-RU"/>
              </w:rPr>
              <w:t>2419,847</w:t>
            </w:r>
          </w:p>
        </w:tc>
      </w:tr>
      <w:tr w:rsidR="00DD1F15" w:rsidRPr="005910D5" w14:paraId="2F78C461" w14:textId="77777777" w:rsidTr="00682952">
        <w:trPr>
          <w:trHeight w:val="1424"/>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236F27B"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3</w:t>
            </w:r>
          </w:p>
        </w:tc>
        <w:tc>
          <w:tcPr>
            <w:tcW w:w="2829" w:type="dxa"/>
            <w:tcBorders>
              <w:top w:val="nil"/>
              <w:left w:val="nil"/>
              <w:bottom w:val="single" w:sz="4" w:space="0" w:color="auto"/>
              <w:right w:val="single" w:sz="4" w:space="0" w:color="auto"/>
            </w:tcBorders>
            <w:shd w:val="clear" w:color="auto" w:fill="auto"/>
            <w:vAlign w:val="center"/>
            <w:hideMark/>
          </w:tcPr>
          <w:p w14:paraId="710154B0" w14:textId="77777777" w:rsidR="000D5EF4" w:rsidRPr="005910D5" w:rsidRDefault="000D5EF4" w:rsidP="000D5EF4">
            <w:pPr>
              <w:spacing w:after="0" w:line="240" w:lineRule="auto"/>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5B1AD56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Обсяги фінансування, тис. грн.</w:t>
            </w:r>
          </w:p>
        </w:tc>
      </w:tr>
      <w:tr w:rsidR="00FB28F5" w:rsidRPr="005910D5" w14:paraId="03663FDA"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712846C"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2C6EEC24"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«ВУКГ»</w:t>
            </w:r>
          </w:p>
        </w:tc>
        <w:tc>
          <w:tcPr>
            <w:tcW w:w="1074" w:type="dxa"/>
            <w:tcBorders>
              <w:top w:val="nil"/>
              <w:left w:val="nil"/>
              <w:bottom w:val="single" w:sz="4" w:space="0" w:color="auto"/>
              <w:right w:val="single" w:sz="4" w:space="0" w:color="auto"/>
            </w:tcBorders>
            <w:shd w:val="clear" w:color="auto" w:fill="auto"/>
            <w:vAlign w:val="center"/>
            <w:hideMark/>
          </w:tcPr>
          <w:p w14:paraId="3665F0C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7FD3CC80"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7B593725"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899,4</w:t>
            </w:r>
          </w:p>
        </w:tc>
        <w:tc>
          <w:tcPr>
            <w:tcW w:w="1369" w:type="dxa"/>
            <w:tcBorders>
              <w:top w:val="nil"/>
              <w:left w:val="nil"/>
              <w:bottom w:val="single" w:sz="4" w:space="0" w:color="auto"/>
              <w:right w:val="single" w:sz="4" w:space="0" w:color="auto"/>
            </w:tcBorders>
            <w:shd w:val="clear" w:color="auto" w:fill="auto"/>
            <w:vAlign w:val="center"/>
            <w:hideMark/>
          </w:tcPr>
          <w:p w14:paraId="28A56EF8"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1</w:t>
            </w:r>
            <w:r w:rsidR="00FB28F5" w:rsidRPr="005910D5">
              <w:rPr>
                <w:rFonts w:ascii="Times New Roman" w:eastAsia="Times New Roman" w:hAnsi="Times New Roman"/>
                <w:sz w:val="20"/>
                <w:szCs w:val="20"/>
                <w:lang w:val="uk-UA" w:eastAsia="ru-RU"/>
              </w:rPr>
              <w:t>169,553</w:t>
            </w:r>
          </w:p>
        </w:tc>
        <w:tc>
          <w:tcPr>
            <w:tcW w:w="1076" w:type="dxa"/>
            <w:tcBorders>
              <w:top w:val="nil"/>
              <w:left w:val="nil"/>
              <w:bottom w:val="single" w:sz="4" w:space="0" w:color="auto"/>
              <w:right w:val="single" w:sz="4" w:space="0" w:color="auto"/>
            </w:tcBorders>
            <w:shd w:val="clear" w:color="auto" w:fill="auto"/>
            <w:vAlign w:val="center"/>
            <w:hideMark/>
          </w:tcPr>
          <w:p w14:paraId="6D9EE28D" w14:textId="77777777" w:rsidR="000D5EF4" w:rsidRPr="005910D5" w:rsidRDefault="000D5EF4" w:rsidP="000D5EF4">
            <w:pPr>
              <w:spacing w:after="0" w:line="240" w:lineRule="auto"/>
              <w:jc w:val="center"/>
              <w:rPr>
                <w:rFonts w:ascii="Times New Roman" w:eastAsia="Times New Roman" w:hAnsi="Times New Roman"/>
                <w:sz w:val="20"/>
                <w:szCs w:val="20"/>
                <w:lang w:val="uk-UA" w:eastAsia="ru-RU"/>
              </w:rPr>
            </w:pPr>
            <w:r w:rsidRPr="005910D5">
              <w:rPr>
                <w:rFonts w:ascii="Times New Roman" w:eastAsia="Times New Roman" w:hAnsi="Times New Roman"/>
                <w:sz w:val="20"/>
                <w:szCs w:val="20"/>
                <w:lang w:val="uk-UA" w:eastAsia="ru-RU"/>
              </w:rPr>
              <w:t>2</w:t>
            </w:r>
            <w:r w:rsidR="00FB28F5" w:rsidRPr="005910D5">
              <w:rPr>
                <w:rFonts w:ascii="Times New Roman" w:eastAsia="Times New Roman" w:hAnsi="Times New Roman"/>
                <w:sz w:val="20"/>
                <w:szCs w:val="20"/>
                <w:lang w:val="uk-UA" w:eastAsia="ru-RU"/>
              </w:rPr>
              <w:t>068,953</w:t>
            </w:r>
          </w:p>
        </w:tc>
      </w:tr>
      <w:tr w:rsidR="00FB28F5" w:rsidRPr="005910D5" w14:paraId="512DD5C8"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04AC2ECB"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5C8BD5BF"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«НУВКГ»</w:t>
            </w:r>
          </w:p>
        </w:tc>
        <w:tc>
          <w:tcPr>
            <w:tcW w:w="1074" w:type="dxa"/>
            <w:tcBorders>
              <w:top w:val="nil"/>
              <w:left w:val="nil"/>
              <w:bottom w:val="single" w:sz="4" w:space="0" w:color="auto"/>
              <w:right w:val="single" w:sz="4" w:space="0" w:color="auto"/>
            </w:tcBorders>
            <w:shd w:val="clear" w:color="auto" w:fill="auto"/>
            <w:vAlign w:val="center"/>
            <w:hideMark/>
          </w:tcPr>
          <w:p w14:paraId="7B93DC78"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727DF0DC"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700</w:t>
            </w:r>
          </w:p>
        </w:tc>
        <w:tc>
          <w:tcPr>
            <w:tcW w:w="1229" w:type="dxa"/>
            <w:tcBorders>
              <w:top w:val="nil"/>
              <w:left w:val="nil"/>
              <w:bottom w:val="single" w:sz="4" w:space="0" w:color="auto"/>
              <w:right w:val="single" w:sz="4" w:space="0" w:color="auto"/>
            </w:tcBorders>
            <w:shd w:val="clear" w:color="auto" w:fill="auto"/>
            <w:vAlign w:val="center"/>
            <w:hideMark/>
          </w:tcPr>
          <w:p w14:paraId="648E1F22"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2650</w:t>
            </w:r>
          </w:p>
        </w:tc>
        <w:tc>
          <w:tcPr>
            <w:tcW w:w="1369" w:type="dxa"/>
            <w:tcBorders>
              <w:top w:val="nil"/>
              <w:left w:val="nil"/>
              <w:bottom w:val="single" w:sz="4" w:space="0" w:color="auto"/>
              <w:right w:val="single" w:sz="4" w:space="0" w:color="auto"/>
            </w:tcBorders>
            <w:shd w:val="clear" w:color="auto" w:fill="auto"/>
            <w:vAlign w:val="center"/>
            <w:hideMark/>
          </w:tcPr>
          <w:p w14:paraId="3B4D34E4"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4 871,95</w:t>
            </w:r>
          </w:p>
        </w:tc>
        <w:tc>
          <w:tcPr>
            <w:tcW w:w="1076" w:type="dxa"/>
            <w:tcBorders>
              <w:top w:val="nil"/>
              <w:left w:val="nil"/>
              <w:bottom w:val="single" w:sz="4" w:space="0" w:color="auto"/>
              <w:right w:val="single" w:sz="4" w:space="0" w:color="auto"/>
            </w:tcBorders>
            <w:shd w:val="clear" w:color="auto" w:fill="auto"/>
            <w:vAlign w:val="center"/>
            <w:hideMark/>
          </w:tcPr>
          <w:p w14:paraId="1BF2EAF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8 221,95</w:t>
            </w:r>
          </w:p>
        </w:tc>
      </w:tr>
      <w:tr w:rsidR="00FB28F5" w:rsidRPr="005910D5" w14:paraId="69A8F500"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66F4CBE"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56E0153A"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xml:space="preserve">  КП «КК Північна»</w:t>
            </w:r>
          </w:p>
        </w:tc>
        <w:tc>
          <w:tcPr>
            <w:tcW w:w="1074" w:type="dxa"/>
            <w:tcBorders>
              <w:top w:val="nil"/>
              <w:left w:val="nil"/>
              <w:bottom w:val="single" w:sz="4" w:space="0" w:color="auto"/>
              <w:right w:val="single" w:sz="4" w:space="0" w:color="auto"/>
            </w:tcBorders>
            <w:shd w:val="clear" w:color="auto" w:fill="auto"/>
            <w:vAlign w:val="center"/>
            <w:hideMark/>
          </w:tcPr>
          <w:p w14:paraId="6D9B23BD"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73B70969"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4FF0F5CF"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124,7</w:t>
            </w:r>
          </w:p>
        </w:tc>
        <w:tc>
          <w:tcPr>
            <w:tcW w:w="1369" w:type="dxa"/>
            <w:tcBorders>
              <w:top w:val="nil"/>
              <w:left w:val="nil"/>
              <w:bottom w:val="single" w:sz="4" w:space="0" w:color="auto"/>
              <w:right w:val="single" w:sz="4" w:space="0" w:color="auto"/>
            </w:tcBorders>
            <w:shd w:val="clear" w:color="auto" w:fill="auto"/>
            <w:vAlign w:val="center"/>
            <w:hideMark/>
          </w:tcPr>
          <w:p w14:paraId="6A12D8F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701B7D75"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124,7</w:t>
            </w:r>
          </w:p>
        </w:tc>
      </w:tr>
      <w:tr w:rsidR="00FB28F5" w:rsidRPr="005910D5" w14:paraId="5B356B06"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1CBF8D0"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г</w:t>
            </w:r>
          </w:p>
        </w:tc>
        <w:tc>
          <w:tcPr>
            <w:tcW w:w="2829" w:type="dxa"/>
            <w:tcBorders>
              <w:top w:val="nil"/>
              <w:left w:val="nil"/>
              <w:bottom w:val="single" w:sz="4" w:space="0" w:color="auto"/>
              <w:right w:val="single" w:sz="4" w:space="0" w:color="auto"/>
            </w:tcBorders>
            <w:shd w:val="clear" w:color="auto" w:fill="auto"/>
            <w:vAlign w:val="center"/>
            <w:hideMark/>
          </w:tcPr>
          <w:p w14:paraId="5915080C"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КП «СЄЗ»</w:t>
            </w:r>
          </w:p>
        </w:tc>
        <w:tc>
          <w:tcPr>
            <w:tcW w:w="1074" w:type="dxa"/>
            <w:tcBorders>
              <w:top w:val="nil"/>
              <w:left w:val="nil"/>
              <w:bottom w:val="single" w:sz="4" w:space="0" w:color="auto"/>
              <w:right w:val="single" w:sz="4" w:space="0" w:color="auto"/>
            </w:tcBorders>
            <w:shd w:val="clear" w:color="auto" w:fill="auto"/>
            <w:vAlign w:val="center"/>
            <w:hideMark/>
          </w:tcPr>
          <w:p w14:paraId="16E28EF3"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0C92CAE9"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767EFCD2"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00B5FCA1"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60A9552C"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0</w:t>
            </w:r>
          </w:p>
        </w:tc>
      </w:tr>
      <w:tr w:rsidR="00FB28F5" w:rsidRPr="005910D5" w14:paraId="6F349810"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B57BC04"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hideMark/>
          </w:tcPr>
          <w:p w14:paraId="5FD4C270"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КТВП «Школяр»</w:t>
            </w:r>
          </w:p>
        </w:tc>
        <w:tc>
          <w:tcPr>
            <w:tcW w:w="1074" w:type="dxa"/>
            <w:tcBorders>
              <w:top w:val="nil"/>
              <w:left w:val="nil"/>
              <w:bottom w:val="single" w:sz="4" w:space="0" w:color="auto"/>
              <w:right w:val="single" w:sz="4" w:space="0" w:color="auto"/>
            </w:tcBorders>
            <w:shd w:val="clear" w:color="auto" w:fill="auto"/>
            <w:vAlign w:val="center"/>
            <w:hideMark/>
          </w:tcPr>
          <w:p w14:paraId="00342C7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6C9B7D2A"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241DB896"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504,54</w:t>
            </w:r>
          </w:p>
        </w:tc>
        <w:tc>
          <w:tcPr>
            <w:tcW w:w="1369" w:type="dxa"/>
            <w:tcBorders>
              <w:top w:val="nil"/>
              <w:left w:val="nil"/>
              <w:bottom w:val="single" w:sz="4" w:space="0" w:color="auto"/>
              <w:right w:val="single" w:sz="4" w:space="0" w:color="auto"/>
            </w:tcBorders>
            <w:shd w:val="clear" w:color="auto" w:fill="auto"/>
            <w:vAlign w:val="center"/>
            <w:hideMark/>
          </w:tcPr>
          <w:p w14:paraId="233F0BD0"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110,455</w:t>
            </w:r>
          </w:p>
        </w:tc>
        <w:tc>
          <w:tcPr>
            <w:tcW w:w="1076" w:type="dxa"/>
            <w:tcBorders>
              <w:top w:val="nil"/>
              <w:left w:val="nil"/>
              <w:bottom w:val="single" w:sz="4" w:space="0" w:color="auto"/>
              <w:right w:val="single" w:sz="4" w:space="0" w:color="auto"/>
            </w:tcBorders>
            <w:shd w:val="clear" w:color="auto" w:fill="auto"/>
            <w:vAlign w:val="center"/>
            <w:hideMark/>
          </w:tcPr>
          <w:p w14:paraId="44B502AE" w14:textId="77777777" w:rsidR="000D5EF4" w:rsidRPr="005910D5" w:rsidRDefault="000D5EF4" w:rsidP="000D5EF4">
            <w:pPr>
              <w:spacing w:after="0" w:line="240" w:lineRule="auto"/>
              <w:jc w:val="center"/>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614,995</w:t>
            </w:r>
          </w:p>
        </w:tc>
      </w:tr>
      <w:tr w:rsidR="00FB28F5" w:rsidRPr="005910D5" w14:paraId="5F35C457" w14:textId="77777777" w:rsidTr="00FB28F5">
        <w:trPr>
          <w:trHeight w:val="224"/>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FBA8942" w14:textId="77777777" w:rsidR="000D5EF4" w:rsidRPr="005910D5" w:rsidRDefault="000D5EF4" w:rsidP="000D5EF4">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42309519" w14:textId="77777777" w:rsidR="000D5EF4" w:rsidRPr="005910D5" w:rsidRDefault="000D5EF4" w:rsidP="000D5EF4">
            <w:pPr>
              <w:spacing w:after="0" w:line="240" w:lineRule="auto"/>
              <w:jc w:val="both"/>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Разом по розділу 3</w:t>
            </w:r>
          </w:p>
        </w:tc>
        <w:tc>
          <w:tcPr>
            <w:tcW w:w="1074" w:type="dxa"/>
            <w:tcBorders>
              <w:top w:val="nil"/>
              <w:left w:val="nil"/>
              <w:bottom w:val="single" w:sz="4" w:space="0" w:color="auto"/>
              <w:right w:val="single" w:sz="4" w:space="0" w:color="auto"/>
            </w:tcBorders>
            <w:shd w:val="clear" w:color="auto" w:fill="auto"/>
            <w:vAlign w:val="center"/>
            <w:hideMark/>
          </w:tcPr>
          <w:p w14:paraId="5CD4BE0A"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14:paraId="688B7D4B"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700</w:t>
            </w:r>
          </w:p>
        </w:tc>
        <w:tc>
          <w:tcPr>
            <w:tcW w:w="1229" w:type="dxa"/>
            <w:tcBorders>
              <w:top w:val="nil"/>
              <w:left w:val="nil"/>
              <w:bottom w:val="single" w:sz="4" w:space="0" w:color="auto"/>
              <w:right w:val="single" w:sz="4" w:space="0" w:color="auto"/>
            </w:tcBorders>
            <w:shd w:val="clear" w:color="auto" w:fill="auto"/>
            <w:vAlign w:val="center"/>
            <w:hideMark/>
          </w:tcPr>
          <w:p w14:paraId="4A528328" w14:textId="77777777" w:rsidR="000D5EF4" w:rsidRPr="005910D5" w:rsidRDefault="000D5EF4" w:rsidP="000D5EF4">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4178,64</w:t>
            </w:r>
          </w:p>
        </w:tc>
        <w:tc>
          <w:tcPr>
            <w:tcW w:w="1369" w:type="dxa"/>
            <w:tcBorders>
              <w:top w:val="nil"/>
              <w:left w:val="nil"/>
              <w:bottom w:val="single" w:sz="4" w:space="0" w:color="auto"/>
              <w:right w:val="single" w:sz="4" w:space="0" w:color="auto"/>
            </w:tcBorders>
            <w:shd w:val="clear" w:color="auto" w:fill="auto"/>
            <w:vAlign w:val="center"/>
            <w:hideMark/>
          </w:tcPr>
          <w:p w14:paraId="5A7E785C" w14:textId="77777777" w:rsidR="000D5EF4" w:rsidRPr="005910D5" w:rsidRDefault="000D5EF4" w:rsidP="000D5EF4">
            <w:pPr>
              <w:jc w:val="center"/>
              <w:rPr>
                <w:rFonts w:ascii="Times New Roman" w:hAnsi="Times New Roman"/>
                <w:b/>
                <w:sz w:val="20"/>
                <w:szCs w:val="20"/>
              </w:rPr>
            </w:pPr>
            <w:r w:rsidRPr="005910D5">
              <w:rPr>
                <w:rFonts w:ascii="Times New Roman" w:hAnsi="Times New Roman"/>
                <w:b/>
                <w:sz w:val="20"/>
                <w:szCs w:val="20"/>
                <w:lang w:val="uk-UA"/>
              </w:rPr>
              <w:t>6</w:t>
            </w:r>
            <w:r w:rsidR="00FB28F5" w:rsidRPr="005910D5">
              <w:rPr>
                <w:rFonts w:ascii="Times New Roman" w:hAnsi="Times New Roman"/>
                <w:b/>
                <w:sz w:val="20"/>
                <w:szCs w:val="20"/>
                <w:lang w:val="uk-UA"/>
              </w:rPr>
              <w:t>151,958</w:t>
            </w:r>
          </w:p>
        </w:tc>
        <w:tc>
          <w:tcPr>
            <w:tcW w:w="1076" w:type="dxa"/>
            <w:tcBorders>
              <w:top w:val="nil"/>
              <w:left w:val="nil"/>
              <w:bottom w:val="single" w:sz="4" w:space="0" w:color="auto"/>
              <w:right w:val="single" w:sz="4" w:space="0" w:color="auto"/>
            </w:tcBorders>
            <w:shd w:val="clear" w:color="auto" w:fill="auto"/>
            <w:vAlign w:val="center"/>
            <w:hideMark/>
          </w:tcPr>
          <w:p w14:paraId="40DC51AA" w14:textId="77777777" w:rsidR="000D5EF4" w:rsidRPr="005910D5" w:rsidRDefault="000D5EF4" w:rsidP="000D5EF4">
            <w:pPr>
              <w:jc w:val="center"/>
              <w:rPr>
                <w:rFonts w:ascii="Times New Roman" w:hAnsi="Times New Roman"/>
                <w:b/>
                <w:sz w:val="20"/>
                <w:szCs w:val="20"/>
                <w:lang w:val="uk-UA"/>
              </w:rPr>
            </w:pPr>
            <w:r w:rsidRPr="005910D5">
              <w:rPr>
                <w:rFonts w:ascii="Times New Roman" w:hAnsi="Times New Roman"/>
                <w:b/>
                <w:sz w:val="20"/>
                <w:szCs w:val="20"/>
              </w:rPr>
              <w:t>1</w:t>
            </w:r>
            <w:r w:rsidR="00FB28F5" w:rsidRPr="005910D5">
              <w:rPr>
                <w:rFonts w:ascii="Times New Roman" w:hAnsi="Times New Roman"/>
                <w:b/>
                <w:sz w:val="20"/>
                <w:szCs w:val="20"/>
                <w:lang w:val="uk-UA"/>
              </w:rPr>
              <w:t>1030,598</w:t>
            </w:r>
          </w:p>
        </w:tc>
      </w:tr>
      <w:tr w:rsidR="00FB28F5" w:rsidRPr="005910D5" w14:paraId="517E610F" w14:textId="77777777" w:rsidTr="00FB28F5">
        <w:trPr>
          <w:trHeight w:val="1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CBA38CA" w14:textId="77777777" w:rsidR="001D0541" w:rsidRPr="005910D5" w:rsidRDefault="001D0541" w:rsidP="001D0541">
            <w:pPr>
              <w:spacing w:after="0" w:line="240" w:lineRule="auto"/>
              <w:jc w:val="both"/>
              <w:rPr>
                <w:rFonts w:ascii="Times New Roman" w:eastAsia="Times New Roman" w:hAnsi="Times New Roman"/>
                <w:sz w:val="20"/>
                <w:szCs w:val="20"/>
                <w:lang w:eastAsia="ru-RU"/>
              </w:rPr>
            </w:pPr>
            <w:r w:rsidRPr="005910D5">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7F216888" w14:textId="77777777" w:rsidR="001D0541" w:rsidRPr="005910D5" w:rsidRDefault="001D0541" w:rsidP="001D0541">
            <w:pPr>
              <w:spacing w:after="0" w:line="240" w:lineRule="auto"/>
              <w:jc w:val="both"/>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Всього по програмі</w:t>
            </w:r>
          </w:p>
        </w:tc>
        <w:tc>
          <w:tcPr>
            <w:tcW w:w="1074" w:type="dxa"/>
            <w:tcBorders>
              <w:top w:val="nil"/>
              <w:left w:val="nil"/>
              <w:bottom w:val="single" w:sz="4" w:space="0" w:color="auto"/>
              <w:right w:val="single" w:sz="4" w:space="0" w:color="auto"/>
            </w:tcBorders>
            <w:shd w:val="clear" w:color="auto" w:fill="auto"/>
            <w:vAlign w:val="center"/>
            <w:hideMark/>
          </w:tcPr>
          <w:p w14:paraId="3FB430BA" w14:textId="77777777" w:rsidR="001D0541" w:rsidRPr="005910D5" w:rsidRDefault="001D0541" w:rsidP="001D0541">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9448,5</w:t>
            </w:r>
          </w:p>
        </w:tc>
        <w:tc>
          <w:tcPr>
            <w:tcW w:w="1294" w:type="dxa"/>
            <w:tcBorders>
              <w:top w:val="nil"/>
              <w:left w:val="nil"/>
              <w:bottom w:val="single" w:sz="4" w:space="0" w:color="auto"/>
              <w:right w:val="single" w:sz="4" w:space="0" w:color="auto"/>
            </w:tcBorders>
            <w:shd w:val="clear" w:color="auto" w:fill="auto"/>
            <w:vAlign w:val="center"/>
            <w:hideMark/>
          </w:tcPr>
          <w:p w14:paraId="7EBE2B34" w14:textId="77777777" w:rsidR="001D0541" w:rsidRPr="005910D5" w:rsidRDefault="001D0541" w:rsidP="001D0541">
            <w:pPr>
              <w:spacing w:after="0" w:line="240" w:lineRule="auto"/>
              <w:jc w:val="center"/>
              <w:rPr>
                <w:rFonts w:ascii="Times New Roman" w:eastAsia="Times New Roman" w:hAnsi="Times New Roman"/>
                <w:b/>
                <w:bCs/>
                <w:sz w:val="20"/>
                <w:szCs w:val="20"/>
                <w:lang w:eastAsia="ru-RU"/>
              </w:rPr>
            </w:pPr>
            <w:r w:rsidRPr="005910D5">
              <w:rPr>
                <w:rFonts w:ascii="Times New Roman" w:eastAsia="Times New Roman" w:hAnsi="Times New Roman"/>
                <w:b/>
                <w:bCs/>
                <w:sz w:val="20"/>
                <w:szCs w:val="20"/>
                <w:lang w:eastAsia="ru-RU"/>
              </w:rPr>
              <w:t>11348,7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C6FB6" w14:textId="77777777" w:rsidR="001D0541" w:rsidRPr="005910D5" w:rsidRDefault="001D0541" w:rsidP="001D0541">
            <w:pPr>
              <w:spacing w:after="0" w:line="240" w:lineRule="auto"/>
              <w:jc w:val="center"/>
              <w:rPr>
                <w:rFonts w:ascii="Times New Roman" w:eastAsia="Times New Roman" w:hAnsi="Times New Roman"/>
                <w:b/>
                <w:bCs/>
                <w:sz w:val="20"/>
                <w:szCs w:val="20"/>
                <w:lang w:val="uk-UA" w:eastAsia="ru-RU"/>
              </w:rPr>
            </w:pPr>
            <w:r w:rsidRPr="005910D5">
              <w:rPr>
                <w:rFonts w:ascii="Times New Roman" w:eastAsia="Times New Roman" w:hAnsi="Times New Roman"/>
                <w:b/>
                <w:bCs/>
                <w:sz w:val="20"/>
                <w:szCs w:val="20"/>
                <w:lang w:val="uk-UA" w:eastAsia="ru-RU"/>
              </w:rPr>
              <w:t>26538,64</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06A682D8" w14:textId="77777777" w:rsidR="001D0541" w:rsidRPr="005910D5" w:rsidRDefault="00A01793" w:rsidP="005910D5">
            <w:pPr>
              <w:spacing w:after="0" w:line="240" w:lineRule="auto"/>
              <w:jc w:val="center"/>
              <w:rPr>
                <w:rFonts w:ascii="Times New Roman" w:eastAsia="Times New Roman" w:hAnsi="Times New Roman"/>
                <w:b/>
                <w:bCs/>
                <w:sz w:val="20"/>
                <w:szCs w:val="20"/>
                <w:lang w:val="uk-UA" w:eastAsia="ru-RU"/>
              </w:rPr>
            </w:pPr>
            <w:r w:rsidRPr="005910D5">
              <w:rPr>
                <w:rFonts w:ascii="Times New Roman" w:eastAsia="Times New Roman" w:hAnsi="Times New Roman"/>
                <w:b/>
                <w:bCs/>
                <w:sz w:val="20"/>
                <w:szCs w:val="20"/>
                <w:highlight w:val="yellow"/>
                <w:lang w:val="uk-UA" w:eastAsia="ru-RU"/>
              </w:rPr>
              <w:t>31</w:t>
            </w:r>
            <w:r w:rsidR="005910D5" w:rsidRPr="005910D5">
              <w:rPr>
                <w:rFonts w:ascii="Times New Roman" w:eastAsia="Times New Roman" w:hAnsi="Times New Roman"/>
                <w:b/>
                <w:bCs/>
                <w:sz w:val="20"/>
                <w:szCs w:val="20"/>
                <w:highlight w:val="yellow"/>
                <w:lang w:val="uk-UA" w:eastAsia="ru-RU"/>
              </w:rPr>
              <w:t>5</w:t>
            </w:r>
            <w:r w:rsidRPr="005910D5">
              <w:rPr>
                <w:rFonts w:ascii="Times New Roman" w:eastAsia="Times New Roman" w:hAnsi="Times New Roman"/>
                <w:b/>
                <w:bCs/>
                <w:sz w:val="20"/>
                <w:szCs w:val="20"/>
                <w:highlight w:val="yellow"/>
                <w:lang w:val="uk-UA" w:eastAsia="ru-RU"/>
              </w:rPr>
              <w:t>62,755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3CF65742" w14:textId="77777777" w:rsidR="001D0541" w:rsidRPr="005910D5" w:rsidRDefault="001D0541" w:rsidP="005910D5">
            <w:pPr>
              <w:spacing w:after="0" w:line="240" w:lineRule="auto"/>
              <w:jc w:val="center"/>
              <w:rPr>
                <w:rFonts w:ascii="Times New Roman" w:eastAsia="Times New Roman" w:hAnsi="Times New Roman"/>
                <w:b/>
                <w:bCs/>
                <w:sz w:val="20"/>
                <w:szCs w:val="20"/>
                <w:lang w:val="uk-UA" w:eastAsia="ru-RU"/>
              </w:rPr>
            </w:pPr>
            <w:r w:rsidRPr="005910D5">
              <w:rPr>
                <w:rFonts w:ascii="Times New Roman" w:eastAsia="Times New Roman" w:hAnsi="Times New Roman"/>
                <w:b/>
                <w:bCs/>
                <w:sz w:val="20"/>
                <w:szCs w:val="20"/>
                <w:highlight w:val="yellow"/>
                <w:lang w:val="uk-UA" w:eastAsia="ru-RU"/>
              </w:rPr>
              <w:t>7</w:t>
            </w:r>
            <w:r w:rsidR="00F14FCD" w:rsidRPr="005910D5">
              <w:rPr>
                <w:rFonts w:ascii="Times New Roman" w:eastAsia="Times New Roman" w:hAnsi="Times New Roman"/>
                <w:b/>
                <w:bCs/>
                <w:sz w:val="20"/>
                <w:szCs w:val="20"/>
                <w:highlight w:val="yellow"/>
                <w:lang w:val="uk-UA" w:eastAsia="ru-RU"/>
              </w:rPr>
              <w:t>8</w:t>
            </w:r>
            <w:r w:rsidR="005910D5" w:rsidRPr="005910D5">
              <w:rPr>
                <w:rFonts w:ascii="Times New Roman" w:eastAsia="Times New Roman" w:hAnsi="Times New Roman"/>
                <w:b/>
                <w:bCs/>
                <w:sz w:val="20"/>
                <w:szCs w:val="20"/>
                <w:highlight w:val="yellow"/>
                <w:lang w:val="uk-UA" w:eastAsia="ru-RU"/>
              </w:rPr>
              <w:t>8</w:t>
            </w:r>
            <w:r w:rsidR="00A01793" w:rsidRPr="005910D5">
              <w:rPr>
                <w:rFonts w:ascii="Times New Roman" w:eastAsia="Times New Roman" w:hAnsi="Times New Roman"/>
                <w:b/>
                <w:bCs/>
                <w:sz w:val="20"/>
                <w:szCs w:val="20"/>
                <w:highlight w:val="yellow"/>
                <w:lang w:val="uk-UA" w:eastAsia="ru-RU"/>
              </w:rPr>
              <w:t>98,595</w:t>
            </w:r>
          </w:p>
        </w:tc>
      </w:tr>
    </w:tbl>
    <w:p w14:paraId="785E4D5E" w14:textId="77777777" w:rsidR="007625EF" w:rsidRPr="005910D5" w:rsidRDefault="007625EF" w:rsidP="009E3DEA">
      <w:pPr>
        <w:spacing w:after="0" w:line="240" w:lineRule="auto"/>
        <w:rPr>
          <w:rFonts w:ascii="Times New Roman" w:eastAsia="Times New Roman" w:hAnsi="Times New Roman"/>
          <w:b/>
          <w:sz w:val="24"/>
          <w:szCs w:val="24"/>
          <w:lang w:val="uk-UA" w:eastAsia="ru-RU"/>
        </w:rPr>
      </w:pPr>
    </w:p>
    <w:p w14:paraId="54CB15F2" w14:textId="77777777" w:rsidR="007625EF" w:rsidRPr="005910D5" w:rsidRDefault="007625EF" w:rsidP="00C3176D">
      <w:pPr>
        <w:spacing w:after="0" w:line="240" w:lineRule="auto"/>
        <w:jc w:val="center"/>
        <w:rPr>
          <w:rFonts w:ascii="Times New Roman" w:eastAsia="Times New Roman" w:hAnsi="Times New Roman"/>
          <w:b/>
          <w:sz w:val="24"/>
          <w:szCs w:val="24"/>
          <w:lang w:val="uk-UA" w:eastAsia="ru-RU"/>
        </w:rPr>
      </w:pPr>
    </w:p>
    <w:p w14:paraId="0E15B611" w14:textId="77777777" w:rsidR="00C3176D" w:rsidRPr="005910D5" w:rsidRDefault="00C3176D" w:rsidP="00C3176D">
      <w:pPr>
        <w:spacing w:after="0" w:line="240" w:lineRule="auto"/>
        <w:jc w:val="center"/>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lastRenderedPageBreak/>
        <w:t>5.Напрями діяльності, перелік завдань і заходів програми та результативні показники</w:t>
      </w:r>
    </w:p>
    <w:p w14:paraId="71F652C9" w14:textId="77777777" w:rsidR="00C3176D" w:rsidRPr="005910D5" w:rsidRDefault="00C3176D" w:rsidP="00C3176D">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Фінансування даної програми здійснюється за рахунок коштів спеціального фонду</w:t>
      </w:r>
    </w:p>
    <w:p w14:paraId="11D2D418"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Конкретизація заходів на які направлено фінансування поточного року:</w:t>
      </w:r>
    </w:p>
    <w:p w14:paraId="601F65EC"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КП «ВУКГ»:</w:t>
      </w:r>
    </w:p>
    <w:p w14:paraId="2F95FA55" w14:textId="77777777" w:rsidR="00C3176D" w:rsidRPr="005910D5"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bookmarkStart w:id="3" w:name="_Hlk54949164"/>
      <w:r w:rsidRPr="005910D5">
        <w:rPr>
          <w:rFonts w:ascii="Times New Roman" w:eastAsia="Times New Roman" w:hAnsi="Times New Roman"/>
          <w:bCs/>
          <w:sz w:val="24"/>
          <w:szCs w:val="24"/>
          <w:u w:val="single"/>
          <w:lang w:val="uk-UA" w:eastAsia="ru-RU"/>
        </w:rPr>
        <w:t>160,0 тис. грн. на придбання роторної косарки;</w:t>
      </w:r>
    </w:p>
    <w:p w14:paraId="27B1626D" w14:textId="77777777" w:rsidR="005B3138" w:rsidRPr="005910D5" w:rsidRDefault="005B3138" w:rsidP="005B3138">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24,2 тис. грн. – на </w:t>
      </w:r>
      <w:bookmarkStart w:id="4" w:name="_Hlk77852560"/>
      <w:r w:rsidRPr="005910D5">
        <w:rPr>
          <w:rFonts w:ascii="Times New Roman" w:eastAsia="Times New Roman" w:hAnsi="Times New Roman"/>
          <w:bCs/>
          <w:sz w:val="24"/>
          <w:szCs w:val="24"/>
          <w:u w:val="single"/>
          <w:lang w:val="uk-UA" w:eastAsia="ru-RU"/>
        </w:rPr>
        <w:t>придбання основних засобів;</w:t>
      </w:r>
    </w:p>
    <w:bookmarkEnd w:id="4"/>
    <w:p w14:paraId="5B19B761" w14:textId="77777777" w:rsidR="00C3176D" w:rsidRPr="005910D5" w:rsidRDefault="00097000"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5095,</w:t>
      </w:r>
      <w:r w:rsidR="00DD1F15" w:rsidRPr="005910D5">
        <w:rPr>
          <w:rFonts w:ascii="Times New Roman" w:eastAsia="Times New Roman" w:hAnsi="Times New Roman"/>
          <w:bCs/>
          <w:sz w:val="24"/>
          <w:szCs w:val="24"/>
          <w:u w:val="single"/>
          <w:lang w:val="uk-UA" w:eastAsia="ru-RU"/>
        </w:rPr>
        <w:t>8</w:t>
      </w:r>
      <w:r w:rsidRPr="005910D5">
        <w:rPr>
          <w:rFonts w:ascii="Times New Roman" w:eastAsia="Times New Roman" w:hAnsi="Times New Roman"/>
          <w:bCs/>
          <w:sz w:val="24"/>
          <w:szCs w:val="24"/>
          <w:u w:val="single"/>
          <w:lang w:val="uk-UA" w:eastAsia="ru-RU"/>
        </w:rPr>
        <w:t xml:space="preserve"> </w:t>
      </w:r>
      <w:r w:rsidR="00C3176D" w:rsidRPr="005910D5">
        <w:rPr>
          <w:rFonts w:ascii="Times New Roman" w:eastAsia="Times New Roman" w:hAnsi="Times New Roman"/>
          <w:bCs/>
          <w:sz w:val="24"/>
          <w:szCs w:val="24"/>
          <w:u w:val="single"/>
          <w:lang w:val="uk-UA" w:eastAsia="ru-RU"/>
        </w:rPr>
        <w:t>тис. грн. на придбання сміттєвоз</w:t>
      </w:r>
      <w:r w:rsidR="006F73A7" w:rsidRPr="005910D5">
        <w:rPr>
          <w:rFonts w:ascii="Times New Roman" w:eastAsia="Times New Roman" w:hAnsi="Times New Roman"/>
          <w:bCs/>
          <w:sz w:val="24"/>
          <w:szCs w:val="24"/>
          <w:u w:val="single"/>
          <w:lang w:val="uk-UA" w:eastAsia="ru-RU"/>
        </w:rPr>
        <w:t>ів</w:t>
      </w:r>
      <w:r w:rsidR="00C3176D" w:rsidRPr="005910D5">
        <w:rPr>
          <w:rFonts w:ascii="Times New Roman" w:eastAsia="Times New Roman" w:hAnsi="Times New Roman"/>
          <w:bCs/>
          <w:sz w:val="24"/>
          <w:szCs w:val="24"/>
          <w:u w:val="single"/>
          <w:lang w:val="uk-UA" w:eastAsia="ru-RU"/>
        </w:rPr>
        <w:t xml:space="preserve"> з боковим навантаженням у кількості </w:t>
      </w:r>
      <w:r w:rsidR="006F73A7" w:rsidRPr="005910D5">
        <w:rPr>
          <w:rFonts w:ascii="Times New Roman" w:eastAsia="Times New Roman" w:hAnsi="Times New Roman"/>
          <w:bCs/>
          <w:sz w:val="24"/>
          <w:szCs w:val="24"/>
          <w:u w:val="single"/>
          <w:lang w:val="uk-UA" w:eastAsia="ru-RU"/>
        </w:rPr>
        <w:t>2</w:t>
      </w:r>
      <w:r w:rsidR="00C3176D" w:rsidRPr="005910D5">
        <w:rPr>
          <w:rFonts w:ascii="Times New Roman" w:eastAsia="Times New Roman" w:hAnsi="Times New Roman"/>
          <w:bCs/>
          <w:sz w:val="24"/>
          <w:szCs w:val="24"/>
          <w:u w:val="single"/>
          <w:lang w:val="uk-UA" w:eastAsia="ru-RU"/>
        </w:rPr>
        <w:t xml:space="preserve"> шт.;</w:t>
      </w:r>
    </w:p>
    <w:p w14:paraId="049CDE88" w14:textId="77777777" w:rsidR="00C3176D" w:rsidRPr="005910D5"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14:paraId="1111B62A" w14:textId="77777777" w:rsidR="00C3176D" w:rsidRPr="005910D5"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3500,0 тис. грн. на придбання сміттєсортувальної лінії;</w:t>
      </w:r>
    </w:p>
    <w:p w14:paraId="6F8629EB" w14:textId="77777777" w:rsidR="00C3176D" w:rsidRPr="005910D5"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150,0 тис. грн. на придбання пресів гідравлічних для пресування побутових відходів у кількості 2 шт.;</w:t>
      </w:r>
    </w:p>
    <w:p w14:paraId="09031336" w14:textId="77777777" w:rsidR="00C3176D" w:rsidRPr="005910D5"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4000,0 тис. грн. на придбання гідравлічного екскаватора на гусеничному ходу;</w:t>
      </w:r>
    </w:p>
    <w:p w14:paraId="5604B564" w14:textId="77777777" w:rsidR="00C3176D" w:rsidRPr="005910D5" w:rsidRDefault="00D33BA2"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684</w:t>
      </w:r>
      <w:r w:rsidR="00C3176D" w:rsidRPr="005910D5">
        <w:rPr>
          <w:rFonts w:ascii="Times New Roman" w:eastAsia="Times New Roman" w:hAnsi="Times New Roman"/>
          <w:bCs/>
          <w:sz w:val="24"/>
          <w:szCs w:val="24"/>
          <w:u w:val="single"/>
          <w:lang w:val="uk-UA" w:eastAsia="ru-RU"/>
        </w:rPr>
        <w:t xml:space="preserve">,0 тис. грн. на придбання трактора КИЙ </w:t>
      </w:r>
      <w:r w:rsidR="00C3176D" w:rsidRPr="005910D5">
        <w:rPr>
          <w:rFonts w:ascii="Times New Roman" w:eastAsia="Times New Roman" w:hAnsi="Times New Roman"/>
          <w:sz w:val="24"/>
          <w:szCs w:val="24"/>
          <w:u w:val="single"/>
          <w:lang w:val="uk-UA" w:eastAsia="ru-RU"/>
        </w:rPr>
        <w:t>з відвалом та щіткою в кількості 1 шт.</w:t>
      </w:r>
    </w:p>
    <w:p w14:paraId="0DAF8EB4" w14:textId="77777777" w:rsidR="00F13183" w:rsidRPr="005910D5" w:rsidRDefault="007C0B1C"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44,4 тис.</w:t>
      </w:r>
      <w:r w:rsidR="002D2996" w:rsidRPr="005910D5">
        <w:rPr>
          <w:rFonts w:ascii="Times New Roman" w:eastAsia="Times New Roman" w:hAnsi="Times New Roman"/>
          <w:bCs/>
          <w:sz w:val="24"/>
          <w:szCs w:val="24"/>
          <w:u w:val="single"/>
          <w:lang w:val="uk-UA" w:eastAsia="ru-RU"/>
        </w:rPr>
        <w:t xml:space="preserve"> </w:t>
      </w:r>
      <w:r w:rsidRPr="005910D5">
        <w:rPr>
          <w:rFonts w:ascii="Times New Roman" w:eastAsia="Times New Roman" w:hAnsi="Times New Roman"/>
          <w:bCs/>
          <w:sz w:val="24"/>
          <w:szCs w:val="24"/>
          <w:u w:val="single"/>
          <w:lang w:val="uk-UA" w:eastAsia="ru-RU"/>
        </w:rPr>
        <w:t xml:space="preserve">грн. </w:t>
      </w:r>
      <w:r w:rsidR="002D2996" w:rsidRPr="005910D5">
        <w:rPr>
          <w:rFonts w:ascii="Times New Roman" w:eastAsia="Times New Roman" w:hAnsi="Times New Roman"/>
          <w:bCs/>
          <w:sz w:val="24"/>
          <w:szCs w:val="24"/>
          <w:u w:val="single"/>
          <w:lang w:val="uk-UA" w:eastAsia="ru-RU"/>
        </w:rPr>
        <w:t xml:space="preserve">на </w:t>
      </w:r>
      <w:r w:rsidRPr="005910D5">
        <w:rPr>
          <w:rFonts w:ascii="Times New Roman" w:eastAsia="Times New Roman" w:hAnsi="Times New Roman"/>
          <w:bCs/>
          <w:sz w:val="24"/>
          <w:szCs w:val="24"/>
          <w:u w:val="single"/>
          <w:lang w:val="uk-UA" w:eastAsia="ru-RU"/>
        </w:rPr>
        <w:t>придбання тензометричних датчиків в кількості 6 шт.</w:t>
      </w:r>
    </w:p>
    <w:p w14:paraId="23024CE9" w14:textId="77777777" w:rsidR="003C1AE6" w:rsidRPr="005910D5" w:rsidRDefault="003C1AE6" w:rsidP="003C1AE6">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346,0 тис. грн. –</w:t>
      </w:r>
      <w:r w:rsidR="009D56A8" w:rsidRPr="005910D5">
        <w:rPr>
          <w:rFonts w:ascii="Times New Roman" w:eastAsia="Times New Roman" w:hAnsi="Times New Roman"/>
          <w:bCs/>
          <w:sz w:val="24"/>
          <w:szCs w:val="24"/>
          <w:u w:val="single"/>
          <w:lang w:val="uk-UA" w:eastAsia="ru-RU"/>
        </w:rPr>
        <w:t xml:space="preserve"> </w:t>
      </w:r>
      <w:r w:rsidR="00B92D36" w:rsidRPr="005910D5">
        <w:rPr>
          <w:rFonts w:ascii="Times New Roman" w:eastAsia="Times New Roman" w:hAnsi="Times New Roman"/>
          <w:bCs/>
          <w:sz w:val="24"/>
          <w:szCs w:val="24"/>
          <w:u w:val="single"/>
          <w:lang w:val="uk-UA" w:eastAsia="ru-RU"/>
        </w:rPr>
        <w:t>дофінансування придбання сміттєвоза із заднім навантаженням АТ - 4021 на шасі DAYUN CGC1120 в кількості 1 шт. відповідно до договору закупівлі від 09.11.2020 р. №09/11/20;</w:t>
      </w:r>
    </w:p>
    <w:p w14:paraId="2A4D3EFE" w14:textId="77777777" w:rsidR="003C1AE6" w:rsidRPr="005910D5" w:rsidRDefault="003C1AE6" w:rsidP="003C1AE6">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493,75 тис. грн. – </w:t>
      </w:r>
      <w:r w:rsidR="00B92D36" w:rsidRPr="005910D5">
        <w:rPr>
          <w:rFonts w:ascii="Times New Roman" w:eastAsia="Times New Roman" w:hAnsi="Times New Roman"/>
          <w:bCs/>
          <w:sz w:val="24"/>
          <w:szCs w:val="24"/>
          <w:u w:val="single"/>
          <w:lang w:val="uk-UA" w:eastAsia="ru-RU"/>
        </w:rPr>
        <w:t>дофінансування придбання вакуумної підмітально–прибиральної машини з піскорозкидальним обладнанням в кількості 1 шт.</w:t>
      </w:r>
      <w:r w:rsidR="00B43761" w:rsidRPr="005910D5">
        <w:rPr>
          <w:rFonts w:ascii="Times New Roman" w:eastAsia="Times New Roman" w:hAnsi="Times New Roman"/>
          <w:bCs/>
          <w:sz w:val="24"/>
          <w:szCs w:val="24"/>
          <w:u w:val="single"/>
          <w:lang w:val="uk-UA" w:eastAsia="ru-RU"/>
        </w:rPr>
        <w:t xml:space="preserve"> </w:t>
      </w:r>
      <w:r w:rsidR="00B92D36" w:rsidRPr="005910D5">
        <w:rPr>
          <w:rFonts w:ascii="Times New Roman" w:eastAsia="Times New Roman" w:hAnsi="Times New Roman"/>
          <w:bCs/>
          <w:sz w:val="24"/>
          <w:szCs w:val="24"/>
          <w:u w:val="single"/>
          <w:lang w:val="uk-UA" w:eastAsia="ru-RU"/>
        </w:rPr>
        <w:t>відповідно до договору фінансового лізингу від  №678\2020\Черн. ОД-МСБ-ФЛ від 03.06.2020 р.</w:t>
      </w:r>
      <w:r w:rsidR="00B43761" w:rsidRPr="005910D5">
        <w:rPr>
          <w:rFonts w:ascii="Times New Roman" w:eastAsia="Times New Roman" w:hAnsi="Times New Roman"/>
          <w:bCs/>
          <w:sz w:val="24"/>
          <w:szCs w:val="24"/>
          <w:u w:val="single"/>
          <w:lang w:val="uk-UA" w:eastAsia="ru-RU"/>
        </w:rPr>
        <w:t>;</w:t>
      </w:r>
      <w:r w:rsidR="00B92D36" w:rsidRPr="005910D5">
        <w:rPr>
          <w:rFonts w:ascii="Times New Roman" w:eastAsia="Times New Roman" w:hAnsi="Times New Roman"/>
          <w:bCs/>
          <w:sz w:val="24"/>
          <w:szCs w:val="24"/>
          <w:u w:val="single"/>
          <w:lang w:val="uk-UA" w:eastAsia="ru-RU"/>
        </w:rPr>
        <w:t xml:space="preserve"> </w:t>
      </w:r>
    </w:p>
    <w:p w14:paraId="70766086" w14:textId="77777777" w:rsidR="003C1AE6" w:rsidRPr="005910D5" w:rsidRDefault="003C1AE6" w:rsidP="003C1AE6">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1</w:t>
      </w:r>
      <w:r w:rsidR="00313FFD" w:rsidRPr="005910D5">
        <w:rPr>
          <w:rFonts w:ascii="Times New Roman" w:eastAsia="Times New Roman" w:hAnsi="Times New Roman"/>
          <w:bCs/>
          <w:sz w:val="24"/>
          <w:szCs w:val="24"/>
          <w:u w:val="single"/>
          <w:lang w:val="uk-UA" w:eastAsia="ru-RU"/>
        </w:rPr>
        <w:t>761,847</w:t>
      </w:r>
      <w:r w:rsidRPr="005910D5">
        <w:rPr>
          <w:rFonts w:ascii="Times New Roman" w:eastAsia="Times New Roman" w:hAnsi="Times New Roman"/>
          <w:bCs/>
          <w:sz w:val="24"/>
          <w:szCs w:val="24"/>
          <w:u w:val="single"/>
          <w:lang w:val="uk-UA" w:eastAsia="ru-RU"/>
        </w:rPr>
        <w:t xml:space="preserve"> тис. грн. –</w:t>
      </w:r>
      <w:bookmarkStart w:id="5" w:name="_Hlk85708793"/>
      <w:r w:rsidRPr="005910D5">
        <w:rPr>
          <w:rFonts w:ascii="Times New Roman" w:eastAsia="Times New Roman" w:hAnsi="Times New Roman"/>
          <w:bCs/>
          <w:sz w:val="24"/>
          <w:szCs w:val="24"/>
          <w:u w:val="single"/>
          <w:lang w:val="uk-UA" w:eastAsia="ru-RU"/>
        </w:rPr>
        <w:t xml:space="preserve"> для забезпечення своєчасних розрахунків з бюджетом (сплати податків та зборів)</w:t>
      </w:r>
      <w:r w:rsidR="007625EF" w:rsidRPr="005910D5">
        <w:rPr>
          <w:rFonts w:ascii="Times New Roman" w:eastAsia="Times New Roman" w:hAnsi="Times New Roman"/>
          <w:bCs/>
          <w:sz w:val="24"/>
          <w:szCs w:val="24"/>
          <w:u w:val="single"/>
          <w:lang w:val="uk-UA" w:eastAsia="ru-RU"/>
        </w:rPr>
        <w:t>;</w:t>
      </w:r>
      <w:bookmarkEnd w:id="5"/>
    </w:p>
    <w:p w14:paraId="0861F51C" w14:textId="77777777" w:rsidR="007625EF" w:rsidRPr="005910D5" w:rsidRDefault="007625EF"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30,3 тис. грн. – </w:t>
      </w:r>
      <w:r w:rsidR="002D2996" w:rsidRPr="005910D5">
        <w:rPr>
          <w:rFonts w:ascii="Times New Roman" w:eastAsia="Times New Roman" w:hAnsi="Times New Roman"/>
          <w:bCs/>
          <w:sz w:val="24"/>
          <w:szCs w:val="24"/>
          <w:u w:val="single"/>
          <w:lang w:val="uk-UA" w:eastAsia="ru-RU"/>
        </w:rPr>
        <w:t xml:space="preserve">на </w:t>
      </w:r>
      <w:r w:rsidRPr="005910D5">
        <w:rPr>
          <w:rFonts w:ascii="Times New Roman" w:eastAsia="Times New Roman" w:hAnsi="Times New Roman"/>
          <w:bCs/>
          <w:sz w:val="24"/>
          <w:szCs w:val="24"/>
          <w:u w:val="single"/>
          <w:lang w:val="uk-UA" w:eastAsia="ru-RU"/>
        </w:rPr>
        <w:t>придбання мотокос STIHL FS 350  в кількості 2 шт.</w:t>
      </w:r>
      <w:r w:rsidR="002D2996" w:rsidRPr="005910D5">
        <w:rPr>
          <w:rFonts w:ascii="Times New Roman" w:eastAsia="Times New Roman" w:hAnsi="Times New Roman"/>
          <w:bCs/>
          <w:sz w:val="24"/>
          <w:szCs w:val="24"/>
          <w:u w:val="single"/>
          <w:lang w:val="uk-UA" w:eastAsia="ru-RU"/>
        </w:rPr>
        <w:t>;</w:t>
      </w:r>
    </w:p>
    <w:p w14:paraId="3104F389" w14:textId="77777777" w:rsidR="004E15C1" w:rsidRPr="005910D5" w:rsidRDefault="00FB28F5"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270,153</w:t>
      </w:r>
      <w:r w:rsidR="004E15C1" w:rsidRPr="005910D5">
        <w:rPr>
          <w:rFonts w:ascii="Times New Roman" w:eastAsia="Times New Roman" w:hAnsi="Times New Roman"/>
          <w:bCs/>
          <w:sz w:val="24"/>
          <w:szCs w:val="24"/>
          <w:u w:val="single"/>
          <w:lang w:val="uk-UA" w:eastAsia="ru-RU"/>
        </w:rPr>
        <w:t xml:space="preserve"> тис. грн. – </w:t>
      </w:r>
      <w:bookmarkStart w:id="6" w:name="_Hlk85708714"/>
      <w:r w:rsidR="00936301" w:rsidRPr="005910D5">
        <w:rPr>
          <w:rFonts w:ascii="Times New Roman" w:eastAsia="Times New Roman" w:hAnsi="Times New Roman"/>
          <w:bCs/>
          <w:sz w:val="24"/>
          <w:szCs w:val="24"/>
          <w:u w:val="single"/>
          <w:lang w:val="uk-UA" w:eastAsia="ru-RU"/>
        </w:rPr>
        <w:t>для 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p>
    <w:bookmarkEnd w:id="6"/>
    <w:p w14:paraId="25FFA9BC" w14:textId="77777777" w:rsidR="006B1A9D" w:rsidRPr="005910D5" w:rsidRDefault="006B1A9D"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4</w:t>
      </w:r>
      <w:r w:rsidR="00D33BA2" w:rsidRPr="005910D5">
        <w:rPr>
          <w:rFonts w:ascii="Times New Roman" w:eastAsia="Times New Roman" w:hAnsi="Times New Roman"/>
          <w:bCs/>
          <w:sz w:val="24"/>
          <w:szCs w:val="24"/>
          <w:u w:val="single"/>
          <w:lang w:val="uk-UA" w:eastAsia="ru-RU"/>
        </w:rPr>
        <w:t>1</w:t>
      </w:r>
      <w:r w:rsidRPr="005910D5">
        <w:rPr>
          <w:rFonts w:ascii="Times New Roman" w:eastAsia="Times New Roman" w:hAnsi="Times New Roman"/>
          <w:bCs/>
          <w:sz w:val="24"/>
          <w:szCs w:val="24"/>
          <w:u w:val="single"/>
          <w:lang w:val="uk-UA" w:eastAsia="ru-RU"/>
        </w:rPr>
        <w:t>,</w:t>
      </w:r>
      <w:r w:rsidR="00D33BA2" w:rsidRPr="005910D5">
        <w:rPr>
          <w:rFonts w:ascii="Times New Roman" w:eastAsia="Times New Roman" w:hAnsi="Times New Roman"/>
          <w:bCs/>
          <w:sz w:val="24"/>
          <w:szCs w:val="24"/>
          <w:u w:val="single"/>
          <w:lang w:val="uk-UA" w:eastAsia="ru-RU"/>
        </w:rPr>
        <w:t>0</w:t>
      </w:r>
      <w:r w:rsidRPr="005910D5">
        <w:rPr>
          <w:rFonts w:ascii="Times New Roman" w:eastAsia="Times New Roman" w:hAnsi="Times New Roman"/>
          <w:bCs/>
          <w:sz w:val="24"/>
          <w:szCs w:val="24"/>
          <w:u w:val="single"/>
          <w:lang w:val="uk-UA" w:eastAsia="ru-RU"/>
        </w:rPr>
        <w:t xml:space="preserve"> тис. грн. – </w:t>
      </w:r>
      <w:r w:rsidR="002D2996" w:rsidRPr="005910D5">
        <w:rPr>
          <w:rFonts w:ascii="Times New Roman" w:eastAsia="Times New Roman" w:hAnsi="Times New Roman"/>
          <w:bCs/>
          <w:sz w:val="24"/>
          <w:szCs w:val="24"/>
          <w:u w:val="single"/>
          <w:lang w:val="uk-UA" w:eastAsia="ru-RU"/>
        </w:rPr>
        <w:t xml:space="preserve">на </w:t>
      </w:r>
      <w:r w:rsidRPr="005910D5">
        <w:rPr>
          <w:rFonts w:ascii="Times New Roman" w:eastAsia="Times New Roman" w:hAnsi="Times New Roman"/>
          <w:bCs/>
          <w:sz w:val="24"/>
          <w:szCs w:val="24"/>
          <w:u w:val="single"/>
          <w:lang w:val="uk-UA" w:eastAsia="ru-RU"/>
        </w:rPr>
        <w:t>придбання комп’ютерної та оргтехніки</w:t>
      </w:r>
      <w:r w:rsidR="002D2996" w:rsidRPr="005910D5">
        <w:rPr>
          <w:rFonts w:ascii="Times New Roman" w:eastAsia="Times New Roman" w:hAnsi="Times New Roman"/>
          <w:bCs/>
          <w:sz w:val="24"/>
          <w:szCs w:val="24"/>
          <w:u w:val="single"/>
          <w:lang w:val="uk-UA" w:eastAsia="ru-RU"/>
        </w:rPr>
        <w:t>;</w:t>
      </w:r>
    </w:p>
    <w:p w14:paraId="5C1F5867" w14:textId="77777777" w:rsidR="002D2996" w:rsidRPr="005910D5" w:rsidRDefault="002D2996"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980,0 тис. грн. –</w:t>
      </w:r>
      <w:r w:rsidR="00E75AF2" w:rsidRPr="005910D5">
        <w:rPr>
          <w:rFonts w:ascii="Times New Roman" w:eastAsia="Times New Roman" w:hAnsi="Times New Roman"/>
          <w:bCs/>
          <w:sz w:val="24"/>
          <w:szCs w:val="24"/>
          <w:u w:val="single"/>
          <w:lang w:val="uk-UA" w:eastAsia="ru-RU"/>
        </w:rPr>
        <w:t xml:space="preserve"> на капітальний ремонт бульдозера HBXG TYS165-3HW</w:t>
      </w:r>
      <w:r w:rsidR="00B2409C" w:rsidRPr="005910D5">
        <w:rPr>
          <w:rFonts w:ascii="Times New Roman" w:eastAsia="Times New Roman" w:hAnsi="Times New Roman"/>
          <w:bCs/>
          <w:sz w:val="24"/>
          <w:szCs w:val="24"/>
          <w:u w:val="single"/>
          <w:lang w:val="uk-UA" w:eastAsia="ru-RU"/>
        </w:rPr>
        <w:t>;</w:t>
      </w:r>
    </w:p>
    <w:p w14:paraId="398F4FB8" w14:textId="77777777" w:rsidR="00B2409C" w:rsidRPr="005910D5"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38,5 тис. грн. – на придбання снігоприбирача бензинового </w:t>
      </w:r>
      <w:r w:rsidRPr="005910D5">
        <w:rPr>
          <w:rFonts w:ascii="Times New Roman" w:eastAsia="Times New Roman" w:hAnsi="Times New Roman"/>
          <w:bCs/>
          <w:sz w:val="24"/>
          <w:szCs w:val="24"/>
          <w:u w:val="single"/>
          <w:lang w:val="en-US" w:eastAsia="ru-RU"/>
        </w:rPr>
        <w:t>STIGA</w:t>
      </w:r>
      <w:r w:rsidRPr="005910D5">
        <w:rPr>
          <w:rFonts w:ascii="Times New Roman" w:eastAsia="Times New Roman" w:hAnsi="Times New Roman"/>
          <w:bCs/>
          <w:sz w:val="24"/>
          <w:szCs w:val="24"/>
          <w:u w:val="single"/>
          <w:lang w:eastAsia="ru-RU"/>
        </w:rPr>
        <w:t xml:space="preserve"> </w:t>
      </w:r>
      <w:r w:rsidRPr="005910D5">
        <w:rPr>
          <w:rFonts w:ascii="Times New Roman" w:eastAsia="Times New Roman" w:hAnsi="Times New Roman"/>
          <w:bCs/>
          <w:sz w:val="24"/>
          <w:szCs w:val="24"/>
          <w:u w:val="single"/>
          <w:lang w:val="en-US" w:eastAsia="ru-RU"/>
        </w:rPr>
        <w:t>ST</w:t>
      </w:r>
      <w:r w:rsidRPr="005910D5">
        <w:rPr>
          <w:rFonts w:ascii="Times New Roman" w:eastAsia="Times New Roman" w:hAnsi="Times New Roman"/>
          <w:bCs/>
          <w:sz w:val="24"/>
          <w:szCs w:val="24"/>
          <w:u w:val="single"/>
          <w:lang w:eastAsia="ru-RU"/>
        </w:rPr>
        <w:t>5266</w:t>
      </w:r>
      <w:r w:rsidRPr="005910D5">
        <w:rPr>
          <w:rFonts w:ascii="Times New Roman" w:eastAsia="Times New Roman" w:hAnsi="Times New Roman"/>
          <w:bCs/>
          <w:sz w:val="24"/>
          <w:szCs w:val="24"/>
          <w:u w:val="single"/>
          <w:lang w:val="en-US" w:eastAsia="ru-RU"/>
        </w:rPr>
        <w:t>P</w:t>
      </w:r>
      <w:r w:rsidRPr="005910D5">
        <w:rPr>
          <w:rFonts w:ascii="Times New Roman" w:eastAsia="Times New Roman" w:hAnsi="Times New Roman"/>
          <w:bCs/>
          <w:sz w:val="24"/>
          <w:szCs w:val="24"/>
          <w:u w:val="single"/>
          <w:lang w:val="uk-UA" w:eastAsia="ru-RU"/>
        </w:rPr>
        <w:t>;</w:t>
      </w:r>
    </w:p>
    <w:p w14:paraId="49F219B0" w14:textId="77777777" w:rsidR="00B2409C" w:rsidRPr="005910D5"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72,7 тис. грн. – на придбання бура гідравлічного;</w:t>
      </w:r>
    </w:p>
    <w:p w14:paraId="67D05897" w14:textId="77777777" w:rsidR="00B2409C" w:rsidRPr="005910D5"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317,1 тис. грн. – на придбання обладнання (відвалу поворотного) у кількості 2 шт.</w:t>
      </w:r>
    </w:p>
    <w:p w14:paraId="3EE38906" w14:textId="77777777" w:rsidR="007625EF" w:rsidRPr="005910D5" w:rsidRDefault="007625EF" w:rsidP="007625EF">
      <w:pPr>
        <w:tabs>
          <w:tab w:val="left" w:pos="142"/>
          <w:tab w:val="left" w:pos="284"/>
        </w:tabs>
        <w:spacing w:after="0" w:line="240" w:lineRule="auto"/>
        <w:contextualSpacing/>
        <w:jc w:val="both"/>
        <w:rPr>
          <w:rFonts w:ascii="Times New Roman" w:eastAsia="Times New Roman" w:hAnsi="Times New Roman"/>
          <w:bCs/>
          <w:sz w:val="24"/>
          <w:szCs w:val="24"/>
          <w:u w:val="single"/>
          <w:lang w:val="uk-UA" w:eastAsia="ru-RU"/>
        </w:rPr>
      </w:pPr>
    </w:p>
    <w:p w14:paraId="3A0C81CC"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Cs/>
          <w:sz w:val="24"/>
          <w:szCs w:val="24"/>
          <w:lang w:val="uk-UA" w:eastAsia="ru-RU"/>
        </w:rPr>
        <w:t xml:space="preserve"> </w:t>
      </w:r>
      <w:r w:rsidRPr="005910D5">
        <w:rPr>
          <w:rFonts w:ascii="Times New Roman" w:eastAsia="Times New Roman" w:hAnsi="Times New Roman"/>
          <w:b/>
          <w:bCs/>
          <w:sz w:val="24"/>
          <w:szCs w:val="24"/>
          <w:lang w:val="uk-UA" w:eastAsia="ru-RU"/>
        </w:rPr>
        <w:t>КП «НУВКГ»:</w:t>
      </w:r>
    </w:p>
    <w:p w14:paraId="0CDC480D"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68,0 тис. грн. придбання швонарізчика;</w:t>
      </w:r>
    </w:p>
    <w:p w14:paraId="79C4E57F"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  51,2 тис. грн. придбання віброплити Wiber UGMS-27 для ущільнення ґрунту/асфальту </w:t>
      </w:r>
    </w:p>
    <w:p w14:paraId="11A543FB"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850,0 тис. грн. придбання пасажирського мікроавтобуса «ГАЗ 32213-216»;</w:t>
      </w:r>
    </w:p>
    <w:p w14:paraId="0C2DBDFE"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bookmarkStart w:id="7" w:name="_Hlk58834246"/>
      <w:r w:rsidRPr="005910D5">
        <w:rPr>
          <w:rFonts w:ascii="Times New Roman" w:eastAsia="Times New Roman" w:hAnsi="Times New Roman"/>
          <w:bCs/>
          <w:sz w:val="24"/>
          <w:szCs w:val="24"/>
          <w:u w:val="single"/>
          <w:lang w:val="uk-UA" w:eastAsia="ru-RU"/>
        </w:rPr>
        <w:t xml:space="preserve">- 2 </w:t>
      </w:r>
      <w:r w:rsidR="00336E8E" w:rsidRPr="005910D5">
        <w:rPr>
          <w:rFonts w:ascii="Times New Roman" w:eastAsia="Times New Roman" w:hAnsi="Times New Roman"/>
          <w:bCs/>
          <w:sz w:val="24"/>
          <w:szCs w:val="24"/>
          <w:u w:val="single"/>
          <w:lang w:val="uk-UA" w:eastAsia="ru-RU"/>
        </w:rPr>
        <w:t>747</w:t>
      </w:r>
      <w:r w:rsidRPr="005910D5">
        <w:rPr>
          <w:rFonts w:ascii="Times New Roman" w:eastAsia="Times New Roman" w:hAnsi="Times New Roman"/>
          <w:bCs/>
          <w:sz w:val="24"/>
          <w:szCs w:val="24"/>
          <w:u w:val="single"/>
          <w:lang w:val="uk-UA" w:eastAsia="ru-RU"/>
        </w:rPr>
        <w:t>,0 тис. грн. придбання екскаватора-навантажувача JCB 3CX ECO SM;</w:t>
      </w:r>
    </w:p>
    <w:bookmarkEnd w:id="7"/>
    <w:p w14:paraId="51DE6987"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 </w:t>
      </w:r>
      <w:bookmarkStart w:id="8" w:name="_Hlk58834448"/>
      <w:r w:rsidRPr="005910D5">
        <w:rPr>
          <w:rFonts w:ascii="Times New Roman" w:eastAsia="Times New Roman" w:hAnsi="Times New Roman"/>
          <w:bCs/>
          <w:sz w:val="24"/>
          <w:szCs w:val="24"/>
          <w:u w:val="single"/>
          <w:lang w:val="uk-UA" w:eastAsia="ru-RU"/>
        </w:rPr>
        <w:t xml:space="preserve">- 1 197,0 тис. грн. придбання фрези для вирізання люків STEHR SKF 950 XL з насадками.  </w:t>
      </w:r>
      <w:bookmarkEnd w:id="8"/>
    </w:p>
    <w:p w14:paraId="5C8338FB" w14:textId="77777777" w:rsidR="00C3176D" w:rsidRPr="005910D5" w:rsidRDefault="00C3176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 </w:t>
      </w:r>
      <w:r w:rsidR="00960BC4" w:rsidRPr="005910D5">
        <w:rPr>
          <w:rFonts w:ascii="Times New Roman" w:eastAsia="Times New Roman" w:hAnsi="Times New Roman"/>
          <w:bCs/>
          <w:sz w:val="24"/>
          <w:szCs w:val="24"/>
          <w:u w:val="single"/>
          <w:lang w:val="uk-UA" w:eastAsia="ru-RU"/>
        </w:rPr>
        <w:t>48</w:t>
      </w:r>
      <w:r w:rsidRPr="005910D5">
        <w:rPr>
          <w:rFonts w:ascii="Times New Roman" w:eastAsia="Times New Roman" w:hAnsi="Times New Roman"/>
          <w:bCs/>
          <w:sz w:val="24"/>
          <w:szCs w:val="24"/>
          <w:u w:val="single"/>
          <w:lang w:val="uk-UA" w:eastAsia="ru-RU"/>
        </w:rPr>
        <w:t>00,0 тис.грн. для сплати електроенергії.</w:t>
      </w:r>
    </w:p>
    <w:p w14:paraId="312DE654" w14:textId="77777777" w:rsidR="005669CD" w:rsidRPr="005910D5" w:rsidRDefault="005669CD" w:rsidP="00C3176D">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- 93,0 тис.грн. придбання автоматичних конденсаторних установок в кількості 2 шт.</w:t>
      </w:r>
    </w:p>
    <w:p w14:paraId="48E9E2A2" w14:textId="77777777" w:rsidR="00DB54FF" w:rsidRPr="005910D5" w:rsidRDefault="00DB54FF" w:rsidP="00DB54FF">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- 1</w:t>
      </w:r>
      <w:r w:rsidR="000478B3" w:rsidRPr="005910D5">
        <w:rPr>
          <w:rFonts w:ascii="Times New Roman" w:eastAsia="Times New Roman" w:hAnsi="Times New Roman"/>
          <w:bCs/>
          <w:sz w:val="24"/>
          <w:szCs w:val="24"/>
          <w:u w:val="single"/>
          <w:lang w:val="uk-UA" w:eastAsia="ru-RU"/>
        </w:rPr>
        <w:t>14</w:t>
      </w:r>
      <w:r w:rsidRPr="005910D5">
        <w:rPr>
          <w:rFonts w:ascii="Times New Roman" w:eastAsia="Times New Roman" w:hAnsi="Times New Roman"/>
          <w:bCs/>
          <w:sz w:val="24"/>
          <w:szCs w:val="24"/>
          <w:u w:val="single"/>
          <w:lang w:val="uk-UA" w:eastAsia="ru-RU"/>
        </w:rPr>
        <w:t>,0 тис.грн. Придбання снігоприбирального відвалу з системою амортизації до екскаватора-навантажувача JCB 4CX SITEMASTER.</w:t>
      </w:r>
    </w:p>
    <w:p w14:paraId="4FA82A95" w14:textId="77777777" w:rsidR="006B29DB" w:rsidRPr="005910D5" w:rsidRDefault="006B29DB" w:rsidP="00DB54FF">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- 71,95 тис.грн. установлення огорожі очисних споруд</w:t>
      </w:r>
    </w:p>
    <w:p w14:paraId="017665C8" w14:textId="77777777" w:rsidR="00016327" w:rsidRPr="005910D5" w:rsidRDefault="00016327" w:rsidP="00016327">
      <w:pPr>
        <w:spacing w:after="0" w:line="240" w:lineRule="auto"/>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- 6,0 тис.грн. </w:t>
      </w:r>
      <w:r w:rsidR="000478B3" w:rsidRPr="005910D5">
        <w:rPr>
          <w:rFonts w:ascii="Times New Roman" w:eastAsia="Times New Roman" w:hAnsi="Times New Roman"/>
          <w:bCs/>
          <w:sz w:val="24"/>
          <w:szCs w:val="24"/>
          <w:u w:val="single"/>
          <w:lang w:val="uk-UA" w:eastAsia="ru-RU"/>
        </w:rPr>
        <w:t xml:space="preserve">придбання </w:t>
      </w:r>
      <w:r w:rsidRPr="005910D5">
        <w:rPr>
          <w:rFonts w:ascii="Times New Roman" w:eastAsia="Times New Roman" w:hAnsi="Times New Roman"/>
          <w:bCs/>
          <w:sz w:val="24"/>
          <w:szCs w:val="24"/>
          <w:u w:val="single"/>
          <w:lang w:val="uk-UA" w:eastAsia="ru-RU"/>
        </w:rPr>
        <w:t>електродвигун</w:t>
      </w:r>
      <w:r w:rsidR="000478B3" w:rsidRPr="005910D5">
        <w:rPr>
          <w:rFonts w:ascii="Times New Roman" w:eastAsia="Times New Roman" w:hAnsi="Times New Roman"/>
          <w:bCs/>
          <w:sz w:val="24"/>
          <w:szCs w:val="24"/>
          <w:u w:val="single"/>
          <w:lang w:val="uk-UA" w:eastAsia="ru-RU"/>
        </w:rPr>
        <w:t>а</w:t>
      </w:r>
      <w:r w:rsidRPr="005910D5">
        <w:rPr>
          <w:rFonts w:ascii="Times New Roman" w:eastAsia="Times New Roman" w:hAnsi="Times New Roman"/>
          <w:bCs/>
          <w:sz w:val="24"/>
          <w:szCs w:val="24"/>
          <w:u w:val="single"/>
          <w:lang w:val="uk-UA" w:eastAsia="ru-RU"/>
        </w:rPr>
        <w:t xml:space="preserve"> 11 кВт 3000 об/хв</w:t>
      </w:r>
    </w:p>
    <w:p w14:paraId="362B605B" w14:textId="77777777" w:rsidR="005910D5" w:rsidRPr="005910D5" w:rsidRDefault="005910D5" w:rsidP="005910D5">
      <w:pPr>
        <w:tabs>
          <w:tab w:val="left" w:pos="142"/>
          <w:tab w:val="left" w:pos="284"/>
        </w:tabs>
        <w:spacing w:after="0" w:line="240" w:lineRule="auto"/>
        <w:contextualSpacing/>
        <w:jc w:val="both"/>
        <w:rPr>
          <w:rFonts w:ascii="Times New Roman" w:eastAsia="Times New Roman" w:hAnsi="Times New Roman"/>
          <w:bCs/>
          <w:sz w:val="24"/>
          <w:szCs w:val="24"/>
          <w:highlight w:val="yellow"/>
          <w:u w:val="single"/>
          <w:lang w:val="uk-UA" w:eastAsia="ru-RU"/>
        </w:rPr>
      </w:pPr>
      <w:r>
        <w:rPr>
          <w:rFonts w:ascii="Times New Roman" w:eastAsia="Times New Roman" w:hAnsi="Times New Roman"/>
          <w:bCs/>
          <w:sz w:val="24"/>
          <w:szCs w:val="24"/>
          <w:highlight w:val="yellow"/>
          <w:u w:val="single"/>
          <w:lang w:val="uk-UA" w:eastAsia="ru-RU"/>
        </w:rPr>
        <w:t xml:space="preserve">- </w:t>
      </w:r>
      <w:r w:rsidRPr="005910D5">
        <w:rPr>
          <w:rFonts w:ascii="Times New Roman" w:eastAsia="Times New Roman" w:hAnsi="Times New Roman"/>
          <w:bCs/>
          <w:sz w:val="24"/>
          <w:szCs w:val="24"/>
          <w:highlight w:val="yellow"/>
          <w:u w:val="single"/>
          <w:lang w:val="uk-UA" w:eastAsia="ru-RU"/>
        </w:rPr>
        <w:t xml:space="preserve">400,00 тис. грн. – для забезпечення своєчасних розрахунків з бюджетом (сплати </w:t>
      </w:r>
      <w:r w:rsidR="007805BE">
        <w:rPr>
          <w:rFonts w:ascii="Times New Roman" w:eastAsia="Times New Roman" w:hAnsi="Times New Roman"/>
          <w:bCs/>
          <w:sz w:val="24"/>
          <w:szCs w:val="24"/>
          <w:highlight w:val="yellow"/>
          <w:u w:val="single"/>
          <w:lang w:val="uk-UA" w:eastAsia="ru-RU"/>
        </w:rPr>
        <w:t>ПДФО).</w:t>
      </w:r>
    </w:p>
    <w:p w14:paraId="391C4D77" w14:textId="77777777" w:rsidR="00016327" w:rsidRPr="005910D5" w:rsidRDefault="00016327" w:rsidP="00DB54FF">
      <w:pPr>
        <w:spacing w:after="0" w:line="240" w:lineRule="auto"/>
        <w:jc w:val="both"/>
        <w:rPr>
          <w:rFonts w:ascii="Times New Roman" w:eastAsia="Times New Roman" w:hAnsi="Times New Roman"/>
          <w:bCs/>
          <w:sz w:val="24"/>
          <w:szCs w:val="24"/>
          <w:u w:val="single"/>
          <w:lang w:val="uk-UA" w:eastAsia="ru-RU"/>
        </w:rPr>
      </w:pPr>
    </w:p>
    <w:p w14:paraId="0DD49B56"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КП «КК Північна»:</w:t>
      </w:r>
    </w:p>
    <w:p w14:paraId="3057E233" w14:textId="77777777" w:rsidR="00C3176D" w:rsidRPr="005910D5" w:rsidRDefault="00C3176D" w:rsidP="00457302">
      <w:pPr>
        <w:numPr>
          <w:ilvl w:val="0"/>
          <w:numId w:val="9"/>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770,0 тис.грн. придбання трактора з навісним обладнанням для чистки снігу, погрузки вантажу тощо,</w:t>
      </w:r>
    </w:p>
    <w:p w14:paraId="368D7B98" w14:textId="77777777" w:rsidR="00C3176D" w:rsidRPr="005910D5" w:rsidRDefault="00C3176D" w:rsidP="00457302">
      <w:pPr>
        <w:numPr>
          <w:ilvl w:val="0"/>
          <w:numId w:val="9"/>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30,0 тис.грн. мотокосарки для здійснення косовиці додаткових територій в кількості двох одиниць</w:t>
      </w:r>
    </w:p>
    <w:p w14:paraId="6CCB517B"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КП «СЄЗ»:</w:t>
      </w:r>
    </w:p>
    <w:p w14:paraId="4F01BEAA" w14:textId="77777777" w:rsidR="00C3176D" w:rsidRDefault="00C3176D" w:rsidP="00457302">
      <w:pPr>
        <w:numPr>
          <w:ilvl w:val="0"/>
          <w:numId w:val="8"/>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950,0 тис.грн. придбання трактора МТЗ-82-1 з відвалом, щіткою, фронтальним навантажувачем та причепом 2-ПТС-4(або аналог)</w:t>
      </w:r>
    </w:p>
    <w:p w14:paraId="10FC57A7" w14:textId="77777777" w:rsidR="007805BE" w:rsidRPr="005910D5" w:rsidRDefault="007805BE" w:rsidP="007805BE">
      <w:pPr>
        <w:tabs>
          <w:tab w:val="left" w:pos="142"/>
        </w:tabs>
        <w:spacing w:after="0" w:line="240" w:lineRule="auto"/>
        <w:contextualSpacing/>
        <w:jc w:val="both"/>
        <w:rPr>
          <w:rFonts w:ascii="Times New Roman" w:eastAsia="Times New Roman" w:hAnsi="Times New Roman"/>
          <w:bCs/>
          <w:sz w:val="24"/>
          <w:szCs w:val="24"/>
          <w:u w:val="single"/>
          <w:lang w:val="uk-UA" w:eastAsia="ru-RU"/>
        </w:rPr>
      </w:pPr>
    </w:p>
    <w:p w14:paraId="3BBB579E" w14:textId="77777777" w:rsidR="00C3176D" w:rsidRPr="005910D5" w:rsidRDefault="005D3894" w:rsidP="00C3176D">
      <w:pPr>
        <w:spacing w:after="0" w:line="240" w:lineRule="auto"/>
        <w:ind w:left="-65"/>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lastRenderedPageBreak/>
        <w:t>КТВП «Школяр»:</w:t>
      </w:r>
    </w:p>
    <w:p w14:paraId="1D1D19D9" w14:textId="77777777" w:rsidR="005D3894" w:rsidRPr="005910D5" w:rsidRDefault="005D3894" w:rsidP="005D3894">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w:t>
      </w:r>
      <w:r w:rsidRPr="005910D5">
        <w:rPr>
          <w:rFonts w:ascii="Times New Roman" w:eastAsia="Times New Roman" w:hAnsi="Times New Roman"/>
          <w:sz w:val="24"/>
          <w:szCs w:val="24"/>
          <w:u w:val="single"/>
          <w:lang w:val="uk-UA" w:eastAsia="ru-RU"/>
        </w:rPr>
        <w:tab/>
        <w:t>110,45</w:t>
      </w:r>
      <w:r w:rsidR="000B2773" w:rsidRPr="005910D5">
        <w:rPr>
          <w:rFonts w:ascii="Times New Roman" w:eastAsia="Times New Roman" w:hAnsi="Times New Roman"/>
          <w:sz w:val="24"/>
          <w:szCs w:val="24"/>
          <w:u w:val="single"/>
          <w:lang w:val="uk-UA" w:eastAsia="ru-RU"/>
        </w:rPr>
        <w:t>5</w:t>
      </w:r>
      <w:r w:rsidRPr="005910D5">
        <w:rPr>
          <w:rFonts w:ascii="Times New Roman" w:eastAsia="Times New Roman" w:hAnsi="Times New Roman"/>
          <w:sz w:val="24"/>
          <w:szCs w:val="24"/>
          <w:u w:val="single"/>
          <w:lang w:val="uk-UA" w:eastAsia="ru-RU"/>
        </w:rPr>
        <w:t xml:space="preserve"> тис.грн. забезпечення виплати заробітної плати працівникам та своєчасного розрахунку з бюджетом (карантин в зв’язку з Коронавірусом)</w:t>
      </w:r>
    </w:p>
    <w:p w14:paraId="00755E52" w14:textId="77777777" w:rsidR="0096566E" w:rsidRPr="005910D5" w:rsidRDefault="0096566E" w:rsidP="005D3894">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-120,00 тис.грн. на сплату заборгованості по податкам (ЄСВ та податок на доходи фізичних осіб)</w:t>
      </w:r>
    </w:p>
    <w:p w14:paraId="31B02404" w14:textId="77777777" w:rsidR="001D0D74" w:rsidRPr="005910D5" w:rsidRDefault="001D0D74" w:rsidP="001D0D74">
      <w:pPr>
        <w:spacing w:after="0" w:line="240" w:lineRule="auto"/>
        <w:ind w:left="-65"/>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КП «ВАТПП»:</w:t>
      </w:r>
    </w:p>
    <w:p w14:paraId="4D627815" w14:textId="77777777" w:rsidR="001D0D74" w:rsidRPr="005910D5" w:rsidRDefault="001D0D74"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w:t>
      </w:r>
      <w:r w:rsidRPr="005910D5">
        <w:rPr>
          <w:rFonts w:ascii="Times New Roman" w:eastAsia="Times New Roman" w:hAnsi="Times New Roman"/>
          <w:sz w:val="24"/>
          <w:szCs w:val="24"/>
          <w:u w:val="single"/>
          <w:lang w:val="uk-UA" w:eastAsia="ru-RU"/>
        </w:rPr>
        <w:tab/>
        <w:t>9,0 тис.грн. придбання лазерного мультифункціонального принт</w:t>
      </w:r>
      <w:r w:rsidR="00BE4F83" w:rsidRPr="005910D5">
        <w:rPr>
          <w:rFonts w:ascii="Times New Roman" w:eastAsia="Times New Roman" w:hAnsi="Times New Roman"/>
          <w:sz w:val="24"/>
          <w:szCs w:val="24"/>
          <w:u w:val="single"/>
          <w:lang w:val="uk-UA" w:eastAsia="ru-RU"/>
        </w:rPr>
        <w:t>е</w:t>
      </w:r>
      <w:r w:rsidRPr="005910D5">
        <w:rPr>
          <w:rFonts w:ascii="Times New Roman" w:eastAsia="Times New Roman" w:hAnsi="Times New Roman"/>
          <w:sz w:val="24"/>
          <w:szCs w:val="24"/>
          <w:u w:val="single"/>
          <w:lang w:val="uk-UA" w:eastAsia="ru-RU"/>
        </w:rPr>
        <w:t>ра,</w:t>
      </w:r>
    </w:p>
    <w:p w14:paraId="55A59FAC" w14:textId="77777777" w:rsidR="001D0D74" w:rsidRPr="005910D5" w:rsidRDefault="00EB710D"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xml:space="preserve">- </w:t>
      </w:r>
      <w:r w:rsidR="001D0D74" w:rsidRPr="005910D5">
        <w:rPr>
          <w:rFonts w:ascii="Times New Roman" w:eastAsia="Times New Roman" w:hAnsi="Times New Roman"/>
          <w:sz w:val="24"/>
          <w:szCs w:val="24"/>
          <w:u w:val="single"/>
          <w:lang w:val="uk-UA" w:eastAsia="ru-RU"/>
        </w:rPr>
        <w:t>16,0 тис.грн. придбання персонального комп’ютера</w:t>
      </w:r>
    </w:p>
    <w:p w14:paraId="4DEB6A24" w14:textId="77777777" w:rsidR="00EB710D" w:rsidRPr="005910D5" w:rsidRDefault="00EB710D" w:rsidP="001D0D74">
      <w:pPr>
        <w:tabs>
          <w:tab w:val="left" w:pos="142"/>
        </w:tabs>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КП «Комунальний ринок»:</w:t>
      </w:r>
    </w:p>
    <w:p w14:paraId="5B53CD0E" w14:textId="77777777" w:rsidR="00EB710D" w:rsidRPr="005910D5" w:rsidRDefault="00EB710D" w:rsidP="00EB710D">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- 19,04159 тис. грн</w:t>
      </w:r>
      <w:r w:rsidR="00F0788E" w:rsidRPr="005910D5">
        <w:rPr>
          <w:rFonts w:ascii="Times New Roman" w:eastAsia="Times New Roman" w:hAnsi="Times New Roman"/>
          <w:sz w:val="24"/>
          <w:szCs w:val="24"/>
          <w:u w:val="single"/>
          <w:lang w:val="uk-UA" w:eastAsia="ru-RU"/>
        </w:rPr>
        <w:t>.</w:t>
      </w:r>
      <w:r w:rsidRPr="005910D5">
        <w:rPr>
          <w:rFonts w:ascii="Times New Roman" w:eastAsia="Times New Roman" w:hAnsi="Times New Roman"/>
          <w:sz w:val="24"/>
          <w:szCs w:val="24"/>
          <w:u w:val="single"/>
          <w:lang w:val="uk-UA" w:eastAsia="ru-RU"/>
        </w:rPr>
        <w:t xml:space="preserve"> Податок на землю. </w:t>
      </w:r>
    </w:p>
    <w:p w14:paraId="38EE7418" w14:textId="77777777" w:rsidR="00EB710D" w:rsidRPr="005910D5" w:rsidRDefault="00EB710D" w:rsidP="00EB710D">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xml:space="preserve">- 38,01600 </w:t>
      </w:r>
      <w:r w:rsidR="00B16D7B" w:rsidRPr="005910D5">
        <w:rPr>
          <w:rFonts w:ascii="Times New Roman" w:eastAsia="Times New Roman" w:hAnsi="Times New Roman"/>
          <w:sz w:val="24"/>
          <w:szCs w:val="24"/>
          <w:u w:val="single"/>
          <w:lang w:val="uk-UA" w:eastAsia="ru-RU"/>
        </w:rPr>
        <w:t xml:space="preserve">тис. </w:t>
      </w:r>
      <w:r w:rsidRPr="005910D5">
        <w:rPr>
          <w:rFonts w:ascii="Times New Roman" w:eastAsia="Times New Roman" w:hAnsi="Times New Roman"/>
          <w:sz w:val="24"/>
          <w:szCs w:val="24"/>
          <w:u w:val="single"/>
          <w:lang w:val="uk-UA" w:eastAsia="ru-RU"/>
        </w:rPr>
        <w:t>грн. Збір за місця для паркування транспортних засобів</w:t>
      </w:r>
      <w:r w:rsidR="00B16D7B" w:rsidRPr="005910D5">
        <w:rPr>
          <w:rFonts w:ascii="Times New Roman" w:eastAsia="Times New Roman" w:hAnsi="Times New Roman"/>
          <w:sz w:val="24"/>
          <w:szCs w:val="24"/>
          <w:u w:val="single"/>
          <w:lang w:val="uk-UA" w:eastAsia="ru-RU"/>
        </w:rPr>
        <w:t>.</w:t>
      </w:r>
    </w:p>
    <w:p w14:paraId="2EE886AD" w14:textId="77777777" w:rsidR="00F0788E" w:rsidRPr="005910D5" w:rsidRDefault="00F0788E" w:rsidP="00F0788E">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xml:space="preserve">- 96,8 тис. грн. Податок на додану вартість  .    </w:t>
      </w:r>
    </w:p>
    <w:p w14:paraId="2983590A" w14:textId="77777777" w:rsidR="00EB710D" w:rsidRPr="005910D5" w:rsidRDefault="00F0788E" w:rsidP="00F0788E">
      <w:pPr>
        <w:tabs>
          <w:tab w:val="left" w:pos="142"/>
        </w:tabs>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u w:val="single"/>
          <w:lang w:val="uk-UA" w:eastAsia="ru-RU"/>
        </w:rPr>
        <w:t>- 96,142</w:t>
      </w:r>
      <w:r w:rsidR="000E4BC8" w:rsidRPr="005910D5">
        <w:rPr>
          <w:rFonts w:ascii="Times New Roman" w:eastAsia="Times New Roman" w:hAnsi="Times New Roman"/>
          <w:sz w:val="24"/>
          <w:szCs w:val="24"/>
          <w:u w:val="single"/>
          <w:lang w:val="uk-UA" w:eastAsia="ru-RU"/>
        </w:rPr>
        <w:t>41</w:t>
      </w:r>
      <w:r w:rsidRPr="005910D5">
        <w:rPr>
          <w:rFonts w:ascii="Times New Roman" w:eastAsia="Times New Roman" w:hAnsi="Times New Roman"/>
          <w:sz w:val="24"/>
          <w:szCs w:val="24"/>
          <w:u w:val="single"/>
          <w:lang w:val="uk-UA" w:eastAsia="ru-RU"/>
        </w:rPr>
        <w:t xml:space="preserve"> тис.  грн. Єдиний соціальний внесок   .    </w:t>
      </w:r>
    </w:p>
    <w:bookmarkEnd w:id="3"/>
    <w:p w14:paraId="2EFBA555" w14:textId="77777777" w:rsidR="00C3176D" w:rsidRPr="005910D5" w:rsidRDefault="00C3176D" w:rsidP="00C3176D">
      <w:pPr>
        <w:spacing w:after="0" w:line="240" w:lineRule="auto"/>
        <w:ind w:firstLine="708"/>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Економічне обґрунтування заходів Програми</w:t>
      </w:r>
    </w:p>
    <w:p w14:paraId="07027969" w14:textId="77777777" w:rsidR="00C3176D" w:rsidRPr="005910D5" w:rsidRDefault="00C3176D" w:rsidP="00C3176D">
      <w:pPr>
        <w:tabs>
          <w:tab w:val="left" w:pos="1134"/>
        </w:tabs>
        <w:spacing w:after="0" w:line="240" w:lineRule="auto"/>
        <w:ind w:right="-1"/>
        <w:jc w:val="both"/>
        <w:rPr>
          <w:rFonts w:ascii="Times New Roman" w:eastAsia="Times New Roman" w:hAnsi="Times New Roman"/>
          <w:b/>
          <w:sz w:val="24"/>
          <w:szCs w:val="24"/>
          <w:u w:val="single"/>
          <w:lang w:val="uk-UA" w:eastAsia="ru-RU"/>
        </w:rPr>
      </w:pPr>
      <w:r w:rsidRPr="005910D5">
        <w:rPr>
          <w:rFonts w:ascii="Times New Roman" w:eastAsia="Times New Roman" w:hAnsi="Times New Roman"/>
          <w:b/>
          <w:sz w:val="24"/>
          <w:szCs w:val="24"/>
          <w:u w:val="single"/>
          <w:lang w:val="uk-UA" w:eastAsia="ru-RU"/>
        </w:rPr>
        <w:t xml:space="preserve">КП «ВУКГ» </w:t>
      </w:r>
    </w:p>
    <w:p w14:paraId="04F86839" w14:textId="77777777" w:rsidR="00C3176D" w:rsidRPr="005910D5" w:rsidRDefault="00C3176D" w:rsidP="00C3176D">
      <w:pPr>
        <w:spacing w:after="0" w:line="240" w:lineRule="auto"/>
        <w:ind w:firstLine="708"/>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І.</w:t>
      </w:r>
      <w:r w:rsidR="005D3894"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b/>
          <w:sz w:val="24"/>
          <w:szCs w:val="24"/>
          <w:lang w:val="uk-UA" w:eastAsia="ru-RU"/>
        </w:rPr>
        <w:t xml:space="preserve">Придбання роторної косарки </w:t>
      </w:r>
    </w:p>
    <w:p w14:paraId="48C2F33A" w14:textId="77777777" w:rsidR="00C3176D" w:rsidRPr="005910D5" w:rsidRDefault="00C3176D" w:rsidP="00C3176D">
      <w:pPr>
        <w:spacing w:after="0" w:line="240" w:lineRule="auto"/>
        <w:ind w:left="720"/>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роторної косарки – 160,0 тис. грн.</w:t>
      </w:r>
    </w:p>
    <w:p w14:paraId="79F9CB76" w14:textId="77777777" w:rsidR="00C3176D" w:rsidRPr="005910D5"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7EFF746F"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вулиці Борзнянський шлях, Носівський шлях, Прилуцька, Московська (частково) та ін.</w:t>
      </w:r>
    </w:p>
    <w:p w14:paraId="2922CF38" w14:textId="77777777" w:rsidR="00C3176D" w:rsidRPr="005910D5" w:rsidRDefault="00C3176D" w:rsidP="00C3176D">
      <w:pPr>
        <w:spacing w:after="0" w:line="240" w:lineRule="auto"/>
        <w:ind w:firstLine="708"/>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Орієнтовна вартість роторної косарки – 160,0 тис. грн.</w:t>
      </w:r>
    </w:p>
    <w:p w14:paraId="37746BCA" w14:textId="77777777" w:rsidR="00C3176D" w:rsidRPr="005910D5" w:rsidRDefault="00C3176D" w:rsidP="00C3176D">
      <w:pPr>
        <w:spacing w:after="0" w:line="240" w:lineRule="auto"/>
        <w:ind w:firstLine="360"/>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0857F310" w14:textId="77777777" w:rsidR="00C3176D" w:rsidRPr="005910D5"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Проведення якісного механізованого утримання територій вулиць міста;</w:t>
      </w:r>
    </w:p>
    <w:p w14:paraId="311455A6" w14:textId="77777777" w:rsidR="00C3176D" w:rsidRPr="005910D5"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санітарних умов та рівня благоустрою в місті;</w:t>
      </w:r>
    </w:p>
    <w:p w14:paraId="74269AEB" w14:textId="77777777" w:rsidR="00C3176D" w:rsidRPr="005910D5"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bCs/>
          <w:sz w:val="24"/>
          <w:szCs w:val="24"/>
          <w:lang w:val="uk-UA" w:eastAsia="ru-RU"/>
        </w:rPr>
        <w:t>Підвищення рівня комфорту проживання громадян;</w:t>
      </w:r>
    </w:p>
    <w:p w14:paraId="08120C81" w14:textId="77777777" w:rsidR="00C3176D" w:rsidRPr="005910D5"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Ефективне використання ресурсів підприємства.</w:t>
      </w:r>
    </w:p>
    <w:p w14:paraId="37767054" w14:textId="77777777" w:rsidR="005B3138" w:rsidRPr="005910D5" w:rsidRDefault="005B3138" w:rsidP="005B3138">
      <w:pPr>
        <w:spacing w:after="0" w:line="240" w:lineRule="auto"/>
        <w:ind w:firstLine="284"/>
        <w:contextualSpacing/>
        <w:jc w:val="both"/>
        <w:rPr>
          <w:rFonts w:ascii="Times New Roman" w:eastAsia="Times New Roman" w:hAnsi="Times New Roman"/>
          <w:b/>
          <w:sz w:val="24"/>
          <w:szCs w:val="24"/>
          <w:lang w:val="uk-UA" w:eastAsia="ru-RU"/>
        </w:rPr>
      </w:pPr>
    </w:p>
    <w:p w14:paraId="55C01A96" w14:textId="77777777" w:rsidR="005B3138" w:rsidRPr="005910D5" w:rsidRDefault="00C3176D" w:rsidP="005B3138">
      <w:pPr>
        <w:spacing w:after="0" w:line="240" w:lineRule="auto"/>
        <w:ind w:firstLine="284"/>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 xml:space="preserve">ІІ. </w:t>
      </w:r>
      <w:r w:rsidR="005B3138" w:rsidRPr="005910D5">
        <w:rPr>
          <w:rFonts w:ascii="Times New Roman" w:eastAsia="Times New Roman" w:hAnsi="Times New Roman"/>
          <w:b/>
          <w:bCs/>
          <w:sz w:val="24"/>
          <w:szCs w:val="24"/>
          <w:lang w:val="uk-UA" w:eastAsia="ru-RU"/>
        </w:rPr>
        <w:t>Придбання основних засобів</w:t>
      </w:r>
    </w:p>
    <w:p w14:paraId="45C8BEB0"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Орієнтовано вартість фінансування – 24,2 тис. грн</w:t>
      </w:r>
    </w:p>
    <w:p w14:paraId="414849BE"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Обґрунтування необхідності впровадження заходу</w:t>
      </w:r>
    </w:p>
    <w:p w14:paraId="0D41D5C5"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bookmarkStart w:id="9" w:name="_Hlk77852221"/>
      <w:r w:rsidRPr="005910D5">
        <w:rPr>
          <w:rFonts w:ascii="Times New Roman" w:eastAsia="Times New Roman" w:hAnsi="Times New Roman"/>
          <w:sz w:val="24"/>
          <w:szCs w:val="24"/>
          <w:lang w:val="uk-UA" w:eastAsia="ru-RU"/>
        </w:rPr>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1B28E94"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2A149D75"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 даний час існує гостра потреба в закупівлі трьох одиниць основних засобів, а саме: бензопили для підрізання та видалення парослі, повітродувного заплічного пристрою для прибирання пішохідних доріжок та алей, а також дриля-шурупокрута для ремонту малих архітектурних форм та конструкцій на міських територіях.</w:t>
      </w:r>
    </w:p>
    <w:p w14:paraId="73E9553C"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Станом на 14.07.2021 р. загальна вартість основних засобів у кількості трьох одиниць становить 24,2 тис. грн., у тому числі:</w:t>
      </w:r>
    </w:p>
    <w:p w14:paraId="5977E6CA" w14:textId="77777777" w:rsidR="005B3138" w:rsidRPr="005910D5"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бензопили  - 4,8 тис. грн./шт.;</w:t>
      </w:r>
    </w:p>
    <w:p w14:paraId="67DDC74B" w14:textId="77777777" w:rsidR="005B3138" w:rsidRPr="005910D5"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повітродувного заплічного пристрою – 15,2 тис. грн.;</w:t>
      </w:r>
    </w:p>
    <w:p w14:paraId="42338860" w14:textId="77777777" w:rsidR="005B3138" w:rsidRPr="005910D5"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дриля-шурупокрута – 4,2 тис. грн.   </w:t>
      </w:r>
    </w:p>
    <w:bookmarkEnd w:id="9"/>
    <w:p w14:paraId="4E039594"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p>
    <w:p w14:paraId="7A8E2C46"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lastRenderedPageBreak/>
        <w:t>Орієнтовано вартість фінансування – 24,2 тис. грн</w:t>
      </w:r>
    </w:p>
    <w:p w14:paraId="3B456DA5" w14:textId="77777777" w:rsidR="005B3138" w:rsidRPr="005910D5"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Економічний ефект впровадження заходу: </w:t>
      </w:r>
    </w:p>
    <w:p w14:paraId="718C224A" w14:textId="77777777" w:rsidR="005B3138" w:rsidRPr="005910D5"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1) покращення благоустрою територій;</w:t>
      </w:r>
    </w:p>
    <w:p w14:paraId="280C586F" w14:textId="77777777" w:rsidR="005B3138" w:rsidRPr="005910D5"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 забезпечення належного санітарного стану територій;</w:t>
      </w:r>
    </w:p>
    <w:p w14:paraId="7CA9755C" w14:textId="77777777" w:rsidR="005B3138" w:rsidRPr="005910D5"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3) підвищення рівня комфорту проживання мешканців Ніжинської міської територіальної громади;</w:t>
      </w:r>
    </w:p>
    <w:p w14:paraId="0C083EDD" w14:textId="77777777" w:rsidR="005B3138" w:rsidRPr="005910D5"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4) збільшення статутного капіталу підприємства;</w:t>
      </w:r>
    </w:p>
    <w:p w14:paraId="33606240" w14:textId="77777777" w:rsidR="005B3138" w:rsidRPr="005910D5"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5) покращення матеріально-технічної бази комунального підприємства.</w:t>
      </w:r>
    </w:p>
    <w:p w14:paraId="13A61369" w14:textId="77777777" w:rsidR="005B3138" w:rsidRPr="005910D5" w:rsidRDefault="005B3138" w:rsidP="005B3138">
      <w:pPr>
        <w:spacing w:after="0" w:line="240" w:lineRule="auto"/>
        <w:ind w:firstLine="284"/>
        <w:contextualSpacing/>
        <w:jc w:val="both"/>
        <w:rPr>
          <w:rFonts w:ascii="Times New Roman" w:eastAsia="Times New Roman" w:hAnsi="Times New Roman"/>
          <w:b/>
          <w:sz w:val="24"/>
          <w:szCs w:val="24"/>
          <w:lang w:val="uk-UA" w:eastAsia="ru-RU"/>
        </w:rPr>
      </w:pPr>
    </w:p>
    <w:p w14:paraId="654354AC" w14:textId="77777777" w:rsidR="00640568" w:rsidRPr="005910D5" w:rsidRDefault="00C3176D" w:rsidP="00640568">
      <w:pPr>
        <w:spacing w:after="0" w:line="240" w:lineRule="auto"/>
        <w:ind w:firstLine="360"/>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
          <w:sz w:val="24"/>
          <w:szCs w:val="24"/>
          <w:lang w:val="uk-UA" w:eastAsia="ru-RU"/>
        </w:rPr>
        <w:t xml:space="preserve">ІІІ. </w:t>
      </w:r>
      <w:bookmarkStart w:id="10" w:name="_Hlk50634557"/>
      <w:r w:rsidRPr="005910D5">
        <w:rPr>
          <w:rFonts w:ascii="Times New Roman" w:eastAsia="Times New Roman" w:hAnsi="Times New Roman"/>
          <w:b/>
          <w:sz w:val="24"/>
          <w:szCs w:val="24"/>
          <w:lang w:val="uk-UA" w:eastAsia="ru-RU"/>
        </w:rPr>
        <w:t xml:space="preserve">Придбання </w:t>
      </w:r>
      <w:r w:rsidRPr="005910D5">
        <w:rPr>
          <w:rFonts w:ascii="Times New Roman" w:eastAsia="Times New Roman" w:hAnsi="Times New Roman"/>
          <w:b/>
          <w:bCs/>
          <w:sz w:val="24"/>
          <w:szCs w:val="24"/>
          <w:lang w:val="uk-UA" w:eastAsia="ru-RU"/>
        </w:rPr>
        <w:t xml:space="preserve">сміттєвозів з боковим навантаженням у кількості </w:t>
      </w:r>
    </w:p>
    <w:p w14:paraId="631426CB" w14:textId="77777777" w:rsidR="00C3176D" w:rsidRPr="005910D5" w:rsidRDefault="00C3176D" w:rsidP="005B3138">
      <w:pPr>
        <w:spacing w:after="0" w:line="240" w:lineRule="auto"/>
        <w:ind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bCs/>
          <w:sz w:val="24"/>
          <w:szCs w:val="24"/>
          <w:lang w:val="uk-UA" w:eastAsia="ru-RU"/>
        </w:rPr>
        <w:t>2 шт.</w:t>
      </w:r>
    </w:p>
    <w:p w14:paraId="1721318F" w14:textId="77777777" w:rsidR="00C3176D" w:rsidRPr="005910D5" w:rsidRDefault="00C3176D" w:rsidP="00640568">
      <w:pPr>
        <w:spacing w:after="0" w:line="240" w:lineRule="auto"/>
        <w:ind w:firstLine="360"/>
        <w:contextualSpacing/>
        <w:jc w:val="both"/>
        <w:rPr>
          <w:rFonts w:ascii="Times New Roman" w:eastAsia="Times New Roman" w:hAnsi="Times New Roman"/>
          <w:b/>
          <w:sz w:val="24"/>
          <w:szCs w:val="24"/>
          <w:lang w:val="uk-UA" w:eastAsia="ru-RU"/>
        </w:rPr>
      </w:pPr>
      <w:bookmarkStart w:id="11" w:name="_Hlk78278936"/>
      <w:r w:rsidRPr="005910D5">
        <w:rPr>
          <w:rFonts w:ascii="Times New Roman" w:eastAsia="Times New Roman" w:hAnsi="Times New Roman"/>
          <w:sz w:val="24"/>
          <w:szCs w:val="24"/>
          <w:lang w:val="uk-UA" w:eastAsia="ru-RU"/>
        </w:rPr>
        <w:t xml:space="preserve">Вартість </w:t>
      </w:r>
      <w:r w:rsidRPr="005910D5">
        <w:rPr>
          <w:rFonts w:ascii="Times New Roman" w:eastAsia="Times New Roman" w:hAnsi="Times New Roman"/>
          <w:bCs/>
          <w:sz w:val="24"/>
          <w:szCs w:val="24"/>
          <w:lang w:val="uk-UA" w:eastAsia="ru-RU"/>
        </w:rPr>
        <w:t>сміттєвоз</w:t>
      </w:r>
      <w:r w:rsidR="00097000" w:rsidRPr="005910D5">
        <w:rPr>
          <w:rFonts w:ascii="Times New Roman" w:eastAsia="Times New Roman" w:hAnsi="Times New Roman"/>
          <w:bCs/>
          <w:sz w:val="24"/>
          <w:szCs w:val="24"/>
          <w:lang w:val="uk-UA" w:eastAsia="ru-RU"/>
        </w:rPr>
        <w:t>ів</w:t>
      </w:r>
      <w:r w:rsidRPr="005910D5">
        <w:rPr>
          <w:rFonts w:ascii="Times New Roman" w:eastAsia="Times New Roman" w:hAnsi="Times New Roman"/>
          <w:bCs/>
          <w:sz w:val="24"/>
          <w:szCs w:val="24"/>
          <w:lang w:val="uk-UA" w:eastAsia="ru-RU"/>
        </w:rPr>
        <w:t xml:space="preserve"> з боковим навантаженням </w:t>
      </w:r>
      <w:r w:rsidR="00097000" w:rsidRPr="005910D5">
        <w:rPr>
          <w:rFonts w:ascii="Times New Roman" w:eastAsia="Times New Roman" w:hAnsi="Times New Roman"/>
          <w:bCs/>
          <w:sz w:val="24"/>
          <w:szCs w:val="24"/>
          <w:lang w:val="uk-UA" w:eastAsia="ru-RU"/>
        </w:rPr>
        <w:t xml:space="preserve">у кількості 2 шт. </w:t>
      </w:r>
      <w:r w:rsidRPr="005910D5">
        <w:rPr>
          <w:rFonts w:ascii="Times New Roman" w:eastAsia="Times New Roman" w:hAnsi="Times New Roman"/>
          <w:bCs/>
          <w:sz w:val="24"/>
          <w:szCs w:val="24"/>
          <w:lang w:val="uk-UA" w:eastAsia="ru-RU"/>
        </w:rPr>
        <w:t xml:space="preserve">– </w:t>
      </w:r>
      <w:r w:rsidR="005B3138" w:rsidRPr="005910D5">
        <w:rPr>
          <w:rFonts w:ascii="Times New Roman" w:eastAsia="Times New Roman" w:hAnsi="Times New Roman"/>
          <w:bCs/>
          <w:sz w:val="24"/>
          <w:szCs w:val="24"/>
          <w:lang w:val="uk-UA" w:eastAsia="ru-RU"/>
        </w:rPr>
        <w:t xml:space="preserve"> </w:t>
      </w:r>
      <w:r w:rsidR="00097000" w:rsidRPr="005910D5">
        <w:rPr>
          <w:rFonts w:ascii="Times New Roman" w:eastAsia="Times New Roman" w:hAnsi="Times New Roman"/>
          <w:bCs/>
          <w:sz w:val="24"/>
          <w:szCs w:val="24"/>
          <w:lang w:val="uk-UA" w:eastAsia="ru-RU"/>
        </w:rPr>
        <w:t>5095,</w:t>
      </w:r>
      <w:r w:rsidR="00DD1F15" w:rsidRPr="005910D5">
        <w:rPr>
          <w:rFonts w:ascii="Times New Roman" w:eastAsia="Times New Roman" w:hAnsi="Times New Roman"/>
          <w:bCs/>
          <w:sz w:val="24"/>
          <w:szCs w:val="24"/>
          <w:lang w:val="uk-UA" w:eastAsia="ru-RU"/>
        </w:rPr>
        <w:t>8</w:t>
      </w:r>
      <w:r w:rsidR="00097000" w:rsidRPr="005910D5">
        <w:rPr>
          <w:rFonts w:ascii="Times New Roman" w:eastAsia="Times New Roman" w:hAnsi="Times New Roman"/>
          <w:bCs/>
          <w:sz w:val="24"/>
          <w:szCs w:val="24"/>
          <w:lang w:val="uk-UA" w:eastAsia="ru-RU"/>
        </w:rPr>
        <w:t xml:space="preserve"> </w:t>
      </w:r>
      <w:r w:rsidRPr="005910D5">
        <w:rPr>
          <w:rFonts w:ascii="Times New Roman" w:eastAsia="Times New Roman" w:hAnsi="Times New Roman"/>
          <w:bCs/>
          <w:sz w:val="24"/>
          <w:szCs w:val="24"/>
          <w:lang w:val="uk-UA" w:eastAsia="ru-RU"/>
        </w:rPr>
        <w:t>тис. грн.</w:t>
      </w:r>
      <w:bookmarkEnd w:id="11"/>
      <w:r w:rsidR="00640568"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b/>
          <w:sz w:val="24"/>
          <w:szCs w:val="24"/>
          <w:lang w:val="uk-UA" w:eastAsia="ru-RU"/>
        </w:rPr>
        <w:t>Обґрунтування необхідності придбання</w:t>
      </w:r>
    </w:p>
    <w:p w14:paraId="6F76FF6E" w14:textId="77777777" w:rsidR="00C3176D" w:rsidRPr="005910D5" w:rsidRDefault="00C3176D" w:rsidP="00C3176D">
      <w:pPr>
        <w:spacing w:after="0" w:line="240" w:lineRule="auto"/>
        <w:ind w:firstLine="360"/>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 даний час для збирання та вивезення твердих побутових відходів з контейнерних майданчиків комунальне підприємство «Виробниче управління комунального господарства» використовує 3 сміттєвози на базі шасі МАЗ з боковим завантаженням, ГАЗ 5314 сміттєвоз – 1987 року випуску, ЗІЛ 431412 сміттєвоз – 1990 року випуску та ГАЗ 3309 – 1994 року випуску. Із вище зазначених транспортних засобів найбільш ефективно і раціонально використовуються нові сміттєвози, інші ж через свою моральну зношеність та технічну несправність дуже часто виходять з ладу та потребують значних затрат на відновлення та ремонт. Тому, виникла потреба в оновленні автопарку підприємства, який залучається до вивезення ТПВ.</w:t>
      </w:r>
    </w:p>
    <w:p w14:paraId="43321FEA" w14:textId="77777777" w:rsidR="00C3176D" w:rsidRPr="005910D5" w:rsidRDefault="00C3176D" w:rsidP="00C3176D">
      <w:pPr>
        <w:spacing w:after="0" w:line="240" w:lineRule="auto"/>
        <w:ind w:firstLine="360"/>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результаті придбання двох додаткових одиниць спеціалізованих транспортних засобів - сміттєвозів з боковим завантаженням буде мінімізована ймовірність виникнення перебоїв в роботі підприємства по вивезенню твердих побутових відходів.</w:t>
      </w:r>
      <w:r w:rsidR="006B7D6E" w:rsidRPr="005910D5">
        <w:rPr>
          <w:rFonts w:ascii="Times New Roman" w:eastAsia="Times New Roman" w:hAnsi="Times New Roman"/>
          <w:sz w:val="24"/>
          <w:szCs w:val="24"/>
          <w:lang w:val="uk-UA" w:eastAsia="ru-RU"/>
        </w:rPr>
        <w:t xml:space="preserve"> </w:t>
      </w:r>
    </w:p>
    <w:p w14:paraId="74FF1EB5" w14:textId="77777777" w:rsidR="006B7D6E" w:rsidRPr="005910D5" w:rsidRDefault="006B7D6E" w:rsidP="006B7D6E">
      <w:pPr>
        <w:spacing w:after="0" w:line="240" w:lineRule="auto"/>
        <w:ind w:firstLine="360"/>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Вартість </w:t>
      </w:r>
      <w:r w:rsidRPr="005910D5">
        <w:rPr>
          <w:rFonts w:ascii="Times New Roman" w:eastAsia="Times New Roman" w:hAnsi="Times New Roman"/>
          <w:bCs/>
          <w:sz w:val="24"/>
          <w:szCs w:val="24"/>
          <w:lang w:val="uk-UA" w:eastAsia="ru-RU"/>
        </w:rPr>
        <w:t xml:space="preserve">сміттєвоза з боковим навантаженням </w:t>
      </w:r>
      <w:r w:rsidR="0033412D" w:rsidRPr="005910D5">
        <w:rPr>
          <w:rFonts w:ascii="Times New Roman" w:eastAsia="Times New Roman" w:hAnsi="Times New Roman"/>
          <w:bCs/>
          <w:sz w:val="24"/>
          <w:szCs w:val="24"/>
          <w:lang w:val="uk-UA" w:eastAsia="ru-RU"/>
        </w:rPr>
        <w:t xml:space="preserve">залежить від </w:t>
      </w:r>
      <w:r w:rsidRPr="005910D5">
        <w:rPr>
          <w:rFonts w:ascii="Times New Roman" w:eastAsia="Times New Roman" w:hAnsi="Times New Roman"/>
          <w:bCs/>
          <w:sz w:val="24"/>
          <w:szCs w:val="24"/>
          <w:lang w:val="uk-UA" w:eastAsia="ru-RU"/>
        </w:rPr>
        <w:t>марки</w:t>
      </w:r>
      <w:r w:rsidR="0033412D" w:rsidRPr="005910D5">
        <w:rPr>
          <w:rFonts w:ascii="Times New Roman" w:eastAsia="Times New Roman" w:hAnsi="Times New Roman"/>
          <w:bCs/>
          <w:sz w:val="24"/>
          <w:szCs w:val="24"/>
          <w:lang w:val="uk-UA" w:eastAsia="ru-RU"/>
        </w:rPr>
        <w:t xml:space="preserve"> транспортного засобу</w:t>
      </w:r>
      <w:r w:rsidRPr="005910D5">
        <w:rPr>
          <w:rFonts w:ascii="Times New Roman" w:eastAsia="Times New Roman" w:hAnsi="Times New Roman"/>
          <w:bCs/>
          <w:sz w:val="24"/>
          <w:szCs w:val="24"/>
          <w:lang w:val="uk-UA" w:eastAsia="ru-RU"/>
        </w:rPr>
        <w:t>, об’єму бункера</w:t>
      </w:r>
      <w:r w:rsidR="00097000" w:rsidRPr="005910D5">
        <w:rPr>
          <w:rFonts w:ascii="Times New Roman" w:eastAsia="Times New Roman" w:hAnsi="Times New Roman"/>
          <w:bCs/>
          <w:sz w:val="24"/>
          <w:szCs w:val="24"/>
          <w:lang w:val="uk-UA" w:eastAsia="ru-RU"/>
        </w:rPr>
        <w:t xml:space="preserve">, </w:t>
      </w:r>
      <w:r w:rsidRPr="005910D5">
        <w:rPr>
          <w:rFonts w:ascii="Times New Roman" w:eastAsia="Times New Roman" w:hAnsi="Times New Roman"/>
          <w:bCs/>
          <w:sz w:val="24"/>
          <w:szCs w:val="24"/>
          <w:lang w:val="uk-UA" w:eastAsia="ru-RU"/>
        </w:rPr>
        <w:t>комплектації</w:t>
      </w:r>
      <w:r w:rsidR="00097000" w:rsidRPr="005910D5">
        <w:rPr>
          <w:rFonts w:ascii="Times New Roman" w:eastAsia="Times New Roman" w:hAnsi="Times New Roman"/>
          <w:bCs/>
          <w:sz w:val="24"/>
          <w:szCs w:val="24"/>
          <w:lang w:val="uk-UA" w:eastAsia="ru-RU"/>
        </w:rPr>
        <w:t xml:space="preserve"> та технічних характеристик</w:t>
      </w:r>
      <w:r w:rsidR="0033412D" w:rsidRPr="005910D5">
        <w:rPr>
          <w:rFonts w:ascii="Times New Roman" w:eastAsia="Times New Roman" w:hAnsi="Times New Roman"/>
          <w:bCs/>
          <w:sz w:val="24"/>
          <w:szCs w:val="24"/>
          <w:lang w:val="uk-UA" w:eastAsia="ru-RU"/>
        </w:rPr>
        <w:t xml:space="preserve">. </w:t>
      </w:r>
      <w:r w:rsidR="00097000" w:rsidRPr="005910D5">
        <w:rPr>
          <w:rFonts w:ascii="Times New Roman" w:eastAsia="Times New Roman" w:hAnsi="Times New Roman"/>
          <w:bCs/>
          <w:sz w:val="24"/>
          <w:szCs w:val="24"/>
          <w:lang w:val="uk-UA" w:eastAsia="ru-RU"/>
        </w:rPr>
        <w:t xml:space="preserve">Так, станом на </w:t>
      </w:r>
      <w:r w:rsidR="00C634C1" w:rsidRPr="005910D5">
        <w:rPr>
          <w:rFonts w:ascii="Times New Roman" w:eastAsia="Times New Roman" w:hAnsi="Times New Roman"/>
          <w:bCs/>
          <w:sz w:val="24"/>
          <w:szCs w:val="24"/>
          <w:lang w:val="uk-UA" w:eastAsia="ru-RU"/>
        </w:rPr>
        <w:t>01</w:t>
      </w:r>
      <w:r w:rsidR="00097000" w:rsidRPr="005910D5">
        <w:rPr>
          <w:rFonts w:ascii="Times New Roman" w:eastAsia="Times New Roman" w:hAnsi="Times New Roman"/>
          <w:bCs/>
          <w:sz w:val="24"/>
          <w:szCs w:val="24"/>
          <w:lang w:val="uk-UA" w:eastAsia="ru-RU"/>
        </w:rPr>
        <w:t xml:space="preserve">.07.2021 р. вартість сміттєвоза з боковим завантаженням на базі шасі </w:t>
      </w:r>
      <w:r w:rsidR="00097000" w:rsidRPr="005910D5">
        <w:rPr>
          <w:rFonts w:ascii="Times New Roman" w:eastAsia="Times New Roman" w:hAnsi="Times New Roman"/>
          <w:bCs/>
          <w:sz w:val="24"/>
          <w:szCs w:val="24"/>
          <w:lang w:val="en-US" w:eastAsia="ru-RU"/>
        </w:rPr>
        <w:t>BMC</w:t>
      </w:r>
      <w:r w:rsidR="00097000" w:rsidRPr="005910D5">
        <w:rPr>
          <w:rFonts w:ascii="Times New Roman" w:eastAsia="Times New Roman" w:hAnsi="Times New Roman"/>
          <w:bCs/>
          <w:sz w:val="24"/>
          <w:szCs w:val="24"/>
          <w:lang w:val="uk-UA" w:eastAsia="ru-RU"/>
        </w:rPr>
        <w:t xml:space="preserve"> </w:t>
      </w:r>
      <w:r w:rsidR="00097000" w:rsidRPr="005910D5">
        <w:rPr>
          <w:rFonts w:ascii="Times New Roman" w:eastAsia="Times New Roman" w:hAnsi="Times New Roman"/>
          <w:bCs/>
          <w:sz w:val="24"/>
          <w:szCs w:val="24"/>
          <w:lang w:val="en-US" w:eastAsia="ru-RU"/>
        </w:rPr>
        <w:t>Tugra</w:t>
      </w:r>
      <w:r w:rsidR="00097000" w:rsidRPr="005910D5">
        <w:rPr>
          <w:rFonts w:ascii="Times New Roman" w:eastAsia="Times New Roman" w:hAnsi="Times New Roman"/>
          <w:bCs/>
          <w:sz w:val="24"/>
          <w:szCs w:val="24"/>
          <w:lang w:val="uk-UA" w:eastAsia="ru-RU"/>
        </w:rPr>
        <w:t xml:space="preserve"> 1832 становить 3000,0 тис. грн., а вартість сміттєвоза з боковим завантаженням СБМ-304/2 на базі шасі МАЗ-5340 становить від 2300,0 тис. грн. </w:t>
      </w:r>
    </w:p>
    <w:p w14:paraId="7A4A09A0" w14:textId="77777777" w:rsidR="00C3176D" w:rsidRPr="005910D5" w:rsidRDefault="0033412D" w:rsidP="00C3176D">
      <w:pPr>
        <w:spacing w:after="0" w:line="240" w:lineRule="auto"/>
        <w:ind w:firstLine="360"/>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Враховуючи, що закупівля сміттєвозів буде здійснюватися </w:t>
      </w:r>
      <w:r w:rsidRPr="005910D5">
        <w:rPr>
          <w:rFonts w:ascii="Times New Roman" w:eastAsia="Times New Roman" w:hAnsi="Times New Roman"/>
          <w:sz w:val="24"/>
          <w:szCs w:val="24"/>
          <w:lang w:eastAsia="ru-RU"/>
        </w:rPr>
        <w:t> </w:t>
      </w:r>
      <w:r w:rsidRPr="005910D5">
        <w:rPr>
          <w:rFonts w:ascii="Times New Roman" w:eastAsia="Times New Roman" w:hAnsi="Times New Roman"/>
          <w:sz w:val="24"/>
          <w:szCs w:val="24"/>
          <w:lang w:val="uk-UA" w:eastAsia="ru-RU"/>
        </w:rPr>
        <w:t>шляхом використання електронної системи закупівель у порядку, передбаченому Законом України «Про публічні закупівлі», о</w:t>
      </w:r>
      <w:r w:rsidR="00C3176D" w:rsidRPr="005910D5">
        <w:rPr>
          <w:rFonts w:ascii="Times New Roman" w:eastAsia="Times New Roman" w:hAnsi="Times New Roman"/>
          <w:sz w:val="24"/>
          <w:szCs w:val="24"/>
          <w:lang w:val="uk-UA" w:eastAsia="ru-RU"/>
        </w:rPr>
        <w:t xml:space="preserve">рієнтовна вартість </w:t>
      </w:r>
      <w:r w:rsidR="00C3176D" w:rsidRPr="005910D5">
        <w:rPr>
          <w:rFonts w:ascii="Times New Roman" w:eastAsia="Times New Roman" w:hAnsi="Times New Roman"/>
          <w:bCs/>
          <w:sz w:val="24"/>
          <w:szCs w:val="24"/>
          <w:lang w:val="uk-UA" w:eastAsia="ru-RU"/>
        </w:rPr>
        <w:t xml:space="preserve">сміттєвозів з боковим навантаженням  у кількості 2 шт. – </w:t>
      </w:r>
      <w:r w:rsidR="00097000" w:rsidRPr="005910D5">
        <w:rPr>
          <w:rFonts w:ascii="Times New Roman" w:eastAsia="Times New Roman" w:hAnsi="Times New Roman"/>
          <w:bCs/>
          <w:sz w:val="24"/>
          <w:szCs w:val="24"/>
          <w:lang w:val="uk-UA" w:eastAsia="ru-RU"/>
        </w:rPr>
        <w:t>5095,</w:t>
      </w:r>
      <w:r w:rsidR="00DD1F15" w:rsidRPr="005910D5">
        <w:rPr>
          <w:rFonts w:ascii="Times New Roman" w:eastAsia="Times New Roman" w:hAnsi="Times New Roman"/>
          <w:bCs/>
          <w:sz w:val="24"/>
          <w:szCs w:val="24"/>
          <w:lang w:val="uk-UA" w:eastAsia="ru-RU"/>
        </w:rPr>
        <w:t>8</w:t>
      </w:r>
      <w:r w:rsidR="00C3176D" w:rsidRPr="005910D5">
        <w:rPr>
          <w:rFonts w:ascii="Times New Roman" w:eastAsia="Times New Roman" w:hAnsi="Times New Roman"/>
          <w:bCs/>
          <w:sz w:val="24"/>
          <w:szCs w:val="24"/>
          <w:lang w:val="uk-UA" w:eastAsia="ru-RU"/>
        </w:rPr>
        <w:t xml:space="preserve"> тис. грн.</w:t>
      </w:r>
    </w:p>
    <w:p w14:paraId="05603358" w14:textId="77777777" w:rsidR="00097000" w:rsidRPr="005910D5" w:rsidRDefault="00097000" w:rsidP="00C3176D">
      <w:pPr>
        <w:spacing w:after="0" w:line="240" w:lineRule="auto"/>
        <w:ind w:firstLine="360"/>
        <w:contextualSpacing/>
        <w:jc w:val="both"/>
        <w:rPr>
          <w:rFonts w:ascii="Times New Roman" w:eastAsia="Times New Roman" w:hAnsi="Times New Roman"/>
          <w:bCs/>
          <w:sz w:val="24"/>
          <w:szCs w:val="24"/>
          <w:lang w:val="uk-UA" w:eastAsia="ru-RU"/>
        </w:rPr>
      </w:pPr>
    </w:p>
    <w:p w14:paraId="569E5FF4" w14:textId="77777777" w:rsidR="00C3176D" w:rsidRPr="005910D5" w:rsidRDefault="00C3176D" w:rsidP="00C3176D">
      <w:pPr>
        <w:spacing w:after="0" w:line="240" w:lineRule="auto"/>
        <w:ind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14D3FB32" w14:textId="77777777" w:rsidR="00C3176D" w:rsidRPr="005910D5"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 Зменшення витрат підприємства на ремонт автотранспортних засобів;</w:t>
      </w:r>
    </w:p>
    <w:p w14:paraId="235861B1" w14:textId="77777777" w:rsidR="00C3176D" w:rsidRPr="005910D5"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 Збільшення прибутку підприємства;</w:t>
      </w:r>
    </w:p>
    <w:p w14:paraId="10A88371" w14:textId="77777777" w:rsidR="00C3176D" w:rsidRPr="005910D5"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 Покращення санітарних умов проживання мешканців міста;</w:t>
      </w:r>
    </w:p>
    <w:p w14:paraId="2BC74C1C" w14:textId="77777777" w:rsidR="00C3176D" w:rsidRPr="005910D5"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 Покращення екологічного стану;</w:t>
      </w:r>
    </w:p>
    <w:p w14:paraId="17BFA1A5" w14:textId="77777777" w:rsidR="00C3176D" w:rsidRPr="005910D5"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 Забезпечення надання безперебійних послуг з поводження з побутовими відходами.</w:t>
      </w:r>
    </w:p>
    <w:p w14:paraId="2DA8F7C1" w14:textId="77777777" w:rsidR="005E7820" w:rsidRPr="005910D5" w:rsidRDefault="005E7820" w:rsidP="00C3176D">
      <w:pPr>
        <w:suppressAutoHyphens/>
        <w:spacing w:after="0" w:line="240" w:lineRule="auto"/>
        <w:ind w:left="360"/>
        <w:jc w:val="both"/>
        <w:rPr>
          <w:rFonts w:ascii="Times New Roman" w:eastAsia="Times New Roman" w:hAnsi="Times New Roman"/>
          <w:sz w:val="24"/>
          <w:szCs w:val="24"/>
          <w:lang w:val="uk-UA" w:eastAsia="ru-RU"/>
        </w:rPr>
      </w:pPr>
    </w:p>
    <w:bookmarkEnd w:id="10"/>
    <w:p w14:paraId="46358586" w14:textId="77777777" w:rsidR="00C3176D" w:rsidRPr="005910D5" w:rsidRDefault="00C3176D" w:rsidP="00C3176D">
      <w:pPr>
        <w:spacing w:after="0" w:line="240" w:lineRule="auto"/>
        <w:ind w:firstLine="708"/>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en-US" w:eastAsia="ru-RU"/>
        </w:rPr>
        <w:t>IV</w:t>
      </w:r>
      <w:r w:rsidRPr="005910D5">
        <w:rPr>
          <w:rFonts w:ascii="Times New Roman" w:eastAsia="Times New Roman" w:hAnsi="Times New Roman"/>
          <w:b/>
          <w:bCs/>
          <w:sz w:val="24"/>
          <w:szCs w:val="24"/>
          <w:lang w:val="uk-UA" w:eastAsia="ru-RU"/>
        </w:rPr>
        <w:t>.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 – 899,4 тис. грн.</w:t>
      </w:r>
    </w:p>
    <w:p w14:paraId="0E503A6D"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ab/>
        <w:t xml:space="preserve">Обґрунтування необхідності </w:t>
      </w:r>
    </w:p>
    <w:p w14:paraId="36DE2BC9" w14:textId="77777777" w:rsidR="00C3176D" w:rsidRPr="005910D5"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Згідно з проектом Закону № </w:t>
      </w:r>
      <w:r w:rsidRPr="005910D5">
        <w:rPr>
          <w:rFonts w:ascii="Times New Roman" w:eastAsia="Times New Roman" w:hAnsi="Times New Roman"/>
          <w:sz w:val="24"/>
          <w:szCs w:val="24"/>
          <w:shd w:val="clear" w:color="auto" w:fill="FFFFFF"/>
          <w:lang w:val="uk-UA" w:eastAsia="ru-RU"/>
        </w:rPr>
        <w:t xml:space="preserve">2367 від 01.11.2019 </w:t>
      </w:r>
      <w:r w:rsidRPr="005910D5">
        <w:rPr>
          <w:rFonts w:ascii="Times New Roman" w:eastAsia="Times New Roman" w:hAnsi="Times New Roman"/>
          <w:bCs/>
          <w:sz w:val="24"/>
          <w:szCs w:val="24"/>
          <w:lang w:val="uk-UA" w:eastAsia="ru-RU"/>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2021 році планується до збільшення в 4 рази.</w:t>
      </w:r>
    </w:p>
    <w:p w14:paraId="04427CBD" w14:textId="77777777" w:rsidR="00C3176D" w:rsidRPr="005910D5"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5910D5">
        <w:rPr>
          <w:rFonts w:ascii="Times New Roman" w:eastAsia="Times New Roman" w:hAnsi="Times New Roman"/>
          <w:bCs/>
          <w:i/>
          <w:sz w:val="24"/>
          <w:szCs w:val="24"/>
          <w:lang w:val="uk-UA" w:eastAsia="ru-RU"/>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p w14:paraId="05B8136A" w14:textId="77777777" w:rsidR="00C3176D" w:rsidRPr="005910D5"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Розрахунок даного тарифу </w:t>
      </w:r>
      <w:r w:rsidRPr="005910D5">
        <w:rPr>
          <w:rFonts w:ascii="Times New Roman" w:eastAsia="Times New Roman" w:hAnsi="Times New Roman"/>
          <w:sz w:val="24"/>
          <w:szCs w:val="24"/>
          <w:lang w:val="uk-UA" w:eastAsia="ru-RU"/>
        </w:rPr>
        <w:t>згідно Податкового кодексу України від 02.12.2010 р №2755-VI {із змінами} розділ VIII ст. 246. п.246.2 – 246.5</w:t>
      </w:r>
      <w:r w:rsidRPr="005910D5">
        <w:rPr>
          <w:rFonts w:ascii="Times New Roman" w:eastAsia="Times New Roman" w:hAnsi="Times New Roman"/>
          <w:bCs/>
          <w:sz w:val="24"/>
          <w:szCs w:val="24"/>
          <w:lang w:val="uk-UA" w:eastAsia="ru-RU"/>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5910D5">
        <w:rPr>
          <w:rFonts w:ascii="Times New Roman" w:eastAsia="Times New Roman" w:hAnsi="Times New Roman"/>
          <w:sz w:val="24"/>
          <w:szCs w:val="24"/>
          <w:lang w:val="uk-UA" w:eastAsia="ru-RU"/>
        </w:rPr>
        <w:t>за розміщення відходів на звалищах, які не забезпечують повного виключення забруднення атмосферного повітря або водних об'єктів.</w:t>
      </w:r>
    </w:p>
    <w:p w14:paraId="01CD7831"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ab/>
      </w:r>
      <w:r w:rsidRPr="005910D5">
        <w:rPr>
          <w:rFonts w:ascii="Times New Roman" w:eastAsia="Times New Roman" w:hAnsi="Times New Roman"/>
          <w:sz w:val="24"/>
          <w:szCs w:val="24"/>
          <w:lang w:val="uk-UA" w:eastAsia="ru-RU"/>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4796782,20 грн. (26648,79 т. * 20,00 грн. * 3 * 3 = 4796782,20 грн.) , відповідно за квартал – 1199195,55 грн.</w:t>
      </w:r>
    </w:p>
    <w:p w14:paraId="4288A97F"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 xml:space="preserve">Таким чином, діючими тарифами на захоронення побутових відходів підприємству не буде відшкодована сума екологічного податку у розмірі 899396,66 тис. грн. за квартал  (1199195,55 грн. – 299798,89 грн. = 899396,66 грн.). </w:t>
      </w:r>
    </w:p>
    <w:p w14:paraId="0FDB41BD"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Враховуючи, що підприємство не зможе в стислі терміни переглянути тарифи на послуги з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6975968C"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чи ін.</w:t>
      </w:r>
    </w:p>
    <w:p w14:paraId="5F1D5D1D" w14:textId="77777777" w:rsidR="00C3176D" w:rsidRPr="005910D5" w:rsidRDefault="00C3176D" w:rsidP="00C317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ab/>
        <w:t>Економічний ефект впровадження заходу</w:t>
      </w:r>
    </w:p>
    <w:p w14:paraId="0489FCBA" w14:textId="77777777" w:rsidR="00C3176D" w:rsidRPr="005910D5" w:rsidRDefault="00C3176D" w:rsidP="00457302">
      <w:pPr>
        <w:numPr>
          <w:ilvl w:val="0"/>
          <w:numId w:val="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142"/>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Забезпечення прибуткової діяльності підприємства та своєчасного внесення передбачених законодавством екологічного податку до бюджету.</w:t>
      </w:r>
    </w:p>
    <w:p w14:paraId="3CB12138" w14:textId="77777777" w:rsidR="00C3176D" w:rsidRPr="005910D5" w:rsidRDefault="00C3176D" w:rsidP="00457302">
      <w:pPr>
        <w:numPr>
          <w:ilvl w:val="0"/>
          <w:numId w:val="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142"/>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72543D47" w14:textId="77777777" w:rsidR="00C3176D" w:rsidRPr="005910D5" w:rsidRDefault="00C3176D" w:rsidP="00C3176D">
      <w:pPr>
        <w:spacing w:after="0" w:line="240" w:lineRule="auto"/>
        <w:ind w:firstLine="284"/>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en-US" w:eastAsia="ru-RU"/>
        </w:rPr>
        <w:t>V</w:t>
      </w:r>
      <w:r w:rsidRPr="005910D5">
        <w:rPr>
          <w:rFonts w:ascii="Times New Roman" w:eastAsia="Times New Roman" w:hAnsi="Times New Roman"/>
          <w:b/>
          <w:sz w:val="24"/>
          <w:szCs w:val="24"/>
          <w:lang w:val="uk-UA" w:eastAsia="ru-RU"/>
        </w:rPr>
        <w:t xml:space="preserve">. Придбання </w:t>
      </w:r>
      <w:r w:rsidRPr="005910D5">
        <w:rPr>
          <w:rFonts w:ascii="Times New Roman" w:eastAsia="Times New Roman" w:hAnsi="Times New Roman"/>
          <w:b/>
          <w:bCs/>
          <w:sz w:val="24"/>
          <w:szCs w:val="24"/>
          <w:lang w:val="uk-UA" w:eastAsia="ru-RU"/>
        </w:rPr>
        <w:t>сміттєсортувальної лінії (комплексу)</w:t>
      </w:r>
    </w:p>
    <w:p w14:paraId="24BFC820" w14:textId="77777777" w:rsidR="00C3176D" w:rsidRPr="005910D5" w:rsidRDefault="00C3176D" w:rsidP="00C3176D">
      <w:pPr>
        <w:spacing w:after="0" w:line="240" w:lineRule="auto"/>
        <w:ind w:left="720"/>
        <w:contextualSpacing/>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Вартість </w:t>
      </w:r>
      <w:r w:rsidRPr="005910D5">
        <w:rPr>
          <w:rFonts w:ascii="Times New Roman" w:eastAsia="Times New Roman" w:hAnsi="Times New Roman"/>
          <w:bCs/>
          <w:sz w:val="24"/>
          <w:szCs w:val="24"/>
          <w:lang w:val="uk-UA" w:eastAsia="ru-RU"/>
        </w:rPr>
        <w:t>сміттєсортувальної лінії –3500,0тис. грн.</w:t>
      </w:r>
    </w:p>
    <w:p w14:paraId="6C6D4CDD" w14:textId="77777777" w:rsidR="00C3176D" w:rsidRPr="005910D5"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382AA0F0"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 другому півріччі 2017 року на території міста запроваджено систему роздільного збирання твердих побутових відходів. Для збирання окремих компонентів відходів як вторинної сировини на території вулиць поряд з контейнерними майданчиками для збору змішаних ТПВ були встановлені клітки-контейнери. Станом на 01.09.2020 р. кліток-контейнерів для вторинної сировини встановлено 189 шт. </w:t>
      </w:r>
    </w:p>
    <w:p w14:paraId="566CEB55"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Роздільний збір відходів забезпечується як самими мешканцями, так і працівниками КП «ВУКГ». Роботи по сортуванню твердих побутових відходів виконуються приймальниками побутових відходів вручну, що займає багато часу та залучення значної кількості трудових ресурсів. </w:t>
      </w:r>
    </w:p>
    <w:p w14:paraId="2B8CF50C"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Але, попри наявність контейнерів для вторинної сировини більша частина ресурсоцінних компонентів відходів потрапляє до контейнерів, призначених для збору органічних ТПВ. </w:t>
      </w:r>
    </w:p>
    <w:p w14:paraId="59A186AE"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Таким чином, відходи, які можуть бути використані як вторинна сировина, а також відходи, що мають легкозаймисті властивості, потрапляють на міський полігон.</w:t>
      </w:r>
    </w:p>
    <w:p w14:paraId="24B89954"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 метою запобіганню пожежам на полігоні ТПВ Ніжинської міської ТГ та недопущення захоронення на полігоні необроблених відходів підприємству необхідно придбати сміттєсортувальну лінію (комплекс), яка забезпечить повний відбір ресурсоцінних матеріалів з поміж потоку твердих побутових відходів.</w:t>
      </w:r>
    </w:p>
    <w:p w14:paraId="58DEF65E"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Сміттєсортувальна лінія в комплексі з роботою приймальників побутових відходів підприємства зможе забезпечити в обслуговуванні всіх жителів Ніжинської міської ТГ, а також зменшити обсяги відходів, які захоронюються на полігоні ТПВ Ніжинської міської ТГ  і, відповідно, заощадити кошти на сплату екологічного податку.</w:t>
      </w:r>
    </w:p>
    <w:p w14:paraId="7C9E5F98" w14:textId="77777777" w:rsidR="00C3176D" w:rsidRPr="005910D5" w:rsidRDefault="00C3176D" w:rsidP="00C3176D">
      <w:pPr>
        <w:spacing w:after="0" w:line="240" w:lineRule="auto"/>
        <w:ind w:firstLine="720"/>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Орієнтовна вартість </w:t>
      </w:r>
      <w:r w:rsidRPr="005910D5">
        <w:rPr>
          <w:rFonts w:ascii="Times New Roman" w:eastAsia="Times New Roman" w:hAnsi="Times New Roman"/>
          <w:bCs/>
          <w:sz w:val="24"/>
          <w:szCs w:val="24"/>
          <w:lang w:val="uk-UA" w:eastAsia="ru-RU"/>
        </w:rPr>
        <w:t>сміттєсортувальноїлінії –3500,0 тис. грн.</w:t>
      </w:r>
    </w:p>
    <w:p w14:paraId="62C63630" w14:textId="77777777" w:rsidR="00C3176D" w:rsidRPr="005910D5" w:rsidRDefault="00C3176D" w:rsidP="00C3176D">
      <w:pPr>
        <w:spacing w:after="0" w:line="240" w:lineRule="auto"/>
        <w:ind w:left="720"/>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6919C5E6" w14:textId="77777777" w:rsidR="00C3176D" w:rsidRPr="005910D5"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Збільшення прибутку підприємства;</w:t>
      </w:r>
    </w:p>
    <w:p w14:paraId="1CC9E911" w14:textId="77777777" w:rsidR="00C3176D" w:rsidRPr="005910D5"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Зменшення рівня навантаження на полігон твердих побутових відходів м. Ніжина та продовження терміну його експлуатації;</w:t>
      </w:r>
    </w:p>
    <w:p w14:paraId="08FEE2DB" w14:textId="77777777" w:rsidR="00C3176D" w:rsidRPr="005910D5"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екологічного стану та зменшення шкідливого впливу на навколишнє природне середовище;</w:t>
      </w:r>
    </w:p>
    <w:p w14:paraId="3551AF72" w14:textId="77777777" w:rsidR="00C3176D" w:rsidRPr="005910D5" w:rsidRDefault="00C3176D" w:rsidP="00457302">
      <w:pPr>
        <w:numPr>
          <w:ilvl w:val="0"/>
          <w:numId w:val="10"/>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вимог статті 32 Закону України «Про відходи» щодо заборони захоронення на полігоні ТПВ неперероблених (необроблених) побутових відходів.</w:t>
      </w:r>
    </w:p>
    <w:p w14:paraId="19C4719F" w14:textId="77777777" w:rsidR="00C3176D" w:rsidRPr="005910D5" w:rsidRDefault="00C3176D" w:rsidP="00C3176D">
      <w:pPr>
        <w:spacing w:after="0" w:line="240" w:lineRule="auto"/>
        <w:ind w:firstLine="284"/>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en-US" w:eastAsia="ru-RU"/>
        </w:rPr>
        <w:t>VI</w:t>
      </w:r>
      <w:r w:rsidRPr="005910D5">
        <w:rPr>
          <w:rFonts w:ascii="Times New Roman" w:eastAsia="Times New Roman" w:hAnsi="Times New Roman"/>
          <w:b/>
          <w:sz w:val="24"/>
          <w:szCs w:val="24"/>
          <w:lang w:val="uk-UA" w:eastAsia="ru-RU"/>
        </w:rPr>
        <w:t>. Придбання пресів гідравлічних для пресування побутових відходів у кількості 2 шт.</w:t>
      </w:r>
    </w:p>
    <w:p w14:paraId="2047A5FF" w14:textId="77777777" w:rsidR="00C3176D" w:rsidRPr="005910D5" w:rsidRDefault="00C3176D" w:rsidP="00C3176D">
      <w:pPr>
        <w:spacing w:after="0" w:line="240" w:lineRule="auto"/>
        <w:ind w:firstLine="720"/>
        <w:contextualSpacing/>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Вартість пресів гідравлічних для пресування побутових відходів у кількості 2 шт. </w:t>
      </w:r>
      <w:r w:rsidRPr="005910D5">
        <w:rPr>
          <w:rFonts w:ascii="Times New Roman" w:eastAsia="Times New Roman" w:hAnsi="Times New Roman"/>
          <w:bCs/>
          <w:sz w:val="24"/>
          <w:szCs w:val="24"/>
          <w:lang w:val="uk-UA" w:eastAsia="ru-RU"/>
        </w:rPr>
        <w:t>–150,0тис. грн.</w:t>
      </w:r>
    </w:p>
    <w:p w14:paraId="77B7FB2E" w14:textId="77777777" w:rsidR="00C3176D" w:rsidRPr="005910D5"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682C01DA"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зв’язку з запровадженням на території Ніжинської міської ТГ системи роздільного збирання відходів, спостерігається тенденція до збільшення об’ємів відходів як вторинної сировини.</w:t>
      </w:r>
    </w:p>
    <w:p w14:paraId="7B5008FE"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Так, в результаті роботи по роздільному збиранню ТПВ працівниками КП «ВУКГ» було відсортовано та заготовлено вторинної сировини за період з 2017 р. по І півріччя 2020 р. у кількості 947,2 т, у т. ч.: 2017 р. – 132,7 т, 2018 р. – 313,4 т, 2019 р. – 326,4 т., 1 півріччя 2020 р. – 174,7 т.</w:t>
      </w:r>
    </w:p>
    <w:p w14:paraId="487601B1"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На сьогоднішній день підприємство використовує для пресування відсортованих відходів як вторинної сировини прес гідравлічний потужністю 2,2 кВт., що був закуплений в 2017 році. Потужність цього пресу недостатня для забезпечення швидкої та якісної заготівлі продукції в зв’язку з постійним збільшенням обсягів роздільно зібраних компонентів відходів. </w:t>
      </w:r>
    </w:p>
    <w:p w14:paraId="722BC23B" w14:textId="77777777" w:rsidR="00C3176D" w:rsidRPr="005910D5"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Крім того, у разі встановлення на полігоні ТПВ громади сміттєсортувальної лінії придбання двох додаткових пресів для пресування побутових відходів потужністю не менше ніж 4,0 кВт буде вкрай необхідним заходом.</w:t>
      </w:r>
    </w:p>
    <w:p w14:paraId="13C756F5" w14:textId="77777777" w:rsidR="00C3176D" w:rsidRPr="005910D5" w:rsidRDefault="00C3176D" w:rsidP="00C3176D">
      <w:pPr>
        <w:spacing w:after="0" w:line="240" w:lineRule="auto"/>
        <w:ind w:firstLine="720"/>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Орієнтовна вартість одного пресу гідравлічного для пресування побутових відходів </w:t>
      </w:r>
      <w:r w:rsidRPr="005910D5">
        <w:rPr>
          <w:rFonts w:ascii="Times New Roman" w:eastAsia="Times New Roman" w:hAnsi="Times New Roman"/>
          <w:bCs/>
          <w:sz w:val="24"/>
          <w:szCs w:val="24"/>
          <w:lang w:val="uk-UA" w:eastAsia="ru-RU"/>
        </w:rPr>
        <w:t>–75,0 тис. грн.</w:t>
      </w:r>
    </w:p>
    <w:p w14:paraId="615FC2DA" w14:textId="77777777" w:rsidR="00C3176D" w:rsidRPr="005910D5" w:rsidRDefault="00C3176D" w:rsidP="00C3176D">
      <w:pPr>
        <w:spacing w:after="0" w:line="240" w:lineRule="auto"/>
        <w:ind w:left="720"/>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31C31AD5" w14:textId="77777777" w:rsidR="00C3176D" w:rsidRPr="005910D5" w:rsidRDefault="00C3176D" w:rsidP="00C3176D">
      <w:pPr>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 Збільшення дохідної частини підприємства за рахунок реалізації вторинної сировини;</w:t>
      </w:r>
    </w:p>
    <w:p w14:paraId="24E93DF7" w14:textId="77777777" w:rsidR="00C3176D" w:rsidRPr="005910D5" w:rsidRDefault="00C3176D" w:rsidP="00C3176D">
      <w:pPr>
        <w:spacing w:after="0" w:line="240" w:lineRule="auto"/>
        <w:ind w:left="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 Оновлення матеріально-технічної бази комунального підприємства;</w:t>
      </w:r>
    </w:p>
    <w:p w14:paraId="22FAE561" w14:textId="77777777" w:rsidR="00C3176D" w:rsidRPr="005910D5" w:rsidRDefault="00C3176D" w:rsidP="00C3176D">
      <w:pPr>
        <w:spacing w:after="0" w:line="240" w:lineRule="auto"/>
        <w:ind w:firstLine="360"/>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 Підвищення ефективності робіт по роздільному збиранню ТПВ.</w:t>
      </w:r>
    </w:p>
    <w:p w14:paraId="0E3E7A01" w14:textId="77777777" w:rsidR="00C3176D" w:rsidRPr="005910D5" w:rsidRDefault="00C3176D" w:rsidP="00C3176D">
      <w:pPr>
        <w:spacing w:after="0" w:line="240" w:lineRule="auto"/>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b/>
          <w:sz w:val="24"/>
          <w:szCs w:val="24"/>
          <w:lang w:val="en-US" w:eastAsia="ru-RU"/>
        </w:rPr>
        <w:t>VI</w:t>
      </w:r>
      <w:r w:rsidRPr="005910D5">
        <w:rPr>
          <w:rFonts w:ascii="Times New Roman" w:eastAsia="Times New Roman" w:hAnsi="Times New Roman"/>
          <w:b/>
          <w:sz w:val="24"/>
          <w:szCs w:val="24"/>
          <w:lang w:val="uk-UA" w:eastAsia="ru-RU"/>
        </w:rPr>
        <w:t>І. Придбання гідравлічного екскаватора на гусеничному ходу у кількості 1 шт.</w:t>
      </w:r>
    </w:p>
    <w:p w14:paraId="0DDB41F2" w14:textId="77777777" w:rsidR="00C3176D" w:rsidRPr="005910D5" w:rsidRDefault="00C3176D" w:rsidP="00C3176D">
      <w:pPr>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    Вартість </w:t>
      </w:r>
      <w:r w:rsidRPr="005910D5">
        <w:rPr>
          <w:rFonts w:ascii="Times New Roman" w:eastAsia="Times New Roman" w:hAnsi="Times New Roman"/>
          <w:bCs/>
          <w:sz w:val="24"/>
          <w:szCs w:val="24"/>
          <w:lang w:val="uk-UA" w:eastAsia="ru-RU"/>
        </w:rPr>
        <w:t xml:space="preserve"> гідравлічного екскаватора на гусеничному ходу  – 4000,0 тис. </w:t>
      </w:r>
    </w:p>
    <w:p w14:paraId="2F7DA2A1"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r w:rsidRPr="005910D5">
        <w:rPr>
          <w:rFonts w:ascii="Times New Roman" w:eastAsia="Times New Roman" w:hAnsi="Times New Roman"/>
          <w:sz w:val="24"/>
          <w:szCs w:val="24"/>
          <w:lang w:val="uk-UA" w:eastAsia="ru-RU"/>
        </w:rPr>
        <w:t xml:space="preserve"> </w:t>
      </w:r>
    </w:p>
    <w:p w14:paraId="01D4B96F"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 обслуговувані КП «ВУКГ» знаходиться полігон твердих побутових відходів Ніжинської міської ТГ. Для підтримання полігону в належному технічному стані необхідно регулярно проводити роботи, які забезпечать виконання вимог Правил експлуатації полігонів побутових відходів, затверджених наказом Міністерства ЖКГ України від 01.12.2010 р. № 435. Згідно п.6.7 цих Правил по периметру території полігона побутових відходів має бути споруджений ґрунтовий вал заввишки 1,5-1,7 м і завширшки 3,0-3,5 м, що забезпечить в'їзд транспортних засобів на полігон побутових відходів лише через контрольно-пропускний пункт.</w:t>
      </w:r>
    </w:p>
    <w:p w14:paraId="58DA7A9D"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На даний час ґрунтовий вал, споруджений навколо полігону ТПВ Ніжинської міської ТГ, потребує відновлення, оскільки востаннє роботи по ремонту валу проводилися під час реконструкції полігону ТПВ (2003 - 2004 р.). В зв’язку з тим, що ґрунтовий вал зазнає руйнувань внаслідок його експлуатації та несприятливих погодних умов, є потреба у систематичному і своєчасному проведенні відновлюваних робіт. Для виконання земляних робіт на грунтових майданчиках застосовується спеціальна техніка – екскаватор на гусеничному ходу. Тому, у разі придбання гідравлічного екскаватора на гусеничному ходу підприємство матиме змогу самостійно та своєчасно проводити всі необхідні роботи на полігоні ТПВ, у тому числі проводити відновлення ґрунтового валу та очистку стічних каналів. В результаті своєчасного виконання земляних робіт на території полігону ТПВ буде одночасно забезпечено підтримання в належному технічному та протипожежному стані місця видалення відходів, оскільки пожежі на полігоні ТПВ в основному виникають в результаті загорянь, що поширюються з прилеглих територій внаслідок неналежного поводження з вогнем відвідувачів міського лісу. </w:t>
      </w:r>
    </w:p>
    <w:p w14:paraId="509EC815"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Крім того, у разі наявності в розпорядженні КП «ВУКГ» гідравлічного екскаватора на гусеничному ходу підприємство зможе виконувати додаткові роботи на території Ніжинської МТГ по розчищенню від мулу, сміття та водної рослинності водовідвідних каналів і канав, а також штучних водойм, з метою покращення їх дренуючої та пропускної здатності. Виконання таких робіт дозволять поліпшити санітарну ситуацію на підтоплених та заболочених ділянках, забезпечить виконання необхідних протипросадних  та протиерозійних  заходів, захист від підтоплення та покращить рівень благоустрою. </w:t>
      </w:r>
    </w:p>
    <w:p w14:paraId="766E9F73"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Орієнтовна вартість гідравлічного екскаватора на гусеничному ходу у кількості 1 шт.  – 4000,0 тис. грн.</w:t>
      </w:r>
    </w:p>
    <w:p w14:paraId="0CE7E61B" w14:textId="77777777" w:rsidR="00C3176D" w:rsidRPr="005910D5" w:rsidRDefault="00C3176D" w:rsidP="00C3176D">
      <w:pPr>
        <w:spacing w:after="0" w:line="240" w:lineRule="auto"/>
        <w:ind w:firstLine="539"/>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37735FDE" w14:textId="77777777" w:rsidR="00C3176D" w:rsidRPr="005910D5"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Оновлення матеріально-технічної бази комунального підприємства;</w:t>
      </w:r>
    </w:p>
    <w:p w14:paraId="60319B1E" w14:textId="77777777" w:rsidR="00C3176D" w:rsidRPr="005910D5"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Економія коштів підприємства за рахунок використання власної спецтехніки;</w:t>
      </w:r>
    </w:p>
    <w:p w14:paraId="6A18B513" w14:textId="77777777" w:rsidR="00C3176D" w:rsidRPr="005910D5"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утримання в належному технічному та протипожежному стані території полігону ТПВ;</w:t>
      </w:r>
    </w:p>
    <w:p w14:paraId="50E77850"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 Підвищення ефективності робіт по утриманню полігону ТПВ;</w:t>
      </w:r>
    </w:p>
    <w:p w14:paraId="5AFF69CE"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 Покращення рівня благоустрою територій;</w:t>
      </w:r>
    </w:p>
    <w:p w14:paraId="138AEE63" w14:textId="77777777" w:rsidR="00C3176D" w:rsidRPr="005910D5" w:rsidRDefault="00C3176D" w:rsidP="00C3176D">
      <w:pPr>
        <w:spacing w:after="0" w:line="240" w:lineRule="auto"/>
        <w:ind w:firstLine="539"/>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 Задоволення потреб громади в якісних послугах.</w:t>
      </w:r>
    </w:p>
    <w:p w14:paraId="53E80AAE" w14:textId="77777777" w:rsidR="00C3176D" w:rsidRPr="005910D5" w:rsidRDefault="00C3176D" w:rsidP="00C3176D">
      <w:pPr>
        <w:tabs>
          <w:tab w:val="left" w:pos="709"/>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ab/>
        <w:t>Результативні показники програми</w:t>
      </w:r>
    </w:p>
    <w:p w14:paraId="07EE9054" w14:textId="77777777" w:rsidR="00C3176D" w:rsidRPr="005910D5" w:rsidRDefault="00C3176D" w:rsidP="00C3176D">
      <w:pPr>
        <w:tabs>
          <w:tab w:val="left" w:pos="0"/>
        </w:tabs>
        <w:spacing w:after="0" w:line="240" w:lineRule="auto"/>
        <w:ind w:left="720"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Динаміка зміни рентабельності підприємства</w:t>
      </w:r>
    </w:p>
    <w:p w14:paraId="66239532"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2017 р. – 3,5 %</w:t>
      </w:r>
    </w:p>
    <w:p w14:paraId="7E1F7F38"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2018 р – 4,2 %</w:t>
      </w:r>
    </w:p>
    <w:p w14:paraId="1960824E"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2019 р. – 5,8 %</w:t>
      </w:r>
    </w:p>
    <w:p w14:paraId="2673A0A9"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2020 р. – 6,3 %.</w:t>
      </w:r>
    </w:p>
    <w:p w14:paraId="3CE74152"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2021 р. – 6,7 %</w:t>
      </w:r>
    </w:p>
    <w:p w14:paraId="0EC1BD09" w14:textId="77777777" w:rsidR="00C3176D" w:rsidRPr="005910D5" w:rsidRDefault="0078099A"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eastAsia="ru-RU"/>
        </w:rPr>
        <w:tab/>
      </w:r>
      <w:r w:rsidR="00C3176D" w:rsidRPr="005910D5">
        <w:rPr>
          <w:rFonts w:ascii="Times New Roman" w:eastAsia="Times New Roman" w:hAnsi="Times New Roman"/>
          <w:b/>
          <w:sz w:val="24"/>
          <w:szCs w:val="24"/>
          <w:lang w:val="uk-UA" w:eastAsia="ru-RU"/>
        </w:rPr>
        <w:t>VIІІ. Придбання трактора КИЙ з відвалом та щіткою в кількості 1 шт.</w:t>
      </w:r>
      <w:r w:rsidR="00C3176D" w:rsidRPr="005910D5">
        <w:rPr>
          <w:rFonts w:ascii="Times New Roman" w:eastAsia="Times New Roman" w:hAnsi="Times New Roman"/>
          <w:sz w:val="24"/>
          <w:szCs w:val="24"/>
          <w:lang w:val="uk-UA" w:eastAsia="ru-RU"/>
        </w:rPr>
        <w:t xml:space="preserve"> </w:t>
      </w:r>
    </w:p>
    <w:p w14:paraId="397DB85E"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Вартість трактора КИЙ з відвалом та щіткою в кількості 1 шт. – </w:t>
      </w:r>
      <w:r w:rsidR="0021168F" w:rsidRPr="005910D5">
        <w:rPr>
          <w:rFonts w:ascii="Times New Roman" w:eastAsia="Times New Roman" w:hAnsi="Times New Roman"/>
          <w:sz w:val="24"/>
          <w:szCs w:val="24"/>
          <w:lang w:val="uk-UA" w:eastAsia="ru-RU"/>
        </w:rPr>
        <w:t>684</w:t>
      </w:r>
      <w:r w:rsidRPr="005910D5">
        <w:rPr>
          <w:rFonts w:ascii="Times New Roman" w:eastAsia="Times New Roman" w:hAnsi="Times New Roman"/>
          <w:sz w:val="24"/>
          <w:szCs w:val="24"/>
          <w:lang w:val="uk-UA" w:eastAsia="ru-RU"/>
        </w:rPr>
        <w:t>,0 тис. грн.</w:t>
      </w:r>
    </w:p>
    <w:p w14:paraId="2716CD89" w14:textId="77777777" w:rsidR="00C3176D" w:rsidRPr="005910D5" w:rsidRDefault="00C3176D"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30D7BD03"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Для забезпечення повного та своєчасного виконання робіт із  зимового та літнього прибирання невеличких вулиць та провулків  Ніжинської територіальної громади, існує необхідність у придбанні ще однієї одиниці трактора з відвалом для снігу та дорожньою щіткою. На даний час комунальне підприємство має в наявності лише 2 таких трактора – КИЙ 14102, та Білорус – 82.1, які у разі випадання снігу у повній мірі не можуть забезпечити одночасне його прибирання з невеликих вулиць і провулків задля запобігання виникнення снігових заметів. Придбання ще однієї додаткової одиниці техніки дасть можливість значно покращити стан прибирання територій Ніжинської територіальної громади.   </w:t>
      </w:r>
    </w:p>
    <w:p w14:paraId="5F7AF76D"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В літній період використання трактора КИЙ частково дасть можливість замінити ручну працю по очищенню тротуарів та бордюрів від вуличного змету механізованою.</w:t>
      </w:r>
    </w:p>
    <w:p w14:paraId="0B72FA8D"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Орієнтовна вартість трактора КИЙ з відвалом та щіткою в кількості 1 шт. – </w:t>
      </w:r>
      <w:r w:rsidR="0021168F" w:rsidRPr="005910D5">
        <w:rPr>
          <w:rFonts w:ascii="Times New Roman" w:eastAsia="Times New Roman" w:hAnsi="Times New Roman"/>
          <w:sz w:val="24"/>
          <w:szCs w:val="24"/>
          <w:lang w:val="uk-UA" w:eastAsia="ru-RU"/>
        </w:rPr>
        <w:t>684</w:t>
      </w:r>
      <w:r w:rsidRPr="005910D5">
        <w:rPr>
          <w:rFonts w:ascii="Times New Roman" w:eastAsia="Times New Roman" w:hAnsi="Times New Roman"/>
          <w:sz w:val="24"/>
          <w:szCs w:val="24"/>
          <w:lang w:val="uk-UA" w:eastAsia="ru-RU"/>
        </w:rPr>
        <w:t xml:space="preserve">,0 тис. грн. </w:t>
      </w:r>
    </w:p>
    <w:p w14:paraId="5502A08E" w14:textId="77777777" w:rsidR="00C3176D" w:rsidRPr="005910D5" w:rsidRDefault="00C3176D"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60D63D4D"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 Запобігання виникненню снігових заметів;</w:t>
      </w:r>
    </w:p>
    <w:p w14:paraId="15FAAB63"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 Проведення якісного механізованого прибирання територій вулиць;</w:t>
      </w:r>
    </w:p>
    <w:p w14:paraId="4C8DA478" w14:textId="77777777" w:rsidR="00C3176D" w:rsidRPr="005910D5"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 Покращення умов проживання та санітарного благополуччя населення.</w:t>
      </w:r>
    </w:p>
    <w:p w14:paraId="70EB6F93" w14:textId="77777777" w:rsidR="006D074A" w:rsidRPr="005910D5" w:rsidRDefault="0078099A"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eastAsia="ru-RU"/>
        </w:rPr>
        <w:tab/>
      </w:r>
      <w:r w:rsidR="00E90576" w:rsidRPr="005910D5">
        <w:rPr>
          <w:rFonts w:ascii="Times New Roman" w:eastAsia="Times New Roman" w:hAnsi="Times New Roman"/>
          <w:b/>
          <w:sz w:val="24"/>
          <w:szCs w:val="24"/>
          <w:lang w:val="uk-UA" w:eastAsia="ru-RU"/>
        </w:rPr>
        <w:t>І</w:t>
      </w:r>
      <w:r w:rsidR="006D074A" w:rsidRPr="005910D5">
        <w:rPr>
          <w:rFonts w:ascii="Times New Roman" w:eastAsia="Times New Roman" w:hAnsi="Times New Roman"/>
          <w:b/>
          <w:sz w:val="24"/>
          <w:szCs w:val="24"/>
          <w:lang w:val="uk-UA" w:eastAsia="ru-RU"/>
        </w:rPr>
        <w:t xml:space="preserve">Х. Придбання тензометричних датчиків в кількості 6 шт. </w:t>
      </w:r>
    </w:p>
    <w:p w14:paraId="13244E65" w14:textId="77777777" w:rsidR="006D074A" w:rsidRPr="005910D5" w:rsidRDefault="006D074A" w:rsidP="006D074A">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Вартість</w:t>
      </w:r>
      <w:r w:rsidRPr="005910D5">
        <w:rPr>
          <w:lang w:val="uk-UA"/>
        </w:rPr>
        <w:t xml:space="preserve"> </w:t>
      </w:r>
      <w:r w:rsidRPr="005910D5">
        <w:rPr>
          <w:rFonts w:ascii="Times New Roman" w:eastAsia="Times New Roman" w:hAnsi="Times New Roman"/>
          <w:sz w:val="24"/>
          <w:szCs w:val="24"/>
          <w:lang w:val="uk-UA" w:eastAsia="ru-RU"/>
        </w:rPr>
        <w:t xml:space="preserve">придбання тензометричних датчиків в кількості 6 шт </w:t>
      </w:r>
      <w:r w:rsidR="00987264"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44,4 тис.грн.</w:t>
      </w:r>
    </w:p>
    <w:p w14:paraId="72E0330F" w14:textId="77777777" w:rsidR="0077115E" w:rsidRPr="005910D5" w:rsidRDefault="0077115E" w:rsidP="0077115E">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1E13B366" w14:textId="77777777" w:rsidR="0077115E" w:rsidRPr="005910D5"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На в’їзді до полігону ТПВ м. Ніжина, який перебуває на обслуговуванні КП «ВУКГ», встановлені ваги автомобільні багатотонажні  (тензометричні). Ваги були придбані в 2006 році для зважування твердих побутових відходів, стихійного та іншого смітття, що надходять на полігон ТПВ для захоронення. </w:t>
      </w:r>
    </w:p>
    <w:p w14:paraId="74D607B9" w14:textId="77777777" w:rsidR="0077115E" w:rsidRPr="005910D5"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В зв’язку з щоденним навантаженням,  значними обсягами вантажів та тривалим терміном експлуатації (15 років) ваги автомобільні багатотонажні потребують ремонту та заміни шести датчиків тензометричних.</w:t>
      </w:r>
    </w:p>
    <w:p w14:paraId="51F342D6" w14:textId="77777777" w:rsidR="0077115E" w:rsidRPr="005910D5"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Необх</w:t>
      </w:r>
      <w:r w:rsidR="00DD2770" w:rsidRPr="005910D5">
        <w:rPr>
          <w:rFonts w:ascii="Times New Roman" w:eastAsia="Times New Roman" w:hAnsi="Times New Roman"/>
          <w:sz w:val="24"/>
          <w:szCs w:val="24"/>
          <w:lang w:val="uk-UA" w:eastAsia="ru-RU"/>
        </w:rPr>
        <w:t>і</w:t>
      </w:r>
      <w:r w:rsidRPr="005910D5">
        <w:rPr>
          <w:rFonts w:ascii="Times New Roman" w:eastAsia="Times New Roman" w:hAnsi="Times New Roman"/>
          <w:sz w:val="24"/>
          <w:szCs w:val="24"/>
          <w:lang w:val="uk-UA" w:eastAsia="ru-RU"/>
        </w:rPr>
        <w:t xml:space="preserve">дно закупити датчики тензометричні </w:t>
      </w:r>
      <w:r w:rsidRPr="005910D5">
        <w:rPr>
          <w:rFonts w:ascii="Times New Roman" w:eastAsia="Times New Roman" w:hAnsi="Times New Roman"/>
          <w:sz w:val="24"/>
          <w:szCs w:val="24"/>
          <w:lang w:val="en-US" w:eastAsia="ru-RU"/>
        </w:rPr>
        <w:t>KELI</w:t>
      </w:r>
      <w:r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en-US" w:eastAsia="ru-RU"/>
        </w:rPr>
        <w:t>SQBS</w:t>
      </w:r>
      <w:r w:rsidRPr="005910D5">
        <w:rPr>
          <w:rFonts w:ascii="Times New Roman" w:eastAsia="Times New Roman" w:hAnsi="Times New Roman"/>
          <w:sz w:val="24"/>
          <w:szCs w:val="24"/>
          <w:lang w:val="uk-UA" w:eastAsia="ru-RU"/>
        </w:rPr>
        <w:t>, які зарекомендували себе як якісні та надійні у використанні при їх невисокій вартості.</w:t>
      </w:r>
    </w:p>
    <w:p w14:paraId="7C57E4AE" w14:textId="77777777" w:rsidR="0077115E" w:rsidRPr="005910D5"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Орієнтовна вартість одного датчика тензометричного - 7400,0 грн.</w:t>
      </w:r>
    </w:p>
    <w:p w14:paraId="52ECD85A" w14:textId="77777777" w:rsidR="0077115E" w:rsidRPr="005910D5" w:rsidRDefault="0077115E" w:rsidP="0077115E">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6334D952" w14:textId="77777777" w:rsidR="0077115E" w:rsidRPr="005910D5"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sz w:val="24"/>
          <w:szCs w:val="24"/>
          <w:lang w:val="uk-UA" w:eastAsia="ru-RU"/>
        </w:rPr>
        <w:t>Придбання датчиків тензометричних дозволить:</w:t>
      </w:r>
    </w:p>
    <w:p w14:paraId="7D821CD1" w14:textId="77777777" w:rsidR="0077115E" w:rsidRPr="005910D5"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Продовжити термін експлуатації ваг автомобільних багатотонажних, які використовуються для зважування всіх видів сміття, що утворюється на території Ніжинської територіальної громади;</w:t>
      </w:r>
    </w:p>
    <w:p w14:paraId="03986BB3" w14:textId="77777777" w:rsidR="0077115E" w:rsidRPr="005910D5"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Заощадити кошти підприємства та направити їх на покращення якості надання послуг </w:t>
      </w:r>
      <w:r w:rsidRPr="005910D5">
        <w:rPr>
          <w:rFonts w:ascii="Times New Roman" w:eastAsia="Times New Roman" w:hAnsi="Times New Roman"/>
          <w:bCs/>
          <w:sz w:val="24"/>
          <w:szCs w:val="24"/>
          <w:lang w:val="uk-UA" w:eastAsia="ru-RU"/>
        </w:rPr>
        <w:t>з санітарного прибирання територій</w:t>
      </w:r>
      <w:r w:rsidRPr="005910D5">
        <w:rPr>
          <w:rFonts w:ascii="Times New Roman" w:eastAsia="Times New Roman" w:hAnsi="Times New Roman"/>
          <w:sz w:val="24"/>
          <w:szCs w:val="24"/>
          <w:lang w:val="uk-UA" w:eastAsia="ru-RU"/>
        </w:rPr>
        <w:t>;</w:t>
      </w:r>
    </w:p>
    <w:p w14:paraId="0968698E" w14:textId="77777777" w:rsidR="0077115E" w:rsidRPr="005910D5"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Збільшити надходження до місцевого бюджету від сплати екологічного податку, внаслідок здійснення більш точного та достовірного обліку обсягів відходів, що захоронюються на полігоні ТПВ; </w:t>
      </w:r>
    </w:p>
    <w:p w14:paraId="05A6108E" w14:textId="77777777" w:rsidR="0077115E" w:rsidRPr="005910D5"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Збільшити прибуток підприємства за  рахунок  надання послуг по зважуванню стороннім  організаціям та отримати додаткові кошти для розвитку підприємства. </w:t>
      </w:r>
    </w:p>
    <w:p w14:paraId="4ED5D241" w14:textId="77777777" w:rsidR="0078099A" w:rsidRPr="005910D5" w:rsidRDefault="0078099A" w:rsidP="0078099A">
      <w:pPr>
        <w:tabs>
          <w:tab w:val="left" w:pos="567"/>
        </w:tabs>
        <w:spacing w:after="0" w:line="240" w:lineRule="auto"/>
        <w:ind w:right="-1"/>
        <w:jc w:val="both"/>
        <w:rPr>
          <w:rFonts w:ascii="Times New Roman" w:eastAsia="Times New Roman" w:hAnsi="Times New Roman"/>
          <w:sz w:val="24"/>
          <w:szCs w:val="24"/>
          <w:lang w:eastAsia="ru-RU"/>
        </w:rPr>
      </w:pPr>
    </w:p>
    <w:p w14:paraId="7BEFEA11" w14:textId="77777777" w:rsidR="00B43761" w:rsidRPr="005910D5" w:rsidRDefault="0078099A" w:rsidP="00B43761">
      <w:pPr>
        <w:tabs>
          <w:tab w:val="left" w:pos="284"/>
        </w:tabs>
        <w:spacing w:after="0" w:line="240" w:lineRule="auto"/>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
          <w:sz w:val="24"/>
          <w:szCs w:val="24"/>
          <w:lang w:val="uk-UA" w:eastAsia="ru-RU"/>
        </w:rPr>
        <w:t xml:space="preserve">Х. </w:t>
      </w:r>
      <w:r w:rsidR="00B43761" w:rsidRPr="005910D5">
        <w:rPr>
          <w:rFonts w:ascii="Times New Roman" w:eastAsia="Times New Roman" w:hAnsi="Times New Roman"/>
          <w:b/>
          <w:bCs/>
          <w:sz w:val="24"/>
          <w:szCs w:val="24"/>
          <w:u w:val="single"/>
          <w:lang w:val="uk-UA" w:eastAsia="ru-RU"/>
        </w:rPr>
        <w:t>Дофінансування придбання сміттєвоза із заднім навантаженням АТ - 4021 на шасі DAYUN CGC1120 в кількості 1 шт. відповідно до договору закупівлі від 09.11.2020 р. №09/11/20</w:t>
      </w:r>
    </w:p>
    <w:p w14:paraId="3DF381F1"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bCs/>
          <w:sz w:val="24"/>
          <w:szCs w:val="24"/>
          <w:u w:val="single"/>
          <w:lang w:val="uk-UA" w:eastAsia="ru-RU"/>
        </w:rPr>
      </w:pPr>
    </w:p>
    <w:p w14:paraId="41CCC674"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Орієнтовна вартість – 346,0 тис. грн.</w:t>
      </w:r>
    </w:p>
    <w:p w14:paraId="67E62A0D"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03E833BB"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Оскільки включення інвестиційної складової на придбання спеціалізованої техніки до складової тарифу на послуги з поводження з побутовими відходами (вивезення побутових відходів) могло б призвести до суттєвого збільшення тарифу і в результаті викликати суспільне невдоволення, комунальне підприємство не включало дані витрати до тарифу, а планувало за бюджетні кошти придбати сміттєвоз з заднім завантаженням в кількості 1 шт. в 2020 році. </w:t>
      </w:r>
    </w:p>
    <w:p w14:paraId="7E153BD6"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зв’язку з обмеженням фінансування за міською цільовою програмою «Розвитку та фінансової підтримки комунальних підприємств Ніжинської міської об’єднаної територіальної громади на  2020 рік», з метою забезпечення своєчасного виконання робіт з вивезення ТПВ з вуличних комітетів, комунальне підприємство у 2020 році сплатило частково вартість сміттєвоза із заднім навантаженням АТ - 4021 DAYUN CGC1120 в межах виділених бюджетних коштів у сумі 1100,0 тис. грн. Для остаточного розрахунку необхідно додаткове фінансування у сумі 346,0 тис. грн. Повна вартість сміттєвоза – 1446,0 тис. грн.</w:t>
      </w:r>
    </w:p>
    <w:p w14:paraId="0FA575B5"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додаткового фінансування – 346,0 тис. грн.</w:t>
      </w:r>
    </w:p>
    <w:p w14:paraId="59A1690F"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20484928" w14:textId="77777777" w:rsidR="0078099A" w:rsidRPr="005910D5" w:rsidRDefault="0078099A" w:rsidP="0078099A">
      <w:pPr>
        <w:numPr>
          <w:ilvl w:val="0"/>
          <w:numId w:val="15"/>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Збільшення статутного капіталу підприємства;</w:t>
      </w:r>
    </w:p>
    <w:p w14:paraId="102B3BCE" w14:textId="77777777" w:rsidR="0078099A" w:rsidRPr="005910D5" w:rsidRDefault="0078099A" w:rsidP="0078099A">
      <w:pPr>
        <w:numPr>
          <w:ilvl w:val="0"/>
          <w:numId w:val="15"/>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Зменшення витрат підприємства;</w:t>
      </w:r>
    </w:p>
    <w:p w14:paraId="65A2111F" w14:textId="77777777" w:rsidR="0078099A" w:rsidRPr="005910D5" w:rsidRDefault="0078099A" w:rsidP="0078099A">
      <w:pPr>
        <w:numPr>
          <w:ilvl w:val="0"/>
          <w:numId w:val="15"/>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фінансової стійкості підприємства.</w:t>
      </w:r>
    </w:p>
    <w:p w14:paraId="1577B073" w14:textId="77777777" w:rsidR="0078099A" w:rsidRPr="005910D5" w:rsidRDefault="0078099A" w:rsidP="0078099A">
      <w:pPr>
        <w:tabs>
          <w:tab w:val="left" w:pos="567"/>
        </w:tabs>
        <w:spacing w:after="0" w:line="240" w:lineRule="auto"/>
        <w:ind w:right="-1" w:hanging="436"/>
        <w:jc w:val="both"/>
        <w:rPr>
          <w:rFonts w:ascii="Times New Roman" w:eastAsia="Times New Roman" w:hAnsi="Times New Roman"/>
          <w:sz w:val="24"/>
          <w:szCs w:val="24"/>
          <w:lang w:val="uk-UA" w:eastAsia="ru-RU"/>
        </w:rPr>
      </w:pPr>
    </w:p>
    <w:p w14:paraId="2BB8EB9E" w14:textId="77777777" w:rsidR="0078099A" w:rsidRPr="005910D5" w:rsidRDefault="0078099A" w:rsidP="0078099A">
      <w:pPr>
        <w:tabs>
          <w:tab w:val="left" w:pos="567"/>
        </w:tabs>
        <w:spacing w:after="0" w:line="240" w:lineRule="auto"/>
        <w:ind w:right="-1" w:firstLine="284"/>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bCs/>
          <w:sz w:val="24"/>
          <w:szCs w:val="24"/>
          <w:lang w:val="uk-UA" w:eastAsia="ru-RU"/>
        </w:rPr>
        <w:t xml:space="preserve">ХІ. </w:t>
      </w:r>
      <w:r w:rsidR="00B43761" w:rsidRPr="005910D5">
        <w:rPr>
          <w:rFonts w:ascii="Times New Roman" w:eastAsia="Times New Roman" w:hAnsi="Times New Roman"/>
          <w:b/>
          <w:bCs/>
          <w:sz w:val="24"/>
          <w:szCs w:val="24"/>
          <w:lang w:val="uk-UA" w:eastAsia="ru-RU"/>
        </w:rPr>
        <w:t>Д</w:t>
      </w:r>
      <w:r w:rsidR="00B43761" w:rsidRPr="005910D5">
        <w:rPr>
          <w:rFonts w:ascii="Times New Roman" w:eastAsia="Times New Roman" w:hAnsi="Times New Roman"/>
          <w:b/>
          <w:bCs/>
          <w:sz w:val="24"/>
          <w:szCs w:val="24"/>
          <w:u w:val="single"/>
          <w:lang w:val="uk-UA" w:eastAsia="ru-RU"/>
        </w:rPr>
        <w:t>офінансування придбання вакуумної підмітально–прибиральної машини з піскорозкидальним обладнанням в кількості 1 шт. відповідно до договору фінансового лізингу від  №678\2020\Черн. ОД-МСБ-ФЛ від 03.06.2020 р.</w:t>
      </w:r>
    </w:p>
    <w:p w14:paraId="7033DCF2"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Орієнтовна вартість – 493,75 тис. грн.</w:t>
      </w:r>
    </w:p>
    <w:p w14:paraId="10B013DF"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4DF7117A"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Для забезпечення якісного прибирання вулиць та доріг м. Ніжина, та в зв’язку з обмеженим бюджетним фінансуванням згідно умов Міської цільової програми «Розвитку та фінансової підтримки комунальних підприємств Ніжинської міської об’єднаної територіальної громади на  2020 рік» та відсутністю у підприємства необхідних коштів для придбання вакуумної підмітально–прибиральної машини з піскорозкидальним обладнанням, підприємство у 2020 році було вимушене укласти договір фінансового лізингу</w:t>
      </w:r>
      <w:bookmarkStart w:id="12" w:name="_Hlk69890723"/>
      <w:r w:rsidRPr="005910D5">
        <w:rPr>
          <w:rFonts w:ascii="Times New Roman" w:eastAsia="Times New Roman" w:hAnsi="Times New Roman"/>
          <w:sz w:val="24"/>
          <w:szCs w:val="24"/>
          <w:lang w:val="uk-UA" w:eastAsia="ru-RU"/>
        </w:rPr>
        <w:t xml:space="preserve"> від 03.06.2020 р</w:t>
      </w:r>
      <w:bookmarkEnd w:id="12"/>
      <w:r w:rsidRPr="005910D5">
        <w:rPr>
          <w:rFonts w:ascii="Times New Roman" w:eastAsia="Times New Roman" w:hAnsi="Times New Roman"/>
          <w:sz w:val="24"/>
          <w:szCs w:val="24"/>
          <w:lang w:val="uk-UA" w:eastAsia="ru-RU"/>
        </w:rPr>
        <w:t>., за яким підприємство отримало право користування предметом лізингу - автомобілем СБМ МДКЗ 12-06 на базі шасі МАЗ-5340С2 (до повного розрахунку за договором лізингу) з переходом права власності на транспортний засіб.</w:t>
      </w:r>
    </w:p>
    <w:p w14:paraId="1A664964"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Кошти у сумі 4020,0 тис. грн., що були виділені з бюджету громади, були спрямовані на сплату першого внеску (3250,0 тис. грн.) та лізингових платежів (770,0 тис. грн.). Щомісячно комунальне підприємство за рахунок власних обігових коштів вносить платежі лізингодавцю для погашення зобов’язань за договором. Але, в зв’язку з фінансовими труднощами, підприємство не в змозі сплатити залишок вартості автомобіля, що станом на 12.02.2021 р. становить 493,75 тис. грн.  </w:t>
      </w:r>
    </w:p>
    <w:p w14:paraId="611A5386"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додаткового фінансування – 493,75 тис. грн.</w:t>
      </w:r>
    </w:p>
    <w:p w14:paraId="4A031F7C" w14:textId="77777777" w:rsidR="0078099A" w:rsidRPr="005910D5"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74DBAFC9" w14:textId="77777777" w:rsidR="0078099A" w:rsidRPr="005910D5" w:rsidRDefault="0078099A" w:rsidP="0078099A">
      <w:pPr>
        <w:numPr>
          <w:ilvl w:val="0"/>
          <w:numId w:val="16"/>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Збільшення статутного капіталу підприємства;</w:t>
      </w:r>
    </w:p>
    <w:p w14:paraId="2AF3A6C2" w14:textId="77777777" w:rsidR="0078099A" w:rsidRPr="005910D5" w:rsidRDefault="0078099A" w:rsidP="0078099A">
      <w:pPr>
        <w:numPr>
          <w:ilvl w:val="0"/>
          <w:numId w:val="16"/>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Зменшення витрат підприємства;</w:t>
      </w:r>
    </w:p>
    <w:p w14:paraId="60513A50" w14:textId="77777777" w:rsidR="0078099A" w:rsidRPr="005910D5" w:rsidRDefault="0078099A" w:rsidP="0078099A">
      <w:pPr>
        <w:numPr>
          <w:ilvl w:val="0"/>
          <w:numId w:val="16"/>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фінансової стійкості підприємства.</w:t>
      </w:r>
    </w:p>
    <w:p w14:paraId="27370719" w14:textId="77777777" w:rsidR="0078099A" w:rsidRPr="005910D5" w:rsidRDefault="0078099A" w:rsidP="0078099A">
      <w:pPr>
        <w:tabs>
          <w:tab w:val="left" w:pos="142"/>
          <w:tab w:val="left" w:pos="284"/>
        </w:tabs>
        <w:spacing w:after="0" w:line="240" w:lineRule="auto"/>
        <w:ind w:firstLine="284"/>
        <w:contextualSpacing/>
        <w:jc w:val="both"/>
        <w:rPr>
          <w:rFonts w:ascii="Times New Roman" w:eastAsia="Times New Roman" w:hAnsi="Times New Roman"/>
          <w:bCs/>
          <w:sz w:val="24"/>
          <w:szCs w:val="24"/>
          <w:u w:val="single"/>
          <w:lang w:val="uk-UA" w:eastAsia="ru-RU"/>
        </w:rPr>
      </w:pPr>
    </w:p>
    <w:p w14:paraId="0518237A" w14:textId="77777777" w:rsidR="0078099A" w:rsidRPr="005910D5" w:rsidRDefault="0078099A" w:rsidP="0078099A">
      <w:pPr>
        <w:pStyle w:val="a5"/>
        <w:ind w:left="0" w:firstLine="284"/>
        <w:jc w:val="both"/>
        <w:rPr>
          <w:rFonts w:ascii="Times New Roman" w:eastAsia="Times New Roman" w:hAnsi="Times New Roman"/>
          <w:b/>
          <w:sz w:val="24"/>
          <w:szCs w:val="24"/>
          <w:u w:val="single"/>
          <w:lang w:val="uk-UA" w:eastAsia="ru-RU"/>
        </w:rPr>
      </w:pPr>
      <w:r w:rsidRPr="005910D5">
        <w:rPr>
          <w:rFonts w:ascii="Times New Roman" w:eastAsia="Times New Roman" w:hAnsi="Times New Roman"/>
          <w:b/>
          <w:sz w:val="24"/>
          <w:szCs w:val="24"/>
          <w:u w:val="single"/>
          <w:lang w:val="uk-UA" w:eastAsia="ru-RU"/>
        </w:rPr>
        <w:t xml:space="preserve">ХІІ. Фінансова підтримка комунальних підприємств </w:t>
      </w:r>
      <w:bookmarkStart w:id="13" w:name="_Hlk85705124"/>
      <w:r w:rsidRPr="005910D5">
        <w:rPr>
          <w:rFonts w:ascii="Times New Roman" w:eastAsia="Times New Roman" w:hAnsi="Times New Roman"/>
          <w:b/>
          <w:sz w:val="24"/>
          <w:szCs w:val="24"/>
          <w:u w:val="single"/>
          <w:lang w:val="uk-UA" w:eastAsia="ru-RU"/>
        </w:rPr>
        <w:t xml:space="preserve">через надання безповоротної фінансової допомоги на сплату податків та  зборів до місцевого, обласного та державного бюджетів </w:t>
      </w:r>
      <w:bookmarkEnd w:id="13"/>
      <w:r w:rsidRPr="005910D5">
        <w:rPr>
          <w:rFonts w:ascii="Times New Roman" w:eastAsia="Times New Roman" w:hAnsi="Times New Roman"/>
          <w:b/>
          <w:sz w:val="24"/>
          <w:szCs w:val="24"/>
          <w:u w:val="single"/>
          <w:lang w:val="uk-UA" w:eastAsia="ru-RU"/>
        </w:rPr>
        <w:t>за рахунок коштів загального фонду /Забезпечення своєчасних розрахунків з бюджетом (сплати податків та зборів) /</w:t>
      </w:r>
    </w:p>
    <w:p w14:paraId="0A15A730" w14:textId="77777777" w:rsidR="0078099A" w:rsidRPr="005910D5" w:rsidRDefault="0078099A" w:rsidP="0078099A">
      <w:pPr>
        <w:pStyle w:val="a5"/>
        <w:ind w:left="0" w:firstLine="284"/>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Орієнтовна вартість фінансування – 1</w:t>
      </w:r>
      <w:r w:rsidR="00FB28F5" w:rsidRPr="005910D5">
        <w:rPr>
          <w:rFonts w:ascii="Times New Roman" w:eastAsia="Times New Roman" w:hAnsi="Times New Roman"/>
          <w:bCs/>
          <w:sz w:val="24"/>
          <w:szCs w:val="24"/>
          <w:lang w:val="uk-UA" w:eastAsia="ru-RU"/>
        </w:rPr>
        <w:t>761,847</w:t>
      </w:r>
      <w:r w:rsidRPr="005910D5">
        <w:rPr>
          <w:rFonts w:ascii="Times New Roman" w:eastAsia="Times New Roman" w:hAnsi="Times New Roman"/>
          <w:bCs/>
          <w:sz w:val="24"/>
          <w:szCs w:val="24"/>
          <w:lang w:val="uk-UA" w:eastAsia="ru-RU"/>
        </w:rPr>
        <w:t xml:space="preserve"> тис. грн.</w:t>
      </w:r>
    </w:p>
    <w:p w14:paraId="7BBB81D3" w14:textId="77777777" w:rsidR="0078099A" w:rsidRPr="005910D5" w:rsidRDefault="0078099A" w:rsidP="0078099A">
      <w:pPr>
        <w:tabs>
          <w:tab w:val="left" w:pos="284"/>
        </w:tabs>
        <w:spacing w:after="0" w:line="240" w:lineRule="auto"/>
        <w:ind w:firstLine="284"/>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Обґрунтування необхідності впровадження заходу</w:t>
      </w:r>
    </w:p>
    <w:p w14:paraId="63706DFE" w14:textId="77777777" w:rsidR="00FB28F5" w:rsidRPr="005910D5" w:rsidRDefault="00FB28F5"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1. Вартість фінансування – 1020,0 тис. грн.</w:t>
      </w:r>
    </w:p>
    <w:p w14:paraId="6B388A4E" w14:textId="77777777" w:rsidR="009B378F" w:rsidRPr="005910D5" w:rsidRDefault="0078099A" w:rsidP="009B378F">
      <w:pPr>
        <w:ind w:firstLine="408"/>
        <w:jc w:val="both"/>
        <w:rPr>
          <w:rFonts w:ascii="Times New Roman" w:eastAsia="Times New Roman" w:hAnsi="Times New Roman"/>
          <w:sz w:val="24"/>
          <w:szCs w:val="24"/>
          <w:lang w:val="uk-UA" w:eastAsia="zh-CN"/>
        </w:rPr>
      </w:pPr>
      <w:r w:rsidRPr="005910D5">
        <w:rPr>
          <w:rFonts w:ascii="Times New Roman" w:eastAsia="Times New Roman" w:hAnsi="Times New Roman"/>
          <w:bCs/>
          <w:sz w:val="24"/>
          <w:szCs w:val="24"/>
          <w:lang w:val="uk-UA" w:eastAsia="ru-RU"/>
        </w:rPr>
        <w:t xml:space="preserve">В зв’язку з важким фінансовим станом комунального підприємства, спричиненого </w:t>
      </w:r>
      <w:r w:rsidR="0078750E" w:rsidRPr="005910D5">
        <w:rPr>
          <w:rFonts w:ascii="Times New Roman" w:eastAsia="Times New Roman" w:hAnsi="Times New Roman"/>
          <w:bCs/>
          <w:sz w:val="24"/>
          <w:szCs w:val="24"/>
          <w:lang w:val="uk-UA" w:eastAsia="ru-RU"/>
        </w:rPr>
        <w:t xml:space="preserve">відсутністю обігових коштів, що виникла в результаті </w:t>
      </w:r>
      <w:r w:rsidR="009B378F" w:rsidRPr="005910D5">
        <w:rPr>
          <w:rFonts w:ascii="Times New Roman" w:eastAsia="Times New Roman" w:hAnsi="Times New Roman"/>
          <w:sz w:val="24"/>
          <w:szCs w:val="24"/>
          <w:lang w:val="uk-UA" w:eastAsia="zh-CN"/>
        </w:rPr>
        <w:t>недоотриманням комунальним підприємством запланованих доходів від провадження окремих видів господарської діяльності. В результаті недоотриманих коштів КП «ВУКГ» несе збитки, що викликано, в першу чергу, необхідністю утримання основних засобів та персоналу підприємства, що виконує роботи по благоустрою територій Ніжинської територіальної громади</w:t>
      </w:r>
      <w:r w:rsidR="001B41DC" w:rsidRPr="005910D5">
        <w:rPr>
          <w:rFonts w:ascii="Times New Roman" w:eastAsia="Times New Roman" w:hAnsi="Times New Roman"/>
          <w:sz w:val="24"/>
          <w:szCs w:val="24"/>
          <w:lang w:val="uk-UA" w:eastAsia="zh-CN"/>
        </w:rPr>
        <w:t>.</w:t>
      </w:r>
    </w:p>
    <w:p w14:paraId="731EB4CA" w14:textId="77777777" w:rsidR="009B378F" w:rsidRPr="005910D5"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Так, за період з 01.01.2021 р. по 25.03.2021 р. недоотриманий дохід КП «ВУКГ» становить 1040,4 тис. грн., у тому числі:</w:t>
      </w:r>
    </w:p>
    <w:p w14:paraId="7C0A9D4B" w14:textId="77777777" w:rsidR="009B378F" w:rsidRPr="005910D5"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2258"/>
        <w:gridCol w:w="1676"/>
      </w:tblGrid>
      <w:tr w:rsidR="00A64553" w:rsidRPr="005910D5" w14:paraId="0A2367CA" w14:textId="77777777" w:rsidTr="00B4179B">
        <w:tc>
          <w:tcPr>
            <w:tcW w:w="3227" w:type="dxa"/>
            <w:shd w:val="clear" w:color="auto" w:fill="auto"/>
            <w:vAlign w:val="center"/>
          </w:tcPr>
          <w:p w14:paraId="3E414673"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Найменування</w:t>
            </w:r>
          </w:p>
        </w:tc>
        <w:tc>
          <w:tcPr>
            <w:tcW w:w="2410" w:type="dxa"/>
            <w:shd w:val="clear" w:color="auto" w:fill="auto"/>
            <w:vAlign w:val="center"/>
          </w:tcPr>
          <w:p w14:paraId="69387B86"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Дохід за аналогічний період 2020 р., тис. грн.</w:t>
            </w:r>
          </w:p>
        </w:tc>
        <w:tc>
          <w:tcPr>
            <w:tcW w:w="2258" w:type="dxa"/>
            <w:shd w:val="clear" w:color="auto" w:fill="auto"/>
            <w:vAlign w:val="center"/>
          </w:tcPr>
          <w:p w14:paraId="36E7A40A"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Дохід за січень - березень  2021 р., тис. грн.</w:t>
            </w:r>
          </w:p>
        </w:tc>
        <w:tc>
          <w:tcPr>
            <w:tcW w:w="1676" w:type="dxa"/>
            <w:shd w:val="clear" w:color="auto" w:fill="auto"/>
            <w:vAlign w:val="center"/>
          </w:tcPr>
          <w:p w14:paraId="6F8CDDBC"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Відхилення, тис. грн.</w:t>
            </w:r>
          </w:p>
        </w:tc>
      </w:tr>
      <w:tr w:rsidR="00A64553" w:rsidRPr="005910D5" w14:paraId="086C257C" w14:textId="77777777" w:rsidTr="00B4179B">
        <w:tc>
          <w:tcPr>
            <w:tcW w:w="3227" w:type="dxa"/>
            <w:shd w:val="clear" w:color="auto" w:fill="auto"/>
          </w:tcPr>
          <w:p w14:paraId="0B5178D8" w14:textId="77777777" w:rsidR="009B378F" w:rsidRPr="005910D5" w:rsidRDefault="009B378F" w:rsidP="009B378F">
            <w:pPr>
              <w:suppressAutoHyphens/>
              <w:spacing w:after="0" w:line="240" w:lineRule="auto"/>
              <w:jc w:val="both"/>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 xml:space="preserve">Роботи </w:t>
            </w:r>
            <w:r w:rsidR="003C70E9" w:rsidRPr="005910D5">
              <w:rPr>
                <w:rFonts w:ascii="Times New Roman" w:eastAsia="Times New Roman" w:hAnsi="Times New Roman"/>
                <w:sz w:val="24"/>
                <w:szCs w:val="24"/>
                <w:lang w:val="uk-UA" w:eastAsia="zh-CN"/>
              </w:rPr>
              <w:t>по благоустрою територій</w:t>
            </w:r>
          </w:p>
        </w:tc>
        <w:tc>
          <w:tcPr>
            <w:tcW w:w="2410" w:type="dxa"/>
            <w:shd w:val="clear" w:color="auto" w:fill="auto"/>
          </w:tcPr>
          <w:p w14:paraId="4F959C62"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1177,4</w:t>
            </w:r>
          </w:p>
          <w:p w14:paraId="399D31FF"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p>
        </w:tc>
        <w:tc>
          <w:tcPr>
            <w:tcW w:w="2258" w:type="dxa"/>
            <w:shd w:val="clear" w:color="auto" w:fill="auto"/>
          </w:tcPr>
          <w:p w14:paraId="5E93C7AC"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420,0</w:t>
            </w:r>
          </w:p>
        </w:tc>
        <w:tc>
          <w:tcPr>
            <w:tcW w:w="1676" w:type="dxa"/>
            <w:shd w:val="clear" w:color="auto" w:fill="auto"/>
          </w:tcPr>
          <w:p w14:paraId="665FE8A0"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757,4</w:t>
            </w:r>
          </w:p>
        </w:tc>
      </w:tr>
      <w:tr w:rsidR="00A64553" w:rsidRPr="005910D5" w14:paraId="31986DCB" w14:textId="77777777" w:rsidTr="00B4179B">
        <w:tc>
          <w:tcPr>
            <w:tcW w:w="3227" w:type="dxa"/>
            <w:shd w:val="clear" w:color="auto" w:fill="auto"/>
          </w:tcPr>
          <w:p w14:paraId="37E6B3FB" w14:textId="77777777" w:rsidR="009B378F" w:rsidRPr="005910D5" w:rsidRDefault="009B378F" w:rsidP="009B378F">
            <w:pPr>
              <w:suppressAutoHyphens/>
              <w:spacing w:after="0" w:line="240" w:lineRule="auto"/>
              <w:jc w:val="both"/>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Послуги з поводження з побутовими відходами</w:t>
            </w:r>
          </w:p>
        </w:tc>
        <w:tc>
          <w:tcPr>
            <w:tcW w:w="2410" w:type="dxa"/>
            <w:shd w:val="clear" w:color="auto" w:fill="auto"/>
          </w:tcPr>
          <w:p w14:paraId="289364EC"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4473,7</w:t>
            </w:r>
          </w:p>
        </w:tc>
        <w:tc>
          <w:tcPr>
            <w:tcW w:w="2258" w:type="dxa"/>
            <w:shd w:val="clear" w:color="auto" w:fill="auto"/>
          </w:tcPr>
          <w:p w14:paraId="3993892D"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4190,7</w:t>
            </w:r>
          </w:p>
        </w:tc>
        <w:tc>
          <w:tcPr>
            <w:tcW w:w="1676" w:type="dxa"/>
            <w:shd w:val="clear" w:color="auto" w:fill="auto"/>
          </w:tcPr>
          <w:p w14:paraId="6C025C36"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283,0</w:t>
            </w:r>
          </w:p>
        </w:tc>
      </w:tr>
      <w:tr w:rsidR="00A64553" w:rsidRPr="005910D5" w14:paraId="1448374C" w14:textId="77777777" w:rsidTr="00B4179B">
        <w:tc>
          <w:tcPr>
            <w:tcW w:w="3227" w:type="dxa"/>
            <w:shd w:val="clear" w:color="auto" w:fill="auto"/>
          </w:tcPr>
          <w:p w14:paraId="3FB8C70F" w14:textId="77777777" w:rsidR="009B378F" w:rsidRPr="005910D5" w:rsidRDefault="009B378F" w:rsidP="009B378F">
            <w:pPr>
              <w:suppressAutoHyphens/>
              <w:spacing w:after="0" w:line="240" w:lineRule="auto"/>
              <w:jc w:val="both"/>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Разом</w:t>
            </w:r>
          </w:p>
        </w:tc>
        <w:tc>
          <w:tcPr>
            <w:tcW w:w="2410" w:type="dxa"/>
            <w:shd w:val="clear" w:color="auto" w:fill="auto"/>
          </w:tcPr>
          <w:p w14:paraId="2EB95AC6"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5651,1</w:t>
            </w:r>
          </w:p>
        </w:tc>
        <w:tc>
          <w:tcPr>
            <w:tcW w:w="2258" w:type="dxa"/>
            <w:shd w:val="clear" w:color="auto" w:fill="auto"/>
          </w:tcPr>
          <w:p w14:paraId="17DC2CFB"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4610,7</w:t>
            </w:r>
          </w:p>
        </w:tc>
        <w:tc>
          <w:tcPr>
            <w:tcW w:w="1676" w:type="dxa"/>
            <w:shd w:val="clear" w:color="auto" w:fill="auto"/>
          </w:tcPr>
          <w:p w14:paraId="74B664DC" w14:textId="77777777" w:rsidR="009B378F" w:rsidRPr="005910D5" w:rsidRDefault="009B378F" w:rsidP="009B378F">
            <w:pPr>
              <w:suppressAutoHyphens/>
              <w:spacing w:after="0" w:line="240" w:lineRule="auto"/>
              <w:jc w:val="center"/>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1040,4</w:t>
            </w:r>
          </w:p>
        </w:tc>
      </w:tr>
    </w:tbl>
    <w:p w14:paraId="317E1D53" w14:textId="77777777" w:rsidR="009B378F" w:rsidRPr="005910D5"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r w:rsidRPr="005910D5">
        <w:rPr>
          <w:rFonts w:ascii="Times New Roman" w:eastAsia="Times New Roman" w:hAnsi="Times New Roman"/>
          <w:sz w:val="24"/>
          <w:szCs w:val="24"/>
          <w:lang w:val="uk-UA" w:eastAsia="zh-CN"/>
        </w:rPr>
        <w:t>Фінансова підтримка комунальному підприємству «Виробниче управління комунального господарства» дозволить уникнути виникнення заборгованості із виплати заробітної плати працівникам підприємства, сплати податків, зборів та обов’язкових платежів до бюджету, а також нарахування пені та штрафів за несвоєчасні розрахунки та штрафних санкцій контролюючих органів.</w:t>
      </w:r>
    </w:p>
    <w:p w14:paraId="4E37D444" w14:textId="77777777" w:rsidR="0078099A" w:rsidRPr="005910D5" w:rsidRDefault="0078099A"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w:t>
      </w:r>
      <w:r w:rsidR="005C7005" w:rsidRPr="005910D5">
        <w:rPr>
          <w:rFonts w:ascii="Times New Roman" w:eastAsia="Times New Roman" w:hAnsi="Times New Roman"/>
          <w:bCs/>
          <w:sz w:val="24"/>
          <w:szCs w:val="24"/>
          <w:lang w:val="uk-UA" w:eastAsia="ru-RU"/>
        </w:rPr>
        <w:t>П</w:t>
      </w:r>
      <w:r w:rsidRPr="005910D5">
        <w:rPr>
          <w:rFonts w:ascii="Times New Roman" w:eastAsia="Times New Roman" w:hAnsi="Times New Roman"/>
          <w:bCs/>
          <w:sz w:val="24"/>
          <w:szCs w:val="24"/>
          <w:lang w:val="uk-UA" w:eastAsia="ru-RU"/>
        </w:rPr>
        <w:t>ідприємство потребує фінансової підтримки для уникнення збиткової діяльності та забезпечення своєчасних розрахунків з бюджетом зі сплати податків та зборів у сумі 1020,0 тис. грн. (в т.ч. податку на доходи фізичних осіб – 452,0 тис. грн., екологічного податку – 305,0 тис. грн., військового збору – 31,0 тис. грн., ЄСВ – 232,0 тис. грн.).</w:t>
      </w:r>
    </w:p>
    <w:p w14:paraId="4ED709BF" w14:textId="77777777" w:rsidR="0078099A" w:rsidRPr="005910D5" w:rsidRDefault="00FB28F5"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2. </w:t>
      </w:r>
      <w:r w:rsidR="0078099A" w:rsidRPr="005910D5">
        <w:rPr>
          <w:rFonts w:ascii="Times New Roman" w:eastAsia="Times New Roman" w:hAnsi="Times New Roman"/>
          <w:bCs/>
          <w:sz w:val="24"/>
          <w:szCs w:val="24"/>
          <w:lang w:val="uk-UA" w:eastAsia="ru-RU"/>
        </w:rPr>
        <w:t xml:space="preserve">Вартість фінансування – </w:t>
      </w:r>
      <w:r w:rsidRPr="005910D5">
        <w:rPr>
          <w:rFonts w:ascii="Times New Roman" w:eastAsia="Times New Roman" w:hAnsi="Times New Roman"/>
          <w:bCs/>
          <w:sz w:val="24"/>
          <w:szCs w:val="24"/>
          <w:lang w:val="uk-UA" w:eastAsia="ru-RU"/>
        </w:rPr>
        <w:t>741,847</w:t>
      </w:r>
      <w:r w:rsidR="0078099A" w:rsidRPr="005910D5">
        <w:rPr>
          <w:rFonts w:ascii="Times New Roman" w:eastAsia="Times New Roman" w:hAnsi="Times New Roman"/>
          <w:bCs/>
          <w:sz w:val="24"/>
          <w:szCs w:val="24"/>
          <w:lang w:val="uk-UA" w:eastAsia="ru-RU"/>
        </w:rPr>
        <w:t xml:space="preserve"> тис. грн.</w:t>
      </w:r>
    </w:p>
    <w:p w14:paraId="2A9DC472" w14:textId="77777777" w:rsidR="0036188F" w:rsidRPr="005910D5" w:rsidRDefault="00FB28F5"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t>За результатами роботи за 9 місяців 2021 року комунальне підприємство «Виробниче управління комунального господарства» отримало збиток від операційної діяльності у сумі 1940,3 тис. грн.</w:t>
      </w:r>
      <w:r w:rsidR="00560F2E" w:rsidRPr="005910D5">
        <w:rPr>
          <w:rFonts w:ascii="Times New Roman" w:eastAsia="Times New Roman" w:hAnsi="Times New Roman"/>
          <w:bCs/>
          <w:sz w:val="24"/>
          <w:szCs w:val="24"/>
          <w:lang w:val="uk-UA" w:eastAsia="ru-RU"/>
        </w:rPr>
        <w:t xml:space="preserve"> </w:t>
      </w:r>
      <w:r w:rsidR="0036188F" w:rsidRPr="005910D5">
        <w:rPr>
          <w:rFonts w:ascii="Times New Roman" w:eastAsia="Times New Roman" w:hAnsi="Times New Roman"/>
          <w:bCs/>
          <w:sz w:val="24"/>
          <w:szCs w:val="24"/>
          <w:lang w:val="uk-UA" w:eastAsia="ru-RU"/>
        </w:rPr>
        <w:t>Через в</w:t>
      </w:r>
      <w:r w:rsidR="00560F2E" w:rsidRPr="005910D5">
        <w:rPr>
          <w:rFonts w:ascii="Times New Roman" w:eastAsia="Times New Roman" w:hAnsi="Times New Roman"/>
          <w:bCs/>
          <w:sz w:val="24"/>
          <w:szCs w:val="24"/>
          <w:lang w:val="uk-UA" w:eastAsia="ru-RU"/>
        </w:rPr>
        <w:t xml:space="preserve">ідсутність обігових коштів </w:t>
      </w:r>
      <w:r w:rsidR="0036188F" w:rsidRPr="005910D5">
        <w:rPr>
          <w:rFonts w:ascii="Times New Roman" w:eastAsia="Times New Roman" w:hAnsi="Times New Roman"/>
          <w:bCs/>
          <w:sz w:val="24"/>
          <w:szCs w:val="24"/>
          <w:lang w:val="uk-UA" w:eastAsia="ru-RU"/>
        </w:rPr>
        <w:t xml:space="preserve">підприємство не має можливості </w:t>
      </w:r>
      <w:r w:rsidR="00560F2E" w:rsidRPr="005910D5">
        <w:rPr>
          <w:rFonts w:ascii="Times New Roman" w:eastAsia="Times New Roman" w:hAnsi="Times New Roman"/>
          <w:bCs/>
          <w:sz w:val="24"/>
          <w:szCs w:val="24"/>
          <w:lang w:val="uk-UA" w:eastAsia="ru-RU"/>
        </w:rPr>
        <w:t xml:space="preserve">для </w:t>
      </w:r>
      <w:r w:rsidR="0036188F" w:rsidRPr="005910D5">
        <w:rPr>
          <w:rFonts w:ascii="Times New Roman" w:eastAsia="Times New Roman" w:hAnsi="Times New Roman"/>
          <w:bCs/>
          <w:sz w:val="24"/>
          <w:szCs w:val="24"/>
          <w:lang w:val="uk-UA" w:eastAsia="ru-RU"/>
        </w:rPr>
        <w:t>забезпечення своє</w:t>
      </w:r>
      <w:r w:rsidR="00560F2E" w:rsidRPr="005910D5">
        <w:rPr>
          <w:rFonts w:ascii="Times New Roman" w:eastAsia="Times New Roman" w:hAnsi="Times New Roman"/>
          <w:bCs/>
          <w:sz w:val="24"/>
          <w:szCs w:val="24"/>
          <w:lang w:val="uk-UA" w:eastAsia="ru-RU"/>
        </w:rPr>
        <w:t>часної виплати заробітної плати</w:t>
      </w:r>
      <w:r w:rsidR="0036188F" w:rsidRPr="005910D5">
        <w:rPr>
          <w:rFonts w:ascii="Times New Roman" w:eastAsia="Times New Roman" w:hAnsi="Times New Roman"/>
          <w:bCs/>
          <w:sz w:val="24"/>
          <w:szCs w:val="24"/>
          <w:lang w:val="uk-UA" w:eastAsia="ru-RU"/>
        </w:rPr>
        <w:t xml:space="preserve"> працівникам</w:t>
      </w:r>
      <w:r w:rsidR="00560F2E" w:rsidRPr="005910D5">
        <w:rPr>
          <w:rFonts w:ascii="Times New Roman" w:eastAsia="Times New Roman" w:hAnsi="Times New Roman"/>
          <w:bCs/>
          <w:sz w:val="24"/>
          <w:szCs w:val="24"/>
          <w:lang w:val="uk-UA" w:eastAsia="ru-RU"/>
        </w:rPr>
        <w:t xml:space="preserve"> та сплати податкових зобов’язань, що виникли в результаті  постійного зниження рівня відшкодування тарифів на </w:t>
      </w:r>
      <w:r w:rsidR="0036188F" w:rsidRPr="005910D5">
        <w:rPr>
          <w:rFonts w:ascii="Times New Roman" w:eastAsia="Times New Roman" w:hAnsi="Times New Roman"/>
          <w:bCs/>
          <w:sz w:val="24"/>
          <w:szCs w:val="24"/>
          <w:lang w:val="uk-UA" w:eastAsia="ru-RU"/>
        </w:rPr>
        <w:t>послуги з поводження з побутовими відходами (</w:t>
      </w:r>
      <w:r w:rsidR="00560F2E" w:rsidRPr="005910D5">
        <w:rPr>
          <w:rFonts w:ascii="Times New Roman" w:eastAsia="Times New Roman" w:hAnsi="Times New Roman"/>
          <w:bCs/>
          <w:sz w:val="24"/>
          <w:szCs w:val="24"/>
          <w:lang w:val="uk-UA" w:eastAsia="ru-RU"/>
        </w:rPr>
        <w:t>вивезення та захоронення твердих побутових відходів</w:t>
      </w:r>
      <w:r w:rsidR="0036188F" w:rsidRPr="005910D5">
        <w:rPr>
          <w:rFonts w:ascii="Times New Roman" w:eastAsia="Times New Roman" w:hAnsi="Times New Roman"/>
          <w:bCs/>
          <w:sz w:val="24"/>
          <w:szCs w:val="24"/>
          <w:lang w:val="uk-UA" w:eastAsia="ru-RU"/>
        </w:rPr>
        <w:t>)</w:t>
      </w:r>
      <w:r w:rsidR="00560F2E" w:rsidRPr="005910D5">
        <w:rPr>
          <w:rFonts w:ascii="Times New Roman" w:eastAsia="Times New Roman" w:hAnsi="Times New Roman"/>
          <w:bCs/>
          <w:sz w:val="24"/>
          <w:szCs w:val="24"/>
          <w:lang w:val="uk-UA" w:eastAsia="ru-RU"/>
        </w:rPr>
        <w:t>,</w:t>
      </w:r>
      <w:r w:rsidR="0036188F" w:rsidRPr="005910D5">
        <w:rPr>
          <w:rFonts w:ascii="Times New Roman" w:eastAsia="Times New Roman" w:hAnsi="Times New Roman"/>
          <w:bCs/>
          <w:sz w:val="24"/>
          <w:szCs w:val="24"/>
          <w:lang w:val="uk-UA" w:eastAsia="ru-RU"/>
        </w:rPr>
        <w:t xml:space="preserve"> підвищення цін на паливо-мастильні матеріали та</w:t>
      </w:r>
      <w:r w:rsidR="00560F2E" w:rsidRPr="005910D5">
        <w:rPr>
          <w:rFonts w:ascii="Times New Roman" w:eastAsia="Times New Roman" w:hAnsi="Times New Roman"/>
          <w:bCs/>
          <w:sz w:val="24"/>
          <w:szCs w:val="24"/>
          <w:lang w:val="uk-UA" w:eastAsia="ru-RU"/>
        </w:rPr>
        <w:t xml:space="preserve"> </w:t>
      </w:r>
      <w:r w:rsidR="0036188F" w:rsidRPr="005910D5">
        <w:rPr>
          <w:rFonts w:ascii="Times New Roman" w:eastAsia="Times New Roman" w:hAnsi="Times New Roman"/>
          <w:bCs/>
          <w:sz w:val="24"/>
          <w:szCs w:val="24"/>
          <w:lang w:val="uk-UA" w:eastAsia="ru-RU"/>
        </w:rPr>
        <w:t xml:space="preserve">понесених витрат на провадження </w:t>
      </w:r>
      <w:r w:rsidR="00560F2E" w:rsidRPr="005910D5">
        <w:rPr>
          <w:rFonts w:ascii="Times New Roman" w:eastAsia="Times New Roman" w:hAnsi="Times New Roman"/>
          <w:bCs/>
          <w:sz w:val="24"/>
          <w:szCs w:val="24"/>
          <w:lang w:val="uk-UA" w:eastAsia="ru-RU"/>
        </w:rPr>
        <w:t xml:space="preserve">діяльності по сортуванню </w:t>
      </w:r>
      <w:r w:rsidR="0036188F" w:rsidRPr="005910D5">
        <w:rPr>
          <w:rFonts w:ascii="Times New Roman" w:eastAsia="Times New Roman" w:hAnsi="Times New Roman"/>
          <w:bCs/>
          <w:sz w:val="24"/>
          <w:szCs w:val="24"/>
          <w:lang w:val="uk-UA" w:eastAsia="ru-RU"/>
        </w:rPr>
        <w:t xml:space="preserve">твердих побутових відходів як </w:t>
      </w:r>
      <w:r w:rsidR="00560F2E" w:rsidRPr="005910D5">
        <w:rPr>
          <w:rFonts w:ascii="Times New Roman" w:eastAsia="Times New Roman" w:hAnsi="Times New Roman"/>
          <w:bCs/>
          <w:sz w:val="24"/>
          <w:szCs w:val="24"/>
          <w:lang w:val="uk-UA" w:eastAsia="ru-RU"/>
        </w:rPr>
        <w:t>вторинної сировини</w:t>
      </w:r>
      <w:r w:rsidR="0036188F" w:rsidRPr="005910D5">
        <w:rPr>
          <w:rFonts w:ascii="Times New Roman" w:eastAsia="Times New Roman" w:hAnsi="Times New Roman"/>
          <w:bCs/>
          <w:sz w:val="24"/>
          <w:szCs w:val="24"/>
          <w:lang w:val="uk-UA" w:eastAsia="ru-RU"/>
        </w:rPr>
        <w:t>, а також виконанню робіт з благоустрою територій</w:t>
      </w:r>
      <w:r w:rsidR="00101454" w:rsidRPr="005910D5">
        <w:rPr>
          <w:rFonts w:ascii="Times New Roman" w:eastAsia="Times New Roman" w:hAnsi="Times New Roman"/>
          <w:bCs/>
          <w:sz w:val="24"/>
          <w:szCs w:val="24"/>
          <w:lang w:val="uk-UA" w:eastAsia="ru-RU"/>
        </w:rPr>
        <w:t>.</w:t>
      </w:r>
    </w:p>
    <w:p w14:paraId="01861E03" w14:textId="77777777" w:rsidR="00A51B0D" w:rsidRPr="005910D5" w:rsidRDefault="00781DE7"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t>Наразі</w:t>
      </w:r>
      <w:r w:rsidR="00313FFD" w:rsidRPr="005910D5">
        <w:rPr>
          <w:rFonts w:ascii="Times New Roman" w:eastAsia="Times New Roman" w:hAnsi="Times New Roman"/>
          <w:bCs/>
          <w:sz w:val="24"/>
          <w:szCs w:val="24"/>
          <w:lang w:val="uk-UA" w:eastAsia="ru-RU"/>
        </w:rPr>
        <w:t xml:space="preserve"> на підприємстві прострочені терміни з виплати заробітної плати за вересень 2021 року у сумі 706002,89 грн. (термін сплати 07.10.2021 р. ), також не сплачені за вересень 2021 р. ПДФО у сумі 406885,39 грн. та ЄСВ в сумі 113614,00 грн. За жовтень 2021 року  не сплачено заробітну плату (аванс) працівникам у сумі </w:t>
      </w:r>
      <w:r w:rsidR="00FB3B87" w:rsidRPr="005910D5">
        <w:rPr>
          <w:rFonts w:ascii="Times New Roman" w:eastAsia="Times New Roman" w:hAnsi="Times New Roman"/>
          <w:bCs/>
          <w:sz w:val="24"/>
          <w:szCs w:val="24"/>
          <w:lang w:val="uk-UA" w:eastAsia="ru-RU"/>
        </w:rPr>
        <w:t>446327,78</w:t>
      </w:r>
      <w:r w:rsidR="00313FFD" w:rsidRPr="005910D5">
        <w:rPr>
          <w:rFonts w:ascii="Times New Roman" w:eastAsia="Times New Roman" w:hAnsi="Times New Roman"/>
          <w:bCs/>
          <w:sz w:val="24"/>
          <w:szCs w:val="24"/>
          <w:lang w:val="uk-UA" w:eastAsia="ru-RU"/>
        </w:rPr>
        <w:t xml:space="preserve"> грн., ПДФО – 99800, 00 грн., ЄСВ – 1219</w:t>
      </w:r>
      <w:r w:rsidR="00A51B0D" w:rsidRPr="005910D5">
        <w:rPr>
          <w:rFonts w:ascii="Times New Roman" w:eastAsia="Times New Roman" w:hAnsi="Times New Roman"/>
          <w:bCs/>
          <w:sz w:val="24"/>
          <w:szCs w:val="24"/>
          <w:lang w:val="uk-UA" w:eastAsia="ru-RU"/>
        </w:rPr>
        <w:t>77,68</w:t>
      </w:r>
      <w:r w:rsidR="00313FFD" w:rsidRPr="005910D5">
        <w:rPr>
          <w:rFonts w:ascii="Times New Roman" w:eastAsia="Times New Roman" w:hAnsi="Times New Roman"/>
          <w:bCs/>
          <w:sz w:val="24"/>
          <w:szCs w:val="24"/>
          <w:lang w:val="uk-UA" w:eastAsia="ru-RU"/>
        </w:rPr>
        <w:t xml:space="preserve"> грн. та військовий збір 83</w:t>
      </w:r>
      <w:r w:rsidR="00A51B0D" w:rsidRPr="005910D5">
        <w:rPr>
          <w:rFonts w:ascii="Times New Roman" w:eastAsia="Times New Roman" w:hAnsi="Times New Roman"/>
          <w:bCs/>
          <w:sz w:val="24"/>
          <w:szCs w:val="24"/>
          <w:lang w:val="uk-UA" w:eastAsia="ru-RU"/>
        </w:rPr>
        <w:t>16,66</w:t>
      </w:r>
      <w:r w:rsidR="00313FFD" w:rsidRPr="005910D5">
        <w:rPr>
          <w:rFonts w:ascii="Times New Roman" w:eastAsia="Times New Roman" w:hAnsi="Times New Roman"/>
          <w:bCs/>
          <w:sz w:val="24"/>
          <w:szCs w:val="24"/>
          <w:lang w:val="uk-UA" w:eastAsia="ru-RU"/>
        </w:rPr>
        <w:t xml:space="preserve"> грн.</w:t>
      </w:r>
      <w:r w:rsidR="00A51B0D" w:rsidRPr="005910D5">
        <w:rPr>
          <w:rFonts w:ascii="Times New Roman" w:eastAsia="Times New Roman" w:hAnsi="Times New Roman"/>
          <w:bCs/>
          <w:sz w:val="24"/>
          <w:szCs w:val="24"/>
          <w:lang w:val="uk-UA" w:eastAsia="ru-RU"/>
        </w:rPr>
        <w:t xml:space="preserve"> Таким чином станом на 20.10.2021 р. загальна потреба коштів для сплати заробітної плати становить 1152330,67 грн., військового збору – 8316,66 грн., ПДФО – 506685,39 грн., ЄСВ – 235591,68 грн., </w:t>
      </w:r>
      <w:r w:rsidR="00F361FC" w:rsidRPr="005910D5">
        <w:rPr>
          <w:rFonts w:ascii="Times New Roman" w:eastAsia="Times New Roman" w:hAnsi="Times New Roman"/>
          <w:bCs/>
          <w:sz w:val="24"/>
          <w:szCs w:val="24"/>
          <w:lang w:val="uk-UA" w:eastAsia="ru-RU"/>
        </w:rPr>
        <w:t>в зв’язку з чим підприємство потребує фінансової підтримки через надання безповоротної фінансової допомоги на сплату податків та  зборів до місцевого, обласного та державного бюджетів</w:t>
      </w:r>
      <w:r w:rsidR="00A51B0D" w:rsidRPr="005910D5">
        <w:rPr>
          <w:rFonts w:ascii="Times New Roman" w:eastAsia="Times New Roman" w:hAnsi="Times New Roman"/>
          <w:bCs/>
          <w:sz w:val="24"/>
          <w:szCs w:val="24"/>
          <w:lang w:val="uk-UA" w:eastAsia="ru-RU"/>
        </w:rPr>
        <w:t>.</w:t>
      </w:r>
    </w:p>
    <w:p w14:paraId="113A0F57" w14:textId="77777777" w:rsidR="0036188F" w:rsidRPr="005910D5" w:rsidRDefault="00A51B0D"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r>
      <w:r w:rsidR="005C7005" w:rsidRPr="005910D5">
        <w:rPr>
          <w:rFonts w:ascii="Times New Roman" w:eastAsia="Times New Roman" w:hAnsi="Times New Roman"/>
          <w:bCs/>
          <w:sz w:val="24"/>
          <w:szCs w:val="24"/>
          <w:lang w:val="uk-UA" w:eastAsia="ru-RU"/>
        </w:rPr>
        <w:t>Станом на 20.10.2021 р. залишок коштів, що були передбачені для виконання заходу ХІV даної програми</w:t>
      </w:r>
      <w:r w:rsidR="005C7005" w:rsidRPr="005910D5">
        <w:rPr>
          <w:rFonts w:ascii="Times New Roman" w:eastAsia="Times New Roman" w:hAnsi="Times New Roman"/>
          <w:b/>
          <w:bCs/>
          <w:sz w:val="24"/>
          <w:szCs w:val="24"/>
          <w:lang w:val="uk-UA" w:eastAsia="ru-RU"/>
        </w:rPr>
        <w:t xml:space="preserve"> </w:t>
      </w:r>
      <w:r w:rsidR="005C7005" w:rsidRPr="005910D5">
        <w:rPr>
          <w:rFonts w:ascii="Times New Roman" w:eastAsia="Times New Roman" w:hAnsi="Times New Roman"/>
          <w:bCs/>
          <w:sz w:val="24"/>
          <w:szCs w:val="24"/>
          <w:lang w:val="uk-UA" w:eastAsia="ru-RU"/>
        </w:rPr>
        <w:t xml:space="preserve">становить 741847,00 грн. У разі спрямування даних коштів на фінансування комунального підприємства через надання фінансової </w:t>
      </w:r>
      <w:r w:rsidR="00F361FC" w:rsidRPr="005910D5">
        <w:rPr>
          <w:rFonts w:ascii="Times New Roman" w:eastAsia="Times New Roman" w:hAnsi="Times New Roman"/>
          <w:bCs/>
          <w:sz w:val="24"/>
          <w:szCs w:val="24"/>
          <w:lang w:val="uk-UA" w:eastAsia="ru-RU"/>
        </w:rPr>
        <w:t xml:space="preserve">підтримки </w:t>
      </w:r>
      <w:r w:rsidR="005C7005" w:rsidRPr="005910D5">
        <w:rPr>
          <w:rFonts w:ascii="Times New Roman" w:eastAsia="Times New Roman" w:hAnsi="Times New Roman"/>
          <w:bCs/>
          <w:sz w:val="24"/>
          <w:szCs w:val="24"/>
          <w:lang w:val="uk-UA" w:eastAsia="ru-RU"/>
        </w:rPr>
        <w:t xml:space="preserve">на  сплату податків та зборів до бюджету </w:t>
      </w:r>
      <w:r w:rsidR="00F361FC" w:rsidRPr="005910D5">
        <w:rPr>
          <w:rFonts w:ascii="Times New Roman" w:eastAsia="Times New Roman" w:hAnsi="Times New Roman"/>
          <w:bCs/>
          <w:sz w:val="24"/>
          <w:szCs w:val="24"/>
          <w:lang w:val="uk-UA" w:eastAsia="ru-RU"/>
        </w:rPr>
        <w:t>підприємств</w:t>
      </w:r>
      <w:r w:rsidR="005C7005" w:rsidRPr="005910D5">
        <w:rPr>
          <w:rFonts w:ascii="Times New Roman" w:eastAsia="Times New Roman" w:hAnsi="Times New Roman"/>
          <w:bCs/>
          <w:sz w:val="24"/>
          <w:szCs w:val="24"/>
          <w:lang w:val="uk-UA" w:eastAsia="ru-RU"/>
        </w:rPr>
        <w:t>о матиме можливість</w:t>
      </w:r>
      <w:r w:rsidR="00F361FC" w:rsidRPr="005910D5">
        <w:rPr>
          <w:rFonts w:ascii="Times New Roman" w:eastAsia="Times New Roman" w:hAnsi="Times New Roman"/>
          <w:bCs/>
          <w:sz w:val="24"/>
          <w:szCs w:val="24"/>
          <w:lang w:val="uk-UA" w:eastAsia="ru-RU"/>
        </w:rPr>
        <w:t xml:space="preserve"> вчасно розрахуватись </w:t>
      </w:r>
      <w:r w:rsidR="005C7005" w:rsidRPr="005910D5">
        <w:rPr>
          <w:rFonts w:ascii="Times New Roman" w:eastAsia="Times New Roman" w:hAnsi="Times New Roman"/>
          <w:bCs/>
          <w:sz w:val="24"/>
          <w:szCs w:val="24"/>
          <w:lang w:val="uk-UA" w:eastAsia="ru-RU"/>
        </w:rPr>
        <w:t xml:space="preserve">по податковим зобов’язанням (ПДФО, ЄСВ) </w:t>
      </w:r>
      <w:r w:rsidR="00F361FC" w:rsidRPr="005910D5">
        <w:rPr>
          <w:rFonts w:ascii="Times New Roman" w:eastAsia="Times New Roman" w:hAnsi="Times New Roman"/>
          <w:bCs/>
          <w:sz w:val="24"/>
          <w:szCs w:val="24"/>
          <w:lang w:val="uk-UA" w:eastAsia="ru-RU"/>
        </w:rPr>
        <w:t>і ун</w:t>
      </w:r>
      <w:r w:rsidR="005C7005" w:rsidRPr="005910D5">
        <w:rPr>
          <w:rFonts w:ascii="Times New Roman" w:eastAsia="Times New Roman" w:hAnsi="Times New Roman"/>
          <w:bCs/>
          <w:sz w:val="24"/>
          <w:szCs w:val="24"/>
          <w:lang w:val="uk-UA" w:eastAsia="ru-RU"/>
        </w:rPr>
        <w:t>икне</w:t>
      </w:r>
      <w:r w:rsidR="00F361FC" w:rsidRPr="005910D5">
        <w:rPr>
          <w:rFonts w:ascii="Times New Roman" w:eastAsia="Times New Roman" w:hAnsi="Times New Roman"/>
          <w:bCs/>
          <w:sz w:val="24"/>
          <w:szCs w:val="24"/>
          <w:lang w:val="uk-UA" w:eastAsia="ru-RU"/>
        </w:rPr>
        <w:t xml:space="preserve"> непродуктивних витрат у вигляді пені та штрафів</w:t>
      </w:r>
      <w:r w:rsidR="005C7005" w:rsidRPr="005910D5">
        <w:rPr>
          <w:rFonts w:ascii="Times New Roman" w:eastAsia="Times New Roman" w:hAnsi="Times New Roman"/>
          <w:bCs/>
          <w:sz w:val="24"/>
          <w:szCs w:val="24"/>
          <w:lang w:val="uk-UA" w:eastAsia="ru-RU"/>
        </w:rPr>
        <w:t>.</w:t>
      </w:r>
      <w:r w:rsidR="00F361FC" w:rsidRPr="005910D5">
        <w:rPr>
          <w:rFonts w:ascii="Times New Roman" w:eastAsia="Times New Roman" w:hAnsi="Times New Roman"/>
          <w:bCs/>
          <w:sz w:val="24"/>
          <w:szCs w:val="24"/>
          <w:lang w:val="uk-UA" w:eastAsia="ru-RU"/>
        </w:rPr>
        <w:t xml:space="preserve"> Крім того,  поповнення обігових коштів позитивно вплине на загальний фінансово-господарський стан підприємства та забезпечить прибуткову діяльність за результатами 2021 року.</w:t>
      </w:r>
    </w:p>
    <w:p w14:paraId="7B6B438F" w14:textId="77777777" w:rsidR="00FB28F5" w:rsidRPr="005910D5" w:rsidRDefault="00FB28F5" w:rsidP="00FB28F5">
      <w:pPr>
        <w:tabs>
          <w:tab w:val="left" w:pos="284"/>
        </w:tabs>
        <w:spacing w:after="0" w:line="240" w:lineRule="auto"/>
        <w:contextualSpacing/>
        <w:jc w:val="both"/>
        <w:rPr>
          <w:rFonts w:ascii="Times New Roman" w:eastAsia="Times New Roman" w:hAnsi="Times New Roman"/>
          <w:bCs/>
          <w:sz w:val="24"/>
          <w:szCs w:val="24"/>
          <w:lang w:val="uk-UA" w:eastAsia="ru-RU"/>
        </w:rPr>
      </w:pPr>
    </w:p>
    <w:p w14:paraId="5D0BD12D" w14:textId="77777777" w:rsidR="0078099A" w:rsidRPr="005910D5" w:rsidRDefault="0078099A" w:rsidP="0078099A">
      <w:pPr>
        <w:tabs>
          <w:tab w:val="left" w:pos="284"/>
        </w:tabs>
        <w:spacing w:after="0" w:line="240" w:lineRule="auto"/>
        <w:ind w:firstLine="284"/>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Економічний ефект впровадження заходу:</w:t>
      </w:r>
    </w:p>
    <w:p w14:paraId="2964961F" w14:textId="77777777" w:rsidR="0078099A" w:rsidRPr="005910D5" w:rsidRDefault="0078099A" w:rsidP="0078099A">
      <w:pPr>
        <w:numPr>
          <w:ilvl w:val="0"/>
          <w:numId w:val="19"/>
        </w:numPr>
        <w:tabs>
          <w:tab w:val="left" w:pos="284"/>
        </w:tabs>
        <w:spacing w:after="0" w:line="240" w:lineRule="auto"/>
        <w:ind w:left="567" w:hanging="283"/>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Забезпечення фінансової стійкості підприємства;</w:t>
      </w:r>
    </w:p>
    <w:p w14:paraId="12DFF6E3" w14:textId="77777777" w:rsidR="0078099A" w:rsidRPr="005910D5" w:rsidRDefault="0078099A" w:rsidP="0078099A">
      <w:pPr>
        <w:numPr>
          <w:ilvl w:val="0"/>
          <w:numId w:val="19"/>
        </w:numPr>
        <w:tabs>
          <w:tab w:val="left" w:pos="284"/>
        </w:tabs>
        <w:spacing w:after="0" w:line="240" w:lineRule="auto"/>
        <w:ind w:left="567" w:hanging="283"/>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Забезпечення своєчасних розрахунків з бюджетом;</w:t>
      </w:r>
    </w:p>
    <w:p w14:paraId="350F0ADA" w14:textId="77777777" w:rsidR="0078099A" w:rsidRPr="005910D5" w:rsidRDefault="0078099A" w:rsidP="0078099A">
      <w:pPr>
        <w:tabs>
          <w:tab w:val="left" w:pos="567"/>
        </w:tabs>
        <w:spacing w:after="0" w:line="240" w:lineRule="auto"/>
        <w:ind w:right="-1"/>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Уникнення штрафних санкцій та судових проваджень</w:t>
      </w:r>
    </w:p>
    <w:p w14:paraId="1D20235E" w14:textId="77777777" w:rsidR="00101454" w:rsidRPr="005910D5" w:rsidRDefault="00101454" w:rsidP="0078099A">
      <w:pPr>
        <w:tabs>
          <w:tab w:val="left" w:pos="567"/>
        </w:tabs>
        <w:spacing w:after="0" w:line="240" w:lineRule="auto"/>
        <w:ind w:right="-1"/>
        <w:jc w:val="both"/>
        <w:rPr>
          <w:rFonts w:ascii="Times New Roman" w:eastAsia="Times New Roman" w:hAnsi="Times New Roman"/>
          <w:sz w:val="24"/>
          <w:szCs w:val="24"/>
          <w:lang w:val="uk-UA" w:eastAsia="ru-RU"/>
        </w:rPr>
      </w:pPr>
    </w:p>
    <w:p w14:paraId="74F97C47" w14:textId="77777777" w:rsidR="007625EF" w:rsidRPr="005910D5" w:rsidRDefault="007625EF" w:rsidP="007625EF">
      <w:pPr>
        <w:tabs>
          <w:tab w:val="left" w:pos="1134"/>
        </w:tabs>
        <w:spacing w:after="0" w:line="240" w:lineRule="auto"/>
        <w:ind w:left="360" w:right="-1"/>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sz w:val="24"/>
          <w:szCs w:val="24"/>
          <w:lang w:val="uk-UA" w:eastAsia="ru-RU"/>
        </w:rPr>
        <w:t xml:space="preserve">ХІІІ. Придбання </w:t>
      </w:r>
      <w:r w:rsidRPr="005910D5">
        <w:rPr>
          <w:rFonts w:ascii="Times New Roman" w:eastAsia="Times New Roman" w:hAnsi="Times New Roman"/>
          <w:b/>
          <w:bCs/>
          <w:sz w:val="24"/>
          <w:szCs w:val="24"/>
          <w:u w:val="single"/>
          <w:lang w:val="uk-UA" w:eastAsia="ru-RU"/>
        </w:rPr>
        <w:t>мотокос STIHL FS 350  в кількості 2 шт.</w:t>
      </w:r>
    </w:p>
    <w:p w14:paraId="2221934D" w14:textId="77777777" w:rsidR="007625EF" w:rsidRPr="005910D5" w:rsidRDefault="007625EF" w:rsidP="007625EF">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sz w:val="24"/>
          <w:szCs w:val="24"/>
          <w:lang w:val="uk-UA" w:eastAsia="ru-RU"/>
        </w:rPr>
        <w:t>Орієнтовна вартість фінансування – 30,3 тис. грн.</w:t>
      </w:r>
    </w:p>
    <w:p w14:paraId="7D1CACD6"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501F92F7"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Комунальне підприємство «Виробниче управління комунального господарства» забезпечує утримання в належному стані дев’яти кладовищ Ніжинської міської територіальної громади. Території, зайняті під кладовища, підлягають озелененню з найбільшим збереженням існуючих насаджень, і, відповідно, мають утримуватися в належному естетичному та санітарному стані. В період інтенсивного росту трави на території кладовищ необхідно проводити скошування трави не менше ніж 5 разів на рік. Протягом попередніх років косіння трави проводилося доглядачами кладовищ вручну. </w:t>
      </w:r>
    </w:p>
    <w:p w14:paraId="6655E612"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Оскільки ручне скошування займає багато часу, працівники підприємства не в змозі своєчасно забезпечити скошування необхідної території. Тому, з метою покращення рівня благоустрою кладовищ, утримання територій в належному санітарному стані, здійснення заходів з утримання зелених зон, прилеглих до кладовищ, необхідно ручну працю частково замінити механізованою. </w:t>
      </w:r>
    </w:p>
    <w:p w14:paraId="0868204D"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Пропонується закупівля </w:t>
      </w:r>
      <w:r w:rsidRPr="005910D5">
        <w:rPr>
          <w:rFonts w:ascii="Times New Roman" w:eastAsia="Times New Roman" w:hAnsi="Times New Roman"/>
          <w:bCs/>
          <w:sz w:val="24"/>
          <w:szCs w:val="24"/>
          <w:lang w:val="uk-UA" w:eastAsia="ru-RU"/>
        </w:rPr>
        <w:t>мотокос STIHL FS 350 у кількості 2 шт.</w:t>
      </w:r>
    </w:p>
    <w:p w14:paraId="1DABE2B2"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1 мотокоси</w:t>
      </w:r>
      <w:r w:rsidRPr="005910D5">
        <w:rPr>
          <w:rFonts w:ascii="Times New Roman" w:eastAsia="Times New Roman" w:hAnsi="Times New Roman"/>
          <w:bCs/>
          <w:sz w:val="24"/>
          <w:szCs w:val="24"/>
          <w:lang w:val="uk-UA" w:eastAsia="ru-RU"/>
        </w:rPr>
        <w:t xml:space="preserve"> STIHL FS 350 – 15,15 тис. грн. </w:t>
      </w:r>
    </w:p>
    <w:p w14:paraId="66248D65" w14:textId="77777777" w:rsidR="007625EF" w:rsidRPr="005910D5" w:rsidRDefault="007625EF" w:rsidP="007625EF">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23514784" w14:textId="77777777" w:rsidR="007625EF" w:rsidRPr="005910D5" w:rsidRDefault="007625EF" w:rsidP="007625EF">
      <w:pPr>
        <w:numPr>
          <w:ilvl w:val="0"/>
          <w:numId w:val="20"/>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Збільшення статутного капіталу підприємства;</w:t>
      </w:r>
    </w:p>
    <w:p w14:paraId="0031550B" w14:textId="77777777" w:rsidR="007625EF" w:rsidRPr="005910D5"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Зменшення витрат підприємства;</w:t>
      </w:r>
    </w:p>
    <w:p w14:paraId="7F984269" w14:textId="77777777" w:rsidR="007625EF" w:rsidRPr="005910D5"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якісного та своєчасного виконання поточних завдань;</w:t>
      </w:r>
    </w:p>
    <w:p w14:paraId="0F38B7ED" w14:textId="77777777" w:rsidR="007625EF" w:rsidRPr="005910D5"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Забезпечення фінансової стійкості підприємства.</w:t>
      </w:r>
    </w:p>
    <w:p w14:paraId="0DF4B1AD" w14:textId="77777777" w:rsidR="00936301" w:rsidRPr="005910D5" w:rsidRDefault="00936301" w:rsidP="00B06B23">
      <w:pPr>
        <w:tabs>
          <w:tab w:val="left" w:pos="567"/>
        </w:tabs>
        <w:spacing w:after="0" w:line="240" w:lineRule="auto"/>
        <w:ind w:right="-1"/>
        <w:contextualSpacing/>
        <w:jc w:val="both"/>
        <w:rPr>
          <w:rFonts w:ascii="Times New Roman" w:eastAsia="Times New Roman" w:hAnsi="Times New Roman"/>
          <w:b/>
          <w:sz w:val="24"/>
          <w:szCs w:val="24"/>
          <w:lang w:val="uk-UA" w:eastAsia="ru-RU"/>
        </w:rPr>
      </w:pPr>
    </w:p>
    <w:p w14:paraId="7F51049F" w14:textId="77777777" w:rsidR="00B65E75" w:rsidRPr="005910D5" w:rsidRDefault="00B64220" w:rsidP="00B06B23">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bookmarkStart w:id="14" w:name="_Hlk74816837"/>
      <w:r w:rsidRPr="005910D5">
        <w:rPr>
          <w:rFonts w:ascii="Times New Roman" w:eastAsia="Times New Roman" w:hAnsi="Times New Roman"/>
          <w:b/>
          <w:sz w:val="24"/>
          <w:szCs w:val="24"/>
          <w:lang w:val="uk-UA" w:eastAsia="ru-RU"/>
        </w:rPr>
        <w:t xml:space="preserve">ХІV. </w:t>
      </w:r>
      <w:r w:rsidR="00BD484A" w:rsidRPr="005910D5">
        <w:rPr>
          <w:rFonts w:ascii="Times New Roman" w:eastAsia="Times New Roman" w:hAnsi="Times New Roman"/>
          <w:b/>
          <w:bCs/>
          <w:sz w:val="24"/>
          <w:szCs w:val="24"/>
          <w:u w:val="single"/>
          <w:lang w:val="uk-UA" w:eastAsia="ru-RU"/>
        </w:rPr>
        <w:t>В</w:t>
      </w:r>
      <w:r w:rsidR="00B65E75" w:rsidRPr="005910D5">
        <w:rPr>
          <w:rFonts w:ascii="Times New Roman" w:eastAsia="Times New Roman" w:hAnsi="Times New Roman"/>
          <w:b/>
          <w:bCs/>
          <w:sz w:val="24"/>
          <w:szCs w:val="24"/>
          <w:u w:val="single"/>
          <w:lang w:val="uk-UA" w:eastAsia="ru-RU"/>
        </w:rPr>
        <w:t>иконання заходів на полігоні ТПВ для приведення об’єкта до вимог законодавства у сфері техногенної</w:t>
      </w:r>
      <w:r w:rsidR="00A20094" w:rsidRPr="005910D5">
        <w:rPr>
          <w:rFonts w:ascii="Times New Roman" w:eastAsia="Times New Roman" w:hAnsi="Times New Roman"/>
          <w:b/>
          <w:bCs/>
          <w:sz w:val="24"/>
          <w:szCs w:val="24"/>
          <w:u w:val="single"/>
          <w:lang w:val="uk-UA" w:eastAsia="ru-RU"/>
        </w:rPr>
        <w:t xml:space="preserve"> та </w:t>
      </w:r>
      <w:r w:rsidR="00B65E75" w:rsidRPr="005910D5">
        <w:rPr>
          <w:rFonts w:ascii="Times New Roman" w:eastAsia="Times New Roman" w:hAnsi="Times New Roman"/>
          <w:b/>
          <w:bCs/>
          <w:sz w:val="24"/>
          <w:szCs w:val="24"/>
          <w:u w:val="single"/>
          <w:lang w:val="uk-UA" w:eastAsia="ru-RU"/>
        </w:rPr>
        <w:t>пожежної безпеки та вимог у сфері охорони навколишнього природного середовища</w:t>
      </w:r>
    </w:p>
    <w:p w14:paraId="622B529A" w14:textId="77777777" w:rsidR="00B65E75" w:rsidRPr="005910D5" w:rsidRDefault="00B65E75" w:rsidP="00B06B23">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p>
    <w:p w14:paraId="330CCE1D" w14:textId="77777777" w:rsidR="00B64220" w:rsidRPr="005910D5" w:rsidRDefault="00B64220" w:rsidP="00B06B23">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Орієнтовано вартість фінансування – </w:t>
      </w:r>
      <w:r w:rsidR="00FB28F5" w:rsidRPr="005910D5">
        <w:rPr>
          <w:rFonts w:ascii="Times New Roman" w:eastAsia="Times New Roman" w:hAnsi="Times New Roman"/>
          <w:sz w:val="24"/>
          <w:szCs w:val="24"/>
          <w:lang w:val="uk-UA" w:eastAsia="ru-RU"/>
        </w:rPr>
        <w:t>270,153</w:t>
      </w:r>
      <w:r w:rsidRPr="005910D5">
        <w:rPr>
          <w:rFonts w:ascii="Times New Roman" w:eastAsia="Times New Roman" w:hAnsi="Times New Roman"/>
          <w:sz w:val="24"/>
          <w:szCs w:val="24"/>
          <w:lang w:val="uk-UA" w:eastAsia="ru-RU"/>
        </w:rPr>
        <w:t xml:space="preserve"> тис. грн</w:t>
      </w:r>
    </w:p>
    <w:p w14:paraId="0D4C0528" w14:textId="77777777" w:rsidR="00B64220" w:rsidRPr="005910D5" w:rsidRDefault="00B64220" w:rsidP="00B06B23">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386E821C" w14:textId="77777777" w:rsidR="00BD484A" w:rsidRPr="005910D5" w:rsidRDefault="00BD484A" w:rsidP="00B06B23">
      <w:pPr>
        <w:ind w:firstLine="284"/>
        <w:contextualSpacing/>
        <w:jc w:val="both"/>
        <w:rPr>
          <w:rFonts w:ascii="Times New Roman" w:hAnsi="Times New Roman"/>
          <w:sz w:val="24"/>
          <w:szCs w:val="24"/>
          <w:lang w:val="uk-UA"/>
        </w:rPr>
      </w:pPr>
      <w:r w:rsidRPr="005910D5">
        <w:rPr>
          <w:rFonts w:ascii="Times New Roman" w:hAnsi="Times New Roman"/>
          <w:sz w:val="24"/>
          <w:szCs w:val="24"/>
          <w:lang w:val="uk-UA"/>
        </w:rPr>
        <w:t xml:space="preserve">КП «ВУКГ» забезпечує обслуговування та експлуатацію полігону твердих побутових відходів м. Ніжина, що належить до об’єктів критичної інфраструктури </w:t>
      </w:r>
      <w:r w:rsidR="001D41C6" w:rsidRPr="005910D5">
        <w:rPr>
          <w:rFonts w:ascii="Times New Roman" w:hAnsi="Times New Roman"/>
          <w:sz w:val="24"/>
          <w:szCs w:val="24"/>
          <w:lang w:val="uk-UA"/>
        </w:rPr>
        <w:t xml:space="preserve">та </w:t>
      </w:r>
      <w:bookmarkStart w:id="15" w:name="_Hlk77776275"/>
      <w:r w:rsidR="001D41C6" w:rsidRPr="005910D5">
        <w:rPr>
          <w:rFonts w:ascii="Times New Roman" w:hAnsi="Times New Roman"/>
          <w:sz w:val="24"/>
          <w:szCs w:val="24"/>
          <w:lang w:val="uk-UA"/>
        </w:rPr>
        <w:t xml:space="preserve">має важливе  стратегічне значення для Ніжинської територіальної громади. </w:t>
      </w:r>
      <w:bookmarkEnd w:id="15"/>
      <w:r w:rsidR="001D41C6" w:rsidRPr="005910D5">
        <w:rPr>
          <w:rFonts w:ascii="Times New Roman" w:hAnsi="Times New Roman"/>
          <w:sz w:val="24"/>
          <w:szCs w:val="24"/>
          <w:lang w:val="uk-UA"/>
        </w:rPr>
        <w:t xml:space="preserve">Полігон ТПВ м. Ніжина призначений для захоронення твердих побутових відходів </w:t>
      </w:r>
      <w:r w:rsidR="001D41C6" w:rsidRPr="005910D5">
        <w:rPr>
          <w:rFonts w:ascii="Times New Roman" w:hAnsi="Times New Roman"/>
          <w:sz w:val="24"/>
          <w:szCs w:val="24"/>
          <w:lang w:val="en-US"/>
        </w:rPr>
        <w:t>IV</w:t>
      </w:r>
      <w:r w:rsidR="001D41C6" w:rsidRPr="005910D5">
        <w:rPr>
          <w:rFonts w:ascii="Times New Roman" w:hAnsi="Times New Roman"/>
          <w:sz w:val="24"/>
          <w:szCs w:val="24"/>
          <w:lang w:val="uk-UA"/>
        </w:rPr>
        <w:t xml:space="preserve"> класу небезпеки і був уведений в експлуатацію в 1969 році. Загальна площа полігону 15,32 га. Об’єкт розташований за межами житлового масиву в лісовій зоні</w:t>
      </w:r>
      <w:r w:rsidR="00FA72AC" w:rsidRPr="005910D5">
        <w:rPr>
          <w:rFonts w:ascii="Times New Roman" w:hAnsi="Times New Roman"/>
          <w:sz w:val="24"/>
          <w:szCs w:val="24"/>
          <w:lang w:val="uk-UA"/>
        </w:rPr>
        <w:t xml:space="preserve"> за адресою: м</w:t>
      </w:r>
      <w:r w:rsidR="001D41C6" w:rsidRPr="005910D5">
        <w:rPr>
          <w:rFonts w:ascii="Times New Roman" w:hAnsi="Times New Roman"/>
          <w:sz w:val="24"/>
          <w:szCs w:val="24"/>
          <w:lang w:val="uk-UA"/>
        </w:rPr>
        <w:t>.</w:t>
      </w:r>
      <w:r w:rsidR="00FA72AC" w:rsidRPr="005910D5">
        <w:rPr>
          <w:rFonts w:ascii="Times New Roman" w:hAnsi="Times New Roman"/>
          <w:sz w:val="24"/>
          <w:szCs w:val="24"/>
          <w:lang w:val="uk-UA"/>
        </w:rPr>
        <w:t xml:space="preserve"> Ніжин, вул. Прилуцька, 172.</w:t>
      </w:r>
    </w:p>
    <w:p w14:paraId="028236F4" w14:textId="77777777" w:rsidR="00BC388D" w:rsidRPr="005910D5" w:rsidRDefault="00832F9B" w:rsidP="00B06B23">
      <w:pPr>
        <w:ind w:firstLine="284"/>
        <w:contextualSpacing/>
        <w:jc w:val="both"/>
        <w:rPr>
          <w:rFonts w:ascii="Times New Roman" w:hAnsi="Times New Roman"/>
          <w:sz w:val="24"/>
          <w:szCs w:val="24"/>
          <w:lang w:val="uk-UA"/>
        </w:rPr>
      </w:pPr>
      <w:r w:rsidRPr="005910D5">
        <w:rPr>
          <w:rFonts w:ascii="Times New Roman" w:hAnsi="Times New Roman"/>
          <w:sz w:val="24"/>
          <w:szCs w:val="24"/>
          <w:lang w:val="uk-UA"/>
        </w:rPr>
        <w:t xml:space="preserve">Реконструкція полігону ТПВ проводилась в 2003-2004 роках, в результаті чого термін його експлуатації продовжено на 20 років. За період з 2004 року по теперішній час під впливом </w:t>
      </w:r>
      <w:r w:rsidR="00740063" w:rsidRPr="005910D5">
        <w:rPr>
          <w:rFonts w:ascii="Times New Roman" w:hAnsi="Times New Roman"/>
          <w:sz w:val="24"/>
          <w:szCs w:val="24"/>
          <w:lang w:val="uk-UA"/>
        </w:rPr>
        <w:t xml:space="preserve">зовнішніх чинників по периметру об’єкта майже повністю зруйновані </w:t>
      </w:r>
      <w:r w:rsidR="001B41DC" w:rsidRPr="005910D5">
        <w:rPr>
          <w:rFonts w:ascii="Times New Roman" w:hAnsi="Times New Roman"/>
          <w:sz w:val="24"/>
          <w:szCs w:val="24"/>
          <w:lang w:val="uk-UA"/>
        </w:rPr>
        <w:t xml:space="preserve">грунтовий вал, </w:t>
      </w:r>
      <w:r w:rsidR="00740063" w:rsidRPr="005910D5">
        <w:rPr>
          <w:rFonts w:ascii="Times New Roman" w:hAnsi="Times New Roman"/>
          <w:sz w:val="24"/>
          <w:szCs w:val="24"/>
          <w:lang w:val="uk-UA"/>
        </w:rPr>
        <w:t xml:space="preserve">що має захищати місце видалення відходів та прилеглу до нього територію від негативного впливу відходів на навколишнє природне середовище та запобігати виникненню пожеж. Також втратили своє функціональне призначення водовідвідні канали полігону ТПВ через засмічення їх сміттям. </w:t>
      </w:r>
      <w:r w:rsidR="00BC388D" w:rsidRPr="005910D5">
        <w:rPr>
          <w:rFonts w:ascii="Times New Roman" w:hAnsi="Times New Roman"/>
          <w:sz w:val="24"/>
          <w:szCs w:val="24"/>
          <w:lang w:val="uk-UA"/>
        </w:rPr>
        <w:t>Технічний стан полігону ТПВ м. Ніжина та допоміжні будівлі та споруди, що використовуються для забезпечення діяльності полігону ТПВ, знаходяться в незадовільному технічному стані.</w:t>
      </w:r>
    </w:p>
    <w:p w14:paraId="5882ECC1" w14:textId="77777777" w:rsidR="00312925" w:rsidRPr="005910D5" w:rsidRDefault="00BC388D" w:rsidP="00B65E75">
      <w:pPr>
        <w:ind w:firstLine="284"/>
        <w:contextualSpacing/>
        <w:jc w:val="both"/>
        <w:rPr>
          <w:rFonts w:ascii="Times New Roman" w:hAnsi="Times New Roman"/>
          <w:bCs/>
          <w:sz w:val="24"/>
          <w:szCs w:val="24"/>
          <w:lang w:val="uk-UA" w:bidi="uk-UA"/>
        </w:rPr>
      </w:pPr>
      <w:r w:rsidRPr="005910D5">
        <w:rPr>
          <w:rFonts w:ascii="Times New Roman" w:hAnsi="Times New Roman"/>
          <w:bCs/>
          <w:sz w:val="24"/>
          <w:szCs w:val="24"/>
          <w:lang w:val="uk-UA"/>
        </w:rPr>
        <w:t>В результаті планової перевірки КП «ВУКГ», проведеної У ДНС України у Чернігівській області у період з 23 по 29 березня 2021 року, та перевірки Державної екологічної інспекції у Чернігівській області, проведеної в період з 24 по 31 березня 2021 року, були виявлені порушення вимог законодавства у сфері техногенної та пожежної безпеки та у сфері охорони навколишнього природного середовища, і складені приписи про усунення виявлених порушень. У приписах контролюючих органів зазначений ряд порушень, виявлених на полігоні ТПВ м. Ніжина, які необхідно усунути в термін до 29 травня 2021 року, в тому числі: на території полігону ТПВ забезпечити відповідні водовідвідні канави; обладнати бічні ізольовані шари</w:t>
      </w:r>
      <w:r w:rsidR="00B65E75" w:rsidRPr="005910D5">
        <w:rPr>
          <w:rFonts w:ascii="Times New Roman" w:hAnsi="Times New Roman"/>
          <w:bCs/>
          <w:sz w:val="24"/>
          <w:szCs w:val="24"/>
          <w:lang w:val="uk-UA"/>
        </w:rPr>
        <w:t xml:space="preserve"> укосів полігону</w:t>
      </w:r>
      <w:r w:rsidRPr="005910D5">
        <w:rPr>
          <w:rFonts w:ascii="Times New Roman" w:hAnsi="Times New Roman"/>
          <w:bCs/>
          <w:sz w:val="24"/>
          <w:szCs w:val="24"/>
          <w:lang w:val="uk-UA"/>
        </w:rPr>
        <w:t>; в</w:t>
      </w:r>
      <w:r w:rsidRPr="005910D5">
        <w:rPr>
          <w:rFonts w:ascii="Times New Roman" w:hAnsi="Times New Roman"/>
          <w:bCs/>
          <w:sz w:val="24"/>
          <w:szCs w:val="24"/>
          <w:lang w:val="uk-UA" w:bidi="uk-UA"/>
        </w:rPr>
        <w:t>лаштувати огорожу навколо території полігону ТПВ</w:t>
      </w:r>
      <w:r w:rsidR="00312925" w:rsidRPr="005910D5">
        <w:rPr>
          <w:rFonts w:ascii="Times New Roman" w:hAnsi="Times New Roman"/>
          <w:bCs/>
          <w:sz w:val="24"/>
          <w:szCs w:val="24"/>
          <w:lang w:val="uk-UA" w:bidi="uk-UA"/>
        </w:rPr>
        <w:t xml:space="preserve"> та під’їзних шляхів</w:t>
      </w:r>
      <w:r w:rsidRPr="005910D5">
        <w:rPr>
          <w:rFonts w:ascii="Times New Roman" w:hAnsi="Times New Roman"/>
          <w:bCs/>
          <w:sz w:val="24"/>
          <w:szCs w:val="24"/>
          <w:lang w:val="uk-UA" w:bidi="uk-UA"/>
        </w:rPr>
        <w:t>;</w:t>
      </w:r>
      <w:r w:rsidR="00312925" w:rsidRPr="005910D5">
        <w:rPr>
          <w:rFonts w:ascii="Times New Roman" w:hAnsi="Times New Roman"/>
          <w:bCs/>
          <w:sz w:val="24"/>
          <w:szCs w:val="24"/>
          <w:lang w:val="uk-UA" w:bidi="uk-UA"/>
        </w:rPr>
        <w:t xml:space="preserve"> </w:t>
      </w:r>
      <w:r w:rsidRPr="005910D5">
        <w:rPr>
          <w:rFonts w:ascii="Times New Roman" w:hAnsi="Times New Roman"/>
          <w:bCs/>
          <w:sz w:val="24"/>
          <w:szCs w:val="24"/>
          <w:lang w:val="uk-UA" w:bidi="uk-UA"/>
        </w:rPr>
        <w:t xml:space="preserve">в будівлі операторської провести замір опору ізоляції і перевірку спрацювання приладів захисту електричних мереж та електроустановок від короткого замикання; </w:t>
      </w:r>
      <w:r w:rsidR="00312925" w:rsidRPr="005910D5">
        <w:rPr>
          <w:rFonts w:ascii="Times New Roman" w:hAnsi="Times New Roman"/>
          <w:bCs/>
          <w:sz w:val="24"/>
          <w:szCs w:val="24"/>
          <w:lang w:val="uk-UA" w:bidi="uk-UA"/>
        </w:rPr>
        <w:t>привести будівлю операторської до протипожежних вимог та забезпечити первинними засобами пожежогасіння у відповідності до Правил експлуатації та типових норм належності вогнегасників, затверджених наказом МВС України від 15 січня 2018 року № 25; територію полігону ТПВ забезпечити пожежними щитами (нормована кількість 3 шт.); облаштува</w:t>
      </w:r>
      <w:r w:rsidR="00B65E75" w:rsidRPr="005910D5">
        <w:rPr>
          <w:rFonts w:ascii="Times New Roman" w:hAnsi="Times New Roman"/>
          <w:bCs/>
          <w:sz w:val="24"/>
          <w:szCs w:val="24"/>
          <w:lang w:val="uk-UA" w:bidi="uk-UA"/>
        </w:rPr>
        <w:t xml:space="preserve">ти </w:t>
      </w:r>
      <w:r w:rsidR="00312925" w:rsidRPr="005910D5">
        <w:rPr>
          <w:rFonts w:ascii="Times New Roman" w:hAnsi="Times New Roman"/>
          <w:bCs/>
          <w:sz w:val="24"/>
          <w:szCs w:val="24"/>
          <w:lang w:val="uk-UA" w:bidi="uk-UA"/>
        </w:rPr>
        <w:t>полігоні канав</w:t>
      </w:r>
      <w:r w:rsidR="00B65E75" w:rsidRPr="005910D5">
        <w:rPr>
          <w:rFonts w:ascii="Times New Roman" w:hAnsi="Times New Roman"/>
          <w:bCs/>
          <w:sz w:val="24"/>
          <w:szCs w:val="24"/>
          <w:lang w:val="uk-UA" w:bidi="uk-UA"/>
        </w:rPr>
        <w:t>ами</w:t>
      </w:r>
      <w:r w:rsidR="00312925" w:rsidRPr="005910D5">
        <w:rPr>
          <w:rFonts w:ascii="Times New Roman" w:hAnsi="Times New Roman"/>
          <w:bCs/>
          <w:sz w:val="24"/>
          <w:szCs w:val="24"/>
          <w:lang w:val="uk-UA" w:bidi="uk-UA"/>
        </w:rPr>
        <w:t xml:space="preserve"> та акумулююч</w:t>
      </w:r>
      <w:r w:rsidR="00B65E75" w:rsidRPr="005910D5">
        <w:rPr>
          <w:rFonts w:ascii="Times New Roman" w:hAnsi="Times New Roman"/>
          <w:bCs/>
          <w:sz w:val="24"/>
          <w:szCs w:val="24"/>
          <w:lang w:val="uk-UA" w:bidi="uk-UA"/>
        </w:rPr>
        <w:t>им</w:t>
      </w:r>
      <w:r w:rsidR="00312925" w:rsidRPr="005910D5">
        <w:rPr>
          <w:rFonts w:ascii="Times New Roman" w:hAnsi="Times New Roman"/>
          <w:bCs/>
          <w:sz w:val="24"/>
          <w:szCs w:val="24"/>
          <w:lang w:val="uk-UA" w:bidi="uk-UA"/>
        </w:rPr>
        <w:t xml:space="preserve"> став</w:t>
      </w:r>
      <w:r w:rsidR="00B65E75" w:rsidRPr="005910D5">
        <w:rPr>
          <w:rFonts w:ascii="Times New Roman" w:hAnsi="Times New Roman"/>
          <w:bCs/>
          <w:sz w:val="24"/>
          <w:szCs w:val="24"/>
          <w:lang w:val="uk-UA" w:bidi="uk-UA"/>
        </w:rPr>
        <w:t>ком</w:t>
      </w:r>
      <w:r w:rsidR="00312925" w:rsidRPr="005910D5">
        <w:rPr>
          <w:rFonts w:ascii="Times New Roman" w:hAnsi="Times New Roman"/>
          <w:bCs/>
          <w:sz w:val="24"/>
          <w:szCs w:val="24"/>
          <w:lang w:val="uk-UA" w:bidi="uk-UA"/>
        </w:rPr>
        <w:t xml:space="preserve"> для збору фільтрату</w:t>
      </w:r>
      <w:r w:rsidR="00B65E75" w:rsidRPr="005910D5">
        <w:rPr>
          <w:rFonts w:ascii="Times New Roman" w:hAnsi="Times New Roman"/>
          <w:bCs/>
          <w:sz w:val="24"/>
          <w:szCs w:val="24"/>
          <w:lang w:val="uk-UA" w:bidi="uk-UA"/>
        </w:rPr>
        <w:t xml:space="preserve">, провести </w:t>
      </w:r>
      <w:r w:rsidR="00312925" w:rsidRPr="005910D5">
        <w:rPr>
          <w:rFonts w:ascii="Times New Roman" w:hAnsi="Times New Roman"/>
          <w:bCs/>
          <w:sz w:val="24"/>
          <w:szCs w:val="24"/>
          <w:lang w:val="uk-UA" w:bidi="uk-UA"/>
        </w:rPr>
        <w:t>обвалування по периметру полігону.</w:t>
      </w:r>
    </w:p>
    <w:p w14:paraId="31C19836" w14:textId="77777777" w:rsidR="00A20094" w:rsidRPr="005910D5" w:rsidRDefault="00312925" w:rsidP="00A20094">
      <w:pPr>
        <w:ind w:firstLine="284"/>
        <w:contextualSpacing/>
        <w:jc w:val="both"/>
        <w:rPr>
          <w:rFonts w:ascii="Times New Roman" w:hAnsi="Times New Roman"/>
          <w:sz w:val="24"/>
          <w:szCs w:val="24"/>
          <w:lang w:val="uk-UA"/>
        </w:rPr>
      </w:pPr>
      <w:r w:rsidRPr="005910D5">
        <w:rPr>
          <w:rFonts w:ascii="Times New Roman" w:hAnsi="Times New Roman"/>
          <w:sz w:val="24"/>
          <w:szCs w:val="24"/>
          <w:lang w:val="uk-UA"/>
        </w:rPr>
        <w:t>Для усунення виявлених порушень підприємству необхідно закупити</w:t>
      </w:r>
      <w:r w:rsidR="00B65E75" w:rsidRPr="005910D5">
        <w:rPr>
          <w:rFonts w:ascii="Times New Roman" w:hAnsi="Times New Roman"/>
          <w:sz w:val="24"/>
          <w:szCs w:val="24"/>
          <w:lang w:val="uk-UA"/>
        </w:rPr>
        <w:t xml:space="preserve"> додатково</w:t>
      </w:r>
      <w:r w:rsidRPr="005910D5">
        <w:rPr>
          <w:rFonts w:ascii="Times New Roman" w:hAnsi="Times New Roman"/>
          <w:sz w:val="24"/>
          <w:szCs w:val="24"/>
          <w:lang w:val="uk-UA"/>
        </w:rPr>
        <w:t xml:space="preserve"> 2 пожежні щити та інвентар для них, </w:t>
      </w:r>
      <w:r w:rsidR="00B65E75" w:rsidRPr="005910D5">
        <w:rPr>
          <w:rFonts w:ascii="Times New Roman" w:hAnsi="Times New Roman"/>
          <w:sz w:val="24"/>
          <w:szCs w:val="24"/>
          <w:lang w:val="uk-UA"/>
        </w:rPr>
        <w:t xml:space="preserve">закупити матеріали для ремонту будівлі операторської для приведення її </w:t>
      </w:r>
      <w:r w:rsidR="00A20094" w:rsidRPr="005910D5">
        <w:rPr>
          <w:rFonts w:ascii="Times New Roman" w:hAnsi="Times New Roman"/>
          <w:sz w:val="24"/>
          <w:szCs w:val="24"/>
          <w:lang w:val="uk-UA"/>
        </w:rPr>
        <w:t xml:space="preserve">у належний протипожежний стан, провести обвалування полігону ТПВ з влаштуванням </w:t>
      </w:r>
      <w:r w:rsidR="00A20094" w:rsidRPr="005910D5">
        <w:rPr>
          <w:rFonts w:ascii="Times New Roman" w:hAnsi="Times New Roman"/>
          <w:bCs/>
          <w:sz w:val="24"/>
          <w:szCs w:val="24"/>
          <w:lang w:val="uk-UA"/>
        </w:rPr>
        <w:t>бічних ізольованих шарів укосів полігону, влаштувати акумулюючий ставок для збору фільтрату, розчистити водовідвідні канави, в</w:t>
      </w:r>
      <w:r w:rsidR="00A20094" w:rsidRPr="005910D5">
        <w:rPr>
          <w:rFonts w:ascii="Times New Roman" w:hAnsi="Times New Roman"/>
          <w:bCs/>
          <w:sz w:val="24"/>
          <w:szCs w:val="24"/>
          <w:lang w:val="uk-UA" w:bidi="uk-UA"/>
        </w:rPr>
        <w:t>лаштувати огорожу навколо території полігону ТПВ та під’їзних шляхів та ін.</w:t>
      </w:r>
    </w:p>
    <w:p w14:paraId="6AF90FE7" w14:textId="77777777" w:rsidR="00A20094" w:rsidRPr="005910D5" w:rsidRDefault="00A20094" w:rsidP="00A20094">
      <w:pPr>
        <w:ind w:firstLine="284"/>
        <w:contextualSpacing/>
        <w:jc w:val="both"/>
        <w:rPr>
          <w:rFonts w:ascii="Times New Roman" w:hAnsi="Times New Roman"/>
          <w:sz w:val="24"/>
          <w:szCs w:val="24"/>
          <w:lang w:val="uk-UA"/>
        </w:rPr>
      </w:pPr>
      <w:r w:rsidRPr="005910D5">
        <w:rPr>
          <w:rFonts w:ascii="Times New Roman" w:hAnsi="Times New Roman"/>
          <w:bCs/>
          <w:sz w:val="24"/>
          <w:szCs w:val="24"/>
          <w:lang w:val="uk-UA" w:bidi="uk-UA"/>
        </w:rPr>
        <w:t>Також згідно протоколу засідання міської комісії з питань ТЕБ та НС від 18 березня 2021 року з метою запобігання виникненню пожеж на території Ніжинської територіальної громади в весняно-літній пожежонебезпечний період 2021 року необхідно влаштувати захисні мінералізовані смуги шляхом видалення рослинності та проведення оборювання полігону ТПВ; влаштувати протипожежні розриви між полігоном ТПВ та хвойним лісом;</w:t>
      </w:r>
      <w:r w:rsidRPr="005910D5">
        <w:rPr>
          <w:rFonts w:ascii="Times New Roman" w:hAnsi="Times New Roman"/>
          <w:sz w:val="24"/>
          <w:szCs w:val="24"/>
          <w:lang w:val="uk-UA"/>
        </w:rPr>
        <w:t xml:space="preserve"> </w:t>
      </w:r>
      <w:r w:rsidRPr="005910D5">
        <w:rPr>
          <w:rFonts w:ascii="Times New Roman" w:hAnsi="Times New Roman"/>
          <w:bCs/>
          <w:sz w:val="24"/>
          <w:szCs w:val="24"/>
          <w:lang w:val="uk-UA" w:bidi="uk-UA"/>
        </w:rPr>
        <w:t>розчистити нагірну канаву.</w:t>
      </w:r>
    </w:p>
    <w:p w14:paraId="6FE40B46" w14:textId="77777777" w:rsidR="00432632" w:rsidRPr="005910D5" w:rsidRDefault="00432632" w:rsidP="00B06B23">
      <w:pPr>
        <w:ind w:firstLine="284"/>
        <w:contextualSpacing/>
        <w:jc w:val="both"/>
        <w:rPr>
          <w:rFonts w:ascii="Times New Roman" w:hAnsi="Times New Roman"/>
          <w:sz w:val="24"/>
          <w:szCs w:val="24"/>
          <w:lang w:val="uk-UA"/>
        </w:rPr>
      </w:pPr>
      <w:r w:rsidRPr="005910D5">
        <w:rPr>
          <w:rFonts w:ascii="Times New Roman" w:hAnsi="Times New Roman"/>
          <w:sz w:val="24"/>
          <w:szCs w:val="24"/>
          <w:lang w:val="uk-UA"/>
        </w:rPr>
        <w:t xml:space="preserve">Орієнтовна вартість фінансування заходу – </w:t>
      </w:r>
      <w:r w:rsidR="00FB28F5" w:rsidRPr="005910D5">
        <w:rPr>
          <w:rFonts w:ascii="Times New Roman" w:hAnsi="Times New Roman"/>
          <w:sz w:val="24"/>
          <w:szCs w:val="24"/>
          <w:lang w:val="uk-UA"/>
        </w:rPr>
        <w:t>270,153</w:t>
      </w:r>
      <w:r w:rsidRPr="005910D5">
        <w:rPr>
          <w:rFonts w:ascii="Times New Roman" w:hAnsi="Times New Roman"/>
          <w:sz w:val="24"/>
          <w:szCs w:val="24"/>
          <w:lang w:val="uk-UA"/>
        </w:rPr>
        <w:t xml:space="preserve"> тис. грн.</w:t>
      </w:r>
    </w:p>
    <w:p w14:paraId="1A916E19" w14:textId="77777777" w:rsidR="00463F0A" w:rsidRPr="005910D5" w:rsidRDefault="00DF7757" w:rsidP="00B06B23">
      <w:pPr>
        <w:ind w:firstLine="284"/>
        <w:contextualSpacing/>
        <w:jc w:val="both"/>
        <w:rPr>
          <w:rFonts w:ascii="Times New Roman" w:eastAsia="Times New Roman" w:hAnsi="Times New Roman"/>
          <w:b/>
          <w:sz w:val="24"/>
          <w:szCs w:val="24"/>
          <w:lang w:val="uk-UA" w:eastAsia="ru-RU"/>
        </w:rPr>
      </w:pPr>
      <w:r w:rsidRPr="005910D5">
        <w:rPr>
          <w:rFonts w:ascii="Times New Roman" w:hAnsi="Times New Roman"/>
          <w:sz w:val="24"/>
          <w:szCs w:val="24"/>
          <w:lang w:val="uk-UA"/>
        </w:rPr>
        <w:t xml:space="preserve"> </w:t>
      </w:r>
      <w:r w:rsidR="00463F0A" w:rsidRPr="005910D5">
        <w:rPr>
          <w:rFonts w:ascii="Times New Roman" w:eastAsia="Times New Roman" w:hAnsi="Times New Roman"/>
          <w:b/>
          <w:sz w:val="24"/>
          <w:szCs w:val="24"/>
          <w:lang w:val="uk-UA" w:eastAsia="ru-RU"/>
        </w:rPr>
        <w:t xml:space="preserve">Економічний ефект впровадження заходу: </w:t>
      </w:r>
    </w:p>
    <w:p w14:paraId="58397DB0" w14:textId="77777777" w:rsidR="00B06B23" w:rsidRPr="005910D5" w:rsidRDefault="00B06B23" w:rsidP="00431168">
      <w:pPr>
        <w:numPr>
          <w:ilvl w:val="0"/>
          <w:numId w:val="25"/>
        </w:numPr>
        <w:ind w:left="567" w:hanging="283"/>
        <w:contextualSpacing/>
        <w:jc w:val="both"/>
        <w:rPr>
          <w:rFonts w:ascii="Times New Roman" w:eastAsia="Times New Roman" w:hAnsi="Times New Roman"/>
          <w:sz w:val="24"/>
          <w:szCs w:val="24"/>
          <w:lang w:val="uk-UA" w:eastAsia="ru-RU"/>
        </w:rPr>
      </w:pPr>
      <w:r w:rsidRPr="005910D5">
        <w:rPr>
          <w:rFonts w:ascii="Times New Roman" w:hAnsi="Times New Roman"/>
          <w:sz w:val="24"/>
          <w:szCs w:val="24"/>
          <w:lang w:val="uk-UA"/>
        </w:rPr>
        <w:t>Виконання вимог</w:t>
      </w:r>
      <w:r w:rsidRPr="005910D5">
        <w:rPr>
          <w:rFonts w:ascii="Times New Roman" w:eastAsia="Times New Roman" w:hAnsi="Times New Roman"/>
          <w:sz w:val="24"/>
          <w:szCs w:val="24"/>
          <w:lang w:val="uk-UA" w:eastAsia="ru-RU"/>
        </w:rPr>
        <w:t xml:space="preserve"> Законів України «Про відходи», «Про охорону навколишнього природного середовища», наказу Міністерства з питань житлово-комунального господарства України № 435 від 01.12.2010 р., наказу МВС України № 1417 від 30.12.2014 р. та інших нормативно-правових актів;</w:t>
      </w:r>
    </w:p>
    <w:p w14:paraId="3097A327" w14:textId="77777777" w:rsidR="00B06B23" w:rsidRPr="005910D5"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Забезпечення безпечних умов праці під час експлуатації полігона ТПВ;</w:t>
      </w:r>
    </w:p>
    <w:p w14:paraId="445ADD51" w14:textId="77777777" w:rsidR="00B06B23" w:rsidRPr="005910D5"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Покращення санітарних умов та рівня благоустрою територій;</w:t>
      </w:r>
    </w:p>
    <w:p w14:paraId="6CE95792" w14:textId="77777777" w:rsidR="00B06B23" w:rsidRPr="005910D5"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Ефективне використанні ресурсів підприємства;</w:t>
      </w:r>
    </w:p>
    <w:p w14:paraId="4ED17280" w14:textId="77777777" w:rsidR="00B06B23" w:rsidRPr="005910D5"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За</w:t>
      </w:r>
      <w:r w:rsidR="00DF7757" w:rsidRPr="005910D5">
        <w:rPr>
          <w:rFonts w:ascii="Times New Roman" w:eastAsia="Times New Roman" w:hAnsi="Times New Roman"/>
          <w:sz w:val="24"/>
          <w:szCs w:val="24"/>
          <w:lang w:val="uk-UA" w:eastAsia="ru-RU"/>
        </w:rPr>
        <w:t>безпечення фінансової стійкості підприємства</w:t>
      </w:r>
      <w:r w:rsidRPr="005910D5">
        <w:rPr>
          <w:rFonts w:ascii="Times New Roman" w:eastAsia="Times New Roman" w:hAnsi="Times New Roman"/>
          <w:sz w:val="24"/>
          <w:szCs w:val="24"/>
          <w:lang w:val="uk-UA" w:eastAsia="ru-RU"/>
        </w:rPr>
        <w:t>.</w:t>
      </w:r>
    </w:p>
    <w:bookmarkEnd w:id="14"/>
    <w:p w14:paraId="54227915" w14:textId="77777777" w:rsidR="007625EF" w:rsidRPr="005910D5" w:rsidRDefault="007625EF" w:rsidP="007625EF">
      <w:pPr>
        <w:tabs>
          <w:tab w:val="left" w:pos="1134"/>
        </w:tabs>
        <w:spacing w:after="0" w:line="240" w:lineRule="auto"/>
        <w:ind w:right="-1"/>
        <w:jc w:val="both"/>
        <w:rPr>
          <w:rFonts w:ascii="Times New Roman" w:eastAsia="Times New Roman" w:hAnsi="Times New Roman"/>
          <w:sz w:val="24"/>
          <w:szCs w:val="24"/>
          <w:lang w:val="uk-UA" w:eastAsia="ru-RU"/>
        </w:rPr>
      </w:pPr>
    </w:p>
    <w:p w14:paraId="498BF9A3" w14:textId="77777777" w:rsidR="0021168F" w:rsidRPr="005910D5" w:rsidRDefault="0021168F" w:rsidP="0021168F">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sz w:val="24"/>
          <w:szCs w:val="24"/>
          <w:lang w:val="uk-UA" w:eastAsia="ru-RU"/>
        </w:rPr>
        <w:t xml:space="preserve">ХV. Придбання комп’ютерної та оргтехніки </w:t>
      </w:r>
    </w:p>
    <w:p w14:paraId="19F4C858" w14:textId="77777777" w:rsidR="0021168F" w:rsidRPr="005910D5" w:rsidRDefault="0021168F" w:rsidP="0021168F">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p>
    <w:p w14:paraId="5EB6A18C" w14:textId="77777777" w:rsidR="0021168F" w:rsidRPr="005910D5" w:rsidRDefault="0021168F" w:rsidP="0021168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Орієнтовано вартість фінансування – 41,0 тис. грн</w:t>
      </w:r>
    </w:p>
    <w:p w14:paraId="1F605FF0" w14:textId="77777777" w:rsidR="0021168F" w:rsidRPr="005910D5" w:rsidRDefault="0021168F" w:rsidP="0021168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4F4D3920" w14:textId="77777777" w:rsidR="004B5AB0" w:rsidRPr="005910D5" w:rsidRDefault="00004B14" w:rsidP="00004B14">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w:t>
      </w:r>
      <w:r w:rsidR="0021168F" w:rsidRPr="005910D5">
        <w:rPr>
          <w:rFonts w:ascii="Times New Roman" w:eastAsia="Times New Roman" w:hAnsi="Times New Roman"/>
          <w:sz w:val="24"/>
          <w:szCs w:val="24"/>
          <w:lang w:val="uk-UA" w:eastAsia="ru-RU"/>
        </w:rPr>
        <w:t xml:space="preserve">В зв’язку з форс-мажорними обставинами, що сталися на КП «ВУКГ» </w:t>
      </w:r>
      <w:r w:rsidRPr="005910D5">
        <w:rPr>
          <w:rFonts w:ascii="Times New Roman" w:eastAsia="Times New Roman" w:hAnsi="Times New Roman"/>
          <w:sz w:val="24"/>
          <w:szCs w:val="24"/>
          <w:lang w:val="uk-UA" w:eastAsia="ru-RU"/>
        </w:rPr>
        <w:t xml:space="preserve">17 травня 2021 року </w:t>
      </w:r>
      <w:r w:rsidR="0021168F" w:rsidRPr="005910D5">
        <w:rPr>
          <w:rFonts w:ascii="Times New Roman" w:eastAsia="Times New Roman" w:hAnsi="Times New Roman"/>
          <w:sz w:val="24"/>
          <w:szCs w:val="24"/>
          <w:lang w:val="uk-UA" w:eastAsia="ru-RU"/>
        </w:rPr>
        <w:t>внаслідок природного явища стихійного характеру</w:t>
      </w:r>
      <w:r w:rsidRPr="005910D5">
        <w:rPr>
          <w:rFonts w:ascii="Times New Roman" w:eastAsia="Times New Roman" w:hAnsi="Times New Roman"/>
          <w:sz w:val="24"/>
          <w:szCs w:val="24"/>
          <w:lang w:val="uk-UA" w:eastAsia="ru-RU"/>
        </w:rPr>
        <w:t xml:space="preserve"> підприємство понесло значні збитки. В результаті прямого удару блискавки в електромережу підприємства вийшли з ладу система </w:t>
      </w:r>
      <w:r w:rsidRPr="005910D5">
        <w:rPr>
          <w:rFonts w:ascii="Times New Roman" w:eastAsia="Times New Roman" w:hAnsi="Times New Roman"/>
          <w:sz w:val="24"/>
          <w:szCs w:val="24"/>
          <w:lang w:val="en-US" w:eastAsia="ru-RU"/>
        </w:rPr>
        <w:t>GPS</w:t>
      </w:r>
      <w:r w:rsidRPr="005910D5">
        <w:rPr>
          <w:rFonts w:ascii="Times New Roman" w:eastAsia="Times New Roman" w:hAnsi="Times New Roman"/>
          <w:sz w:val="24"/>
          <w:szCs w:val="24"/>
          <w:lang w:val="uk-UA" w:eastAsia="ru-RU"/>
        </w:rPr>
        <w:t xml:space="preserve">-навігації, 1 принтер, 3 багатофункціональні пристрої (принтер/сканер/копір), 2 ноутбуки,  2 комп’ютери, роутер та інша техніка. Власними силами підприємство </w:t>
      </w:r>
      <w:r w:rsidR="00057337" w:rsidRPr="005910D5">
        <w:rPr>
          <w:rFonts w:ascii="Times New Roman" w:eastAsia="Times New Roman" w:hAnsi="Times New Roman"/>
          <w:sz w:val="24"/>
          <w:szCs w:val="24"/>
          <w:lang w:val="uk-UA" w:eastAsia="ru-RU"/>
        </w:rPr>
        <w:t>по</w:t>
      </w:r>
      <w:r w:rsidRPr="005910D5">
        <w:rPr>
          <w:rFonts w:ascii="Times New Roman" w:eastAsia="Times New Roman" w:hAnsi="Times New Roman"/>
          <w:sz w:val="24"/>
          <w:szCs w:val="24"/>
          <w:lang w:val="uk-UA" w:eastAsia="ru-RU"/>
        </w:rPr>
        <w:t xml:space="preserve"> мірі фінансових можливостей поступово відновлює (закуповує) комп’ютерну та оргтехніку. Так, </w:t>
      </w:r>
      <w:r w:rsidR="004B5AB0" w:rsidRPr="005910D5">
        <w:rPr>
          <w:rFonts w:ascii="Times New Roman" w:eastAsia="Times New Roman" w:hAnsi="Times New Roman"/>
          <w:sz w:val="24"/>
          <w:szCs w:val="24"/>
          <w:lang w:val="uk-UA" w:eastAsia="ru-RU"/>
        </w:rPr>
        <w:t>в другій половині травня</w:t>
      </w:r>
      <w:r w:rsidRPr="005910D5">
        <w:rPr>
          <w:rFonts w:ascii="Times New Roman" w:eastAsia="Times New Roman" w:hAnsi="Times New Roman"/>
          <w:sz w:val="24"/>
          <w:szCs w:val="24"/>
          <w:lang w:val="uk-UA" w:eastAsia="ru-RU"/>
        </w:rPr>
        <w:t xml:space="preserve"> 2021 року </w:t>
      </w:r>
      <w:r w:rsidR="004B5AB0" w:rsidRPr="005910D5">
        <w:rPr>
          <w:rFonts w:ascii="Times New Roman" w:eastAsia="Times New Roman" w:hAnsi="Times New Roman"/>
          <w:sz w:val="24"/>
          <w:szCs w:val="24"/>
          <w:lang w:val="uk-UA" w:eastAsia="ru-RU"/>
        </w:rPr>
        <w:t xml:space="preserve">за рахунок власних коштів підприємства </w:t>
      </w:r>
      <w:r w:rsidRPr="005910D5">
        <w:rPr>
          <w:rFonts w:ascii="Times New Roman" w:eastAsia="Times New Roman" w:hAnsi="Times New Roman"/>
          <w:sz w:val="24"/>
          <w:szCs w:val="24"/>
          <w:lang w:val="uk-UA" w:eastAsia="ru-RU"/>
        </w:rPr>
        <w:t>придбано 1 принтер та 1 багатофункціональний пристрій. Але, через відсутність на робочих місцях необхідної техніки</w:t>
      </w:r>
      <w:r w:rsidR="004B5AB0" w:rsidRPr="005910D5">
        <w:rPr>
          <w:rFonts w:ascii="Times New Roman" w:eastAsia="Times New Roman" w:hAnsi="Times New Roman"/>
          <w:sz w:val="24"/>
          <w:szCs w:val="24"/>
          <w:lang w:val="uk-UA" w:eastAsia="ru-RU"/>
        </w:rPr>
        <w:t xml:space="preserve"> на даний час</w:t>
      </w:r>
      <w:r w:rsidRPr="005910D5">
        <w:rPr>
          <w:rFonts w:ascii="Times New Roman" w:eastAsia="Times New Roman" w:hAnsi="Times New Roman"/>
          <w:sz w:val="24"/>
          <w:szCs w:val="24"/>
          <w:lang w:val="uk-UA" w:eastAsia="ru-RU"/>
        </w:rPr>
        <w:t xml:space="preserve"> підприємство не може в повній мірі виконувати покладені на підприємство завдання, в тому числі забезпечити своєчасне оформлення документів, підготовку звітної інформації, опрацювання запитів (звернень) на інформацію та ін.</w:t>
      </w:r>
    </w:p>
    <w:p w14:paraId="609570A4" w14:textId="77777777" w:rsidR="004B5AB0" w:rsidRPr="005910D5" w:rsidRDefault="004B5AB0" w:rsidP="004B5AB0">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Протягом </w:t>
      </w:r>
      <w:r w:rsidR="00004B14"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першого кварталу 2021 року згідно умов даної Програми було виділено фінансову підтримку КП «ВУКГ» через здійснення внесків до статутного капіталу комунального підприємства за рахунок коштів спеціального фонду у сумі 725,0 тис. грн. на придбання трактора</w:t>
      </w:r>
      <w:r w:rsidRPr="005910D5">
        <w:rPr>
          <w:rFonts w:ascii="Times New Roman" w:eastAsia="Times New Roman" w:hAnsi="Times New Roman"/>
          <w:sz w:val="28"/>
          <w:szCs w:val="26"/>
          <w:lang w:val="uk-UA" w:eastAsia="uk-UA"/>
        </w:rPr>
        <w:t xml:space="preserve"> </w:t>
      </w:r>
      <w:r w:rsidRPr="005910D5">
        <w:rPr>
          <w:rFonts w:ascii="Times New Roman" w:eastAsia="Times New Roman" w:hAnsi="Times New Roman"/>
          <w:sz w:val="24"/>
          <w:szCs w:val="24"/>
          <w:lang w:val="uk-UA" w:eastAsia="ru-RU"/>
        </w:rPr>
        <w:t xml:space="preserve">КИЙ з відвалом та щіткою в кількості 1 шт. За результатами тендерних торгів під час закупівлі трактора підприємством були зекономлені </w:t>
      </w:r>
      <w:r w:rsidR="005A0A01" w:rsidRPr="005910D5">
        <w:rPr>
          <w:rFonts w:ascii="Times New Roman" w:eastAsia="Times New Roman" w:hAnsi="Times New Roman"/>
          <w:sz w:val="24"/>
          <w:szCs w:val="24"/>
          <w:lang w:val="uk-UA" w:eastAsia="ru-RU"/>
        </w:rPr>
        <w:t>кошти в сумі</w:t>
      </w:r>
      <w:r w:rsidRPr="005910D5">
        <w:rPr>
          <w:rFonts w:ascii="Times New Roman" w:eastAsia="Times New Roman" w:hAnsi="Times New Roman"/>
          <w:sz w:val="24"/>
          <w:szCs w:val="24"/>
          <w:lang w:val="uk-UA" w:eastAsia="ru-RU"/>
        </w:rPr>
        <w:t xml:space="preserve"> 40999,88 грн., оскільки на момент планування закупівлі неможливо було передбачити розмір необхідної суми коштів. На даний час зекономлені кошти знаходяться на розрахунковому рахунку підприємства. </w:t>
      </w:r>
    </w:p>
    <w:p w14:paraId="600F329F" w14:textId="77777777" w:rsidR="005A0A01" w:rsidRPr="005910D5" w:rsidRDefault="004B5AB0"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У разі надання дозволу на придбання комп’ютерної та оргтехніки підприємство матиме змогу направити зекономлені кошти </w:t>
      </w:r>
      <w:r w:rsidR="005A0A01" w:rsidRPr="005910D5">
        <w:rPr>
          <w:rFonts w:ascii="Times New Roman" w:eastAsia="Times New Roman" w:hAnsi="Times New Roman"/>
          <w:sz w:val="24"/>
          <w:szCs w:val="24"/>
          <w:lang w:val="uk-UA" w:eastAsia="ru-RU"/>
        </w:rPr>
        <w:t xml:space="preserve">у сумі 41,0 тис. грн. на закупку 1 багатофункціонального пристрою CANON i-SENSYS </w:t>
      </w:r>
      <w:r w:rsidR="005A0A01" w:rsidRPr="005910D5">
        <w:rPr>
          <w:rFonts w:ascii="Times New Roman" w:eastAsia="Times New Roman" w:hAnsi="Times New Roman"/>
          <w:sz w:val="24"/>
          <w:szCs w:val="24"/>
          <w:lang w:val="en-US" w:eastAsia="ru-RU"/>
        </w:rPr>
        <w:t>MF</w:t>
      </w:r>
      <w:r w:rsidR="005A0A01" w:rsidRPr="005910D5">
        <w:rPr>
          <w:rFonts w:ascii="Times New Roman" w:eastAsia="Times New Roman" w:hAnsi="Times New Roman"/>
          <w:sz w:val="24"/>
          <w:szCs w:val="24"/>
          <w:lang w:val="uk-UA" w:eastAsia="ru-RU"/>
        </w:rPr>
        <w:t xml:space="preserve"> 237, 1 ноутбука </w:t>
      </w:r>
      <w:r w:rsidR="005A0A01" w:rsidRPr="005910D5">
        <w:rPr>
          <w:rFonts w:ascii="Times New Roman" w:eastAsia="Times New Roman" w:hAnsi="Times New Roman"/>
          <w:sz w:val="24"/>
          <w:szCs w:val="24"/>
          <w:lang w:val="en-US" w:eastAsia="ru-RU"/>
        </w:rPr>
        <w:t>ACER</w:t>
      </w:r>
      <w:r w:rsidR="005A0A01" w:rsidRPr="005910D5">
        <w:rPr>
          <w:rFonts w:ascii="Times New Roman" w:eastAsia="Times New Roman" w:hAnsi="Times New Roman"/>
          <w:sz w:val="24"/>
          <w:szCs w:val="24"/>
          <w:lang w:val="uk-UA" w:eastAsia="ru-RU"/>
        </w:rPr>
        <w:t xml:space="preserve"> </w:t>
      </w:r>
      <w:r w:rsidR="005A0A01" w:rsidRPr="005910D5">
        <w:rPr>
          <w:rFonts w:ascii="Times New Roman" w:eastAsia="Times New Roman" w:hAnsi="Times New Roman"/>
          <w:sz w:val="24"/>
          <w:szCs w:val="24"/>
          <w:lang w:val="en-US" w:eastAsia="ru-RU"/>
        </w:rPr>
        <w:t>Aspire</w:t>
      </w:r>
      <w:r w:rsidR="005A0A01" w:rsidRPr="005910D5">
        <w:rPr>
          <w:rFonts w:ascii="Times New Roman" w:eastAsia="Times New Roman" w:hAnsi="Times New Roman"/>
          <w:sz w:val="24"/>
          <w:szCs w:val="24"/>
          <w:lang w:val="uk-UA" w:eastAsia="ru-RU"/>
        </w:rPr>
        <w:t xml:space="preserve"> 5 та 1 МФУ </w:t>
      </w:r>
      <w:r w:rsidR="005A0A01" w:rsidRPr="005910D5">
        <w:rPr>
          <w:rFonts w:ascii="Times New Roman" w:eastAsia="Times New Roman" w:hAnsi="Times New Roman"/>
          <w:sz w:val="24"/>
          <w:szCs w:val="24"/>
          <w:lang w:val="en-US" w:eastAsia="ru-RU"/>
        </w:rPr>
        <w:t>CANON</w:t>
      </w:r>
      <w:r w:rsidR="005A0A01" w:rsidRPr="005910D5">
        <w:rPr>
          <w:rFonts w:ascii="Times New Roman" w:eastAsia="Times New Roman" w:hAnsi="Times New Roman"/>
          <w:sz w:val="24"/>
          <w:szCs w:val="24"/>
          <w:lang w:val="uk-UA" w:eastAsia="ru-RU"/>
        </w:rPr>
        <w:t xml:space="preserve">  </w:t>
      </w:r>
      <w:r w:rsidR="005A0A01" w:rsidRPr="005910D5">
        <w:rPr>
          <w:rFonts w:ascii="Times New Roman" w:eastAsia="Times New Roman" w:hAnsi="Times New Roman"/>
          <w:sz w:val="24"/>
          <w:szCs w:val="24"/>
          <w:lang w:val="en-US" w:eastAsia="ru-RU"/>
        </w:rPr>
        <w:t>PIXMA</w:t>
      </w:r>
      <w:r w:rsidR="005A0A01" w:rsidRPr="005910D5">
        <w:rPr>
          <w:rFonts w:ascii="Times New Roman" w:eastAsia="Times New Roman" w:hAnsi="Times New Roman"/>
          <w:sz w:val="24"/>
          <w:szCs w:val="24"/>
          <w:lang w:val="uk-UA" w:eastAsia="ru-RU"/>
        </w:rPr>
        <w:t xml:space="preserve"> </w:t>
      </w:r>
      <w:r w:rsidR="005A0A01" w:rsidRPr="005910D5">
        <w:rPr>
          <w:rFonts w:ascii="Times New Roman" w:eastAsia="Times New Roman" w:hAnsi="Times New Roman"/>
          <w:sz w:val="24"/>
          <w:szCs w:val="24"/>
          <w:lang w:val="en-US" w:eastAsia="ru-RU"/>
        </w:rPr>
        <w:t>GM</w:t>
      </w:r>
      <w:r w:rsidR="005A0A01" w:rsidRPr="005910D5">
        <w:rPr>
          <w:rFonts w:ascii="Times New Roman" w:eastAsia="Times New Roman" w:hAnsi="Times New Roman"/>
          <w:sz w:val="24"/>
          <w:szCs w:val="24"/>
          <w:lang w:val="uk-UA" w:eastAsia="ru-RU"/>
        </w:rPr>
        <w:t>4040 (або аналогів).</w:t>
      </w:r>
    </w:p>
    <w:p w14:paraId="4215DEF2" w14:textId="77777777" w:rsidR="005A0A01" w:rsidRPr="005910D5" w:rsidRDefault="005A0A01"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1 ФБП  CANON i-SENSYS </w:t>
      </w:r>
      <w:bookmarkStart w:id="16" w:name="_Hlk74294382"/>
      <w:r w:rsidRPr="005910D5">
        <w:rPr>
          <w:rFonts w:ascii="Times New Roman" w:eastAsia="Times New Roman" w:hAnsi="Times New Roman"/>
          <w:sz w:val="24"/>
          <w:szCs w:val="24"/>
          <w:lang w:val="en-US" w:eastAsia="ru-RU"/>
        </w:rPr>
        <w:t>MF</w:t>
      </w:r>
      <w:r w:rsidRPr="005910D5">
        <w:rPr>
          <w:rFonts w:ascii="Times New Roman" w:eastAsia="Times New Roman" w:hAnsi="Times New Roman"/>
          <w:sz w:val="24"/>
          <w:szCs w:val="24"/>
          <w:lang w:val="uk-UA" w:eastAsia="ru-RU"/>
        </w:rPr>
        <w:t xml:space="preserve"> 237 </w:t>
      </w:r>
      <w:bookmarkEnd w:id="16"/>
      <w:r w:rsidRPr="005910D5">
        <w:rPr>
          <w:rFonts w:ascii="Times New Roman" w:eastAsia="Times New Roman" w:hAnsi="Times New Roman"/>
          <w:sz w:val="24"/>
          <w:szCs w:val="24"/>
          <w:lang w:val="uk-UA" w:eastAsia="ru-RU"/>
        </w:rPr>
        <w:t>– 15,0 тис. грн.</w:t>
      </w:r>
    </w:p>
    <w:p w14:paraId="5C16B3F1" w14:textId="77777777" w:rsidR="005A0A01" w:rsidRPr="005910D5" w:rsidRDefault="005A0A01"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1 МФУ </w:t>
      </w:r>
      <w:r w:rsidRPr="005910D5">
        <w:rPr>
          <w:rFonts w:ascii="Times New Roman" w:eastAsia="Times New Roman" w:hAnsi="Times New Roman"/>
          <w:sz w:val="24"/>
          <w:szCs w:val="24"/>
          <w:lang w:val="en-US" w:eastAsia="ru-RU"/>
        </w:rPr>
        <w:t>CANON</w:t>
      </w:r>
      <w:r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en-US" w:eastAsia="ru-RU"/>
        </w:rPr>
        <w:t>PIXMA</w:t>
      </w:r>
      <w:r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en-US" w:eastAsia="ru-RU"/>
        </w:rPr>
        <w:t>GM</w:t>
      </w:r>
      <w:r w:rsidRPr="005910D5">
        <w:rPr>
          <w:rFonts w:ascii="Times New Roman" w:eastAsia="Times New Roman" w:hAnsi="Times New Roman"/>
          <w:sz w:val="24"/>
          <w:szCs w:val="24"/>
          <w:lang w:val="uk-UA" w:eastAsia="ru-RU"/>
        </w:rPr>
        <w:t>4040 – 9,0 тис. грн.;</w:t>
      </w:r>
    </w:p>
    <w:p w14:paraId="6E021012" w14:textId="77777777" w:rsidR="005A0A01" w:rsidRPr="005910D5" w:rsidRDefault="005A0A01" w:rsidP="005A0A01">
      <w:pPr>
        <w:tabs>
          <w:tab w:val="left" w:pos="1134"/>
        </w:tabs>
        <w:spacing w:after="0" w:line="240" w:lineRule="auto"/>
        <w:ind w:right="-1"/>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 xml:space="preserve">Вартість 1 ноутбука </w:t>
      </w:r>
      <w:r w:rsidRPr="005910D5">
        <w:rPr>
          <w:rFonts w:ascii="Times New Roman" w:eastAsia="Times New Roman" w:hAnsi="Times New Roman"/>
          <w:sz w:val="24"/>
          <w:szCs w:val="24"/>
          <w:lang w:val="en-US" w:eastAsia="ru-RU"/>
        </w:rPr>
        <w:t>ACER</w:t>
      </w:r>
      <w:r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en-US" w:eastAsia="ru-RU"/>
        </w:rPr>
        <w:t>Aspire</w:t>
      </w:r>
      <w:r w:rsidRPr="005910D5">
        <w:rPr>
          <w:rFonts w:ascii="Times New Roman" w:eastAsia="Times New Roman" w:hAnsi="Times New Roman"/>
          <w:sz w:val="24"/>
          <w:szCs w:val="24"/>
          <w:lang w:val="uk-UA" w:eastAsia="ru-RU"/>
        </w:rPr>
        <w:t xml:space="preserve"> 5 – 17,0</w:t>
      </w:r>
      <w:r w:rsidRPr="005910D5">
        <w:rPr>
          <w:rFonts w:ascii="Times New Roman" w:eastAsia="Times New Roman" w:hAnsi="Times New Roman"/>
          <w:bCs/>
          <w:sz w:val="24"/>
          <w:szCs w:val="24"/>
          <w:lang w:val="uk-UA" w:eastAsia="ru-RU"/>
        </w:rPr>
        <w:t xml:space="preserve"> тис. грн.</w:t>
      </w:r>
    </w:p>
    <w:p w14:paraId="602F757A" w14:textId="77777777" w:rsidR="0021168F" w:rsidRPr="005910D5" w:rsidRDefault="0021168F" w:rsidP="0021168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p>
    <w:p w14:paraId="17BABBBD" w14:textId="77777777" w:rsidR="0021168F" w:rsidRPr="005910D5" w:rsidRDefault="0021168F" w:rsidP="0021168F">
      <w:pPr>
        <w:ind w:firstLine="284"/>
        <w:contextualSpacing/>
        <w:jc w:val="both"/>
        <w:rPr>
          <w:rFonts w:ascii="Times New Roman" w:hAnsi="Times New Roman"/>
          <w:sz w:val="24"/>
          <w:szCs w:val="24"/>
          <w:lang w:val="uk-UA"/>
        </w:rPr>
      </w:pPr>
      <w:r w:rsidRPr="005910D5">
        <w:rPr>
          <w:rFonts w:ascii="Times New Roman" w:hAnsi="Times New Roman"/>
          <w:sz w:val="24"/>
          <w:szCs w:val="24"/>
          <w:lang w:val="uk-UA"/>
        </w:rPr>
        <w:t>Орієнтовна вартість фінансування заходу – 41,0 тис. грн.</w:t>
      </w:r>
    </w:p>
    <w:p w14:paraId="71C10325" w14:textId="77777777" w:rsidR="0021168F" w:rsidRPr="005910D5" w:rsidRDefault="0021168F" w:rsidP="005A0A01">
      <w:pPr>
        <w:ind w:firstLine="284"/>
        <w:contextualSpacing/>
        <w:jc w:val="both"/>
        <w:rPr>
          <w:rFonts w:ascii="Times New Roman" w:eastAsia="Times New Roman" w:hAnsi="Times New Roman"/>
          <w:b/>
          <w:sz w:val="24"/>
          <w:szCs w:val="24"/>
          <w:lang w:val="uk-UA" w:eastAsia="ru-RU"/>
        </w:rPr>
      </w:pPr>
      <w:r w:rsidRPr="005910D5">
        <w:rPr>
          <w:rFonts w:ascii="Times New Roman" w:hAnsi="Times New Roman"/>
          <w:sz w:val="24"/>
          <w:szCs w:val="24"/>
          <w:lang w:val="uk-UA"/>
        </w:rPr>
        <w:t xml:space="preserve"> </w:t>
      </w:r>
      <w:r w:rsidRPr="005910D5">
        <w:rPr>
          <w:rFonts w:ascii="Times New Roman" w:eastAsia="Times New Roman" w:hAnsi="Times New Roman"/>
          <w:b/>
          <w:sz w:val="24"/>
          <w:szCs w:val="24"/>
          <w:lang w:val="uk-UA" w:eastAsia="ru-RU"/>
        </w:rPr>
        <w:t xml:space="preserve">Економічний ефект впровадження заходу: </w:t>
      </w:r>
    </w:p>
    <w:p w14:paraId="14A29935" w14:textId="77777777" w:rsidR="00A9723F" w:rsidRPr="005910D5" w:rsidRDefault="0021168F" w:rsidP="00A9723F">
      <w:pPr>
        <w:contextualSpacing/>
        <w:rPr>
          <w:rFonts w:ascii="Times New Roman" w:hAnsi="Times New Roman"/>
          <w:bCs/>
          <w:sz w:val="24"/>
          <w:szCs w:val="24"/>
          <w:lang w:val="uk-UA"/>
        </w:rPr>
      </w:pPr>
      <w:r w:rsidRPr="005910D5">
        <w:rPr>
          <w:rFonts w:ascii="Times New Roman" w:hAnsi="Times New Roman"/>
          <w:sz w:val="24"/>
          <w:szCs w:val="24"/>
          <w:lang w:val="uk-UA"/>
        </w:rPr>
        <w:t xml:space="preserve">1) </w:t>
      </w:r>
      <w:r w:rsidR="00A9723F" w:rsidRPr="005910D5">
        <w:rPr>
          <w:rFonts w:ascii="Times New Roman" w:hAnsi="Times New Roman"/>
          <w:bCs/>
          <w:sz w:val="24"/>
          <w:szCs w:val="24"/>
          <w:lang w:val="uk-UA"/>
        </w:rPr>
        <w:t>забезпечення якісної та безперебійної роботи структурних відділів підприємства;</w:t>
      </w:r>
    </w:p>
    <w:p w14:paraId="3CDC35FC" w14:textId="77777777" w:rsidR="00A9723F" w:rsidRPr="005910D5" w:rsidRDefault="00A9723F" w:rsidP="00A9723F">
      <w:pPr>
        <w:contextualSpacing/>
        <w:rPr>
          <w:rFonts w:ascii="Times New Roman" w:hAnsi="Times New Roman"/>
          <w:bCs/>
          <w:sz w:val="24"/>
          <w:szCs w:val="24"/>
          <w:lang w:val="uk-UA"/>
        </w:rPr>
      </w:pPr>
      <w:r w:rsidRPr="005910D5">
        <w:rPr>
          <w:rFonts w:ascii="Times New Roman" w:hAnsi="Times New Roman"/>
          <w:bCs/>
          <w:sz w:val="24"/>
          <w:szCs w:val="24"/>
          <w:lang w:val="uk-UA"/>
        </w:rPr>
        <w:t>2) збільшення статутного капіталу підприємства;</w:t>
      </w:r>
    </w:p>
    <w:p w14:paraId="670FD312" w14:textId="77777777" w:rsidR="00A9723F" w:rsidRPr="005910D5" w:rsidRDefault="00A9723F" w:rsidP="00A9723F">
      <w:pPr>
        <w:contextualSpacing/>
        <w:jc w:val="both"/>
        <w:rPr>
          <w:rFonts w:ascii="Times New Roman" w:hAnsi="Times New Roman"/>
          <w:bCs/>
          <w:sz w:val="24"/>
          <w:szCs w:val="24"/>
          <w:lang w:val="uk-UA"/>
        </w:rPr>
      </w:pPr>
      <w:r w:rsidRPr="005910D5">
        <w:rPr>
          <w:rFonts w:ascii="Times New Roman" w:hAnsi="Times New Roman"/>
          <w:bCs/>
          <w:sz w:val="24"/>
          <w:szCs w:val="24"/>
          <w:lang w:val="uk-UA"/>
        </w:rPr>
        <w:t>3) зменшення витрат підприємства.</w:t>
      </w:r>
    </w:p>
    <w:p w14:paraId="6521412A" w14:textId="77777777" w:rsidR="00A9723F" w:rsidRPr="005910D5" w:rsidRDefault="00A9723F" w:rsidP="00A9723F">
      <w:pPr>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4) Забезпечення своєчасного виконання виробничих завдань, покладених на підприємство.</w:t>
      </w:r>
    </w:p>
    <w:p w14:paraId="47CDCA1D" w14:textId="77777777" w:rsidR="0021168F" w:rsidRPr="005910D5" w:rsidRDefault="0021168F" w:rsidP="00A9723F">
      <w:pPr>
        <w:contextualSpacing/>
        <w:rPr>
          <w:rFonts w:ascii="Times New Roman" w:eastAsia="Times New Roman" w:hAnsi="Times New Roman"/>
          <w:sz w:val="24"/>
          <w:szCs w:val="24"/>
          <w:lang w:val="uk-UA" w:eastAsia="ru-RU"/>
        </w:rPr>
      </w:pPr>
    </w:p>
    <w:p w14:paraId="3CCF9CEB" w14:textId="77777777" w:rsidR="0021168F" w:rsidRPr="005910D5" w:rsidRDefault="00A9723F" w:rsidP="00A9723F">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ХVІ. К</w:t>
      </w:r>
      <w:r w:rsidR="004745F4" w:rsidRPr="005910D5">
        <w:rPr>
          <w:rFonts w:ascii="Times New Roman" w:eastAsia="Times New Roman" w:hAnsi="Times New Roman"/>
          <w:b/>
          <w:bCs/>
          <w:sz w:val="24"/>
          <w:szCs w:val="24"/>
          <w:lang w:val="uk-UA" w:eastAsia="ru-RU"/>
        </w:rPr>
        <w:t>апітальний ремонт бульдозера HBXG TYS165-3HW</w:t>
      </w:r>
    </w:p>
    <w:p w14:paraId="03C3A9CF" w14:textId="77777777" w:rsidR="00A9723F" w:rsidRPr="005910D5" w:rsidRDefault="00A9723F" w:rsidP="00A9723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Орієнтовано вартість фінансування – 980,0 тис. грн</w:t>
      </w:r>
    </w:p>
    <w:p w14:paraId="045613CA" w14:textId="77777777" w:rsidR="00A9723F" w:rsidRPr="005910D5" w:rsidRDefault="00A9723F" w:rsidP="00A9723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7541D896" w14:textId="77777777" w:rsidR="00E3558B" w:rsidRPr="005910D5" w:rsidRDefault="00A9723F" w:rsidP="00E3558B">
      <w:pPr>
        <w:tabs>
          <w:tab w:val="left" w:pos="567"/>
        </w:tabs>
        <w:spacing w:after="0" w:line="240" w:lineRule="auto"/>
        <w:ind w:right="-1"/>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t>На обслуговуванні КП «ВУКГ» знаходиться полігон твердих побутових відходів м. Ніжина.</w:t>
      </w:r>
      <w:r w:rsidR="00CA17E3" w:rsidRPr="005910D5">
        <w:rPr>
          <w:rFonts w:ascii="Times New Roman" w:hAnsi="Times New Roman"/>
          <w:sz w:val="24"/>
          <w:szCs w:val="24"/>
          <w:lang w:val="uk-UA"/>
        </w:rPr>
        <w:t xml:space="preserve"> </w:t>
      </w:r>
      <w:r w:rsidR="00CA17E3" w:rsidRPr="005910D5">
        <w:rPr>
          <w:rFonts w:ascii="Times New Roman" w:eastAsia="Times New Roman" w:hAnsi="Times New Roman"/>
          <w:bCs/>
          <w:sz w:val="24"/>
          <w:szCs w:val="24"/>
          <w:lang w:val="uk-UA" w:eastAsia="ru-RU"/>
        </w:rPr>
        <w:t xml:space="preserve">На територію полігону завозяться тверді побутові відходи </w:t>
      </w:r>
      <w:r w:rsidR="00CA17E3" w:rsidRPr="005910D5">
        <w:rPr>
          <w:rFonts w:ascii="Times New Roman" w:eastAsia="Times New Roman" w:hAnsi="Times New Roman"/>
          <w:bCs/>
          <w:sz w:val="24"/>
          <w:szCs w:val="24"/>
          <w:lang w:val="en-US" w:eastAsia="ru-RU"/>
        </w:rPr>
        <w:t>IV</w:t>
      </w:r>
      <w:r w:rsidR="00CA17E3" w:rsidRPr="005910D5">
        <w:rPr>
          <w:rFonts w:ascii="Times New Roman" w:eastAsia="Times New Roman" w:hAnsi="Times New Roman"/>
          <w:bCs/>
          <w:sz w:val="24"/>
          <w:szCs w:val="24"/>
          <w:lang w:val="uk-UA" w:eastAsia="ru-RU"/>
        </w:rPr>
        <w:t xml:space="preserve"> класу небезпеки з території Ніжинської об’єднаної територіальної громади.</w:t>
      </w:r>
      <w:r w:rsidR="00E179C7" w:rsidRPr="005910D5">
        <w:rPr>
          <w:rFonts w:ascii="Times New Roman" w:eastAsia="Times New Roman" w:hAnsi="Times New Roman"/>
          <w:bCs/>
          <w:sz w:val="24"/>
          <w:szCs w:val="24"/>
          <w:lang w:val="uk-UA" w:eastAsia="ru-RU"/>
        </w:rPr>
        <w:t xml:space="preserve"> В середньому за рік на полігоні ТПВ захоронюється 26</w:t>
      </w:r>
      <w:r w:rsidR="000B1120" w:rsidRPr="005910D5">
        <w:rPr>
          <w:rFonts w:ascii="Times New Roman" w:eastAsia="Times New Roman" w:hAnsi="Times New Roman"/>
          <w:bCs/>
          <w:sz w:val="24"/>
          <w:szCs w:val="24"/>
          <w:lang w:val="uk-UA" w:eastAsia="ru-RU"/>
        </w:rPr>
        <w:t>-27</w:t>
      </w:r>
      <w:r w:rsidR="00E179C7" w:rsidRPr="005910D5">
        <w:rPr>
          <w:rFonts w:ascii="Times New Roman" w:eastAsia="Times New Roman" w:hAnsi="Times New Roman"/>
          <w:bCs/>
          <w:sz w:val="24"/>
          <w:szCs w:val="24"/>
          <w:lang w:val="uk-UA" w:eastAsia="ru-RU"/>
        </w:rPr>
        <w:t xml:space="preserve"> тис. тон </w:t>
      </w:r>
      <w:r w:rsidR="001B023D" w:rsidRPr="005910D5">
        <w:rPr>
          <w:rFonts w:ascii="Times New Roman" w:eastAsia="Times New Roman" w:hAnsi="Times New Roman"/>
          <w:bCs/>
          <w:sz w:val="24"/>
          <w:szCs w:val="24"/>
          <w:lang w:val="uk-UA" w:eastAsia="ru-RU"/>
        </w:rPr>
        <w:t xml:space="preserve">твердих побутових </w:t>
      </w:r>
      <w:r w:rsidR="00E179C7" w:rsidRPr="005910D5">
        <w:rPr>
          <w:rFonts w:ascii="Times New Roman" w:eastAsia="Times New Roman" w:hAnsi="Times New Roman"/>
          <w:bCs/>
          <w:sz w:val="24"/>
          <w:szCs w:val="24"/>
          <w:lang w:val="uk-UA" w:eastAsia="ru-RU"/>
        </w:rPr>
        <w:t>відходів</w:t>
      </w:r>
      <w:r w:rsidR="001B023D" w:rsidRPr="005910D5">
        <w:rPr>
          <w:rFonts w:ascii="Times New Roman" w:eastAsia="Times New Roman" w:hAnsi="Times New Roman"/>
          <w:bCs/>
          <w:sz w:val="24"/>
          <w:szCs w:val="24"/>
          <w:lang w:val="uk-UA" w:eastAsia="ru-RU"/>
        </w:rPr>
        <w:t xml:space="preserve">, причому щорічно спостерігається тенденція до збільшення обсягів </w:t>
      </w:r>
      <w:r w:rsidR="0066654A" w:rsidRPr="005910D5">
        <w:rPr>
          <w:rFonts w:ascii="Times New Roman" w:eastAsia="Times New Roman" w:hAnsi="Times New Roman"/>
          <w:bCs/>
          <w:sz w:val="24"/>
          <w:szCs w:val="24"/>
          <w:lang w:val="uk-UA" w:eastAsia="ru-RU"/>
        </w:rPr>
        <w:t xml:space="preserve">їх </w:t>
      </w:r>
      <w:r w:rsidR="001B023D" w:rsidRPr="005910D5">
        <w:rPr>
          <w:rFonts w:ascii="Times New Roman" w:eastAsia="Times New Roman" w:hAnsi="Times New Roman"/>
          <w:bCs/>
          <w:sz w:val="24"/>
          <w:szCs w:val="24"/>
          <w:lang w:val="uk-UA" w:eastAsia="ru-RU"/>
        </w:rPr>
        <w:t xml:space="preserve">утворення. </w:t>
      </w:r>
      <w:r w:rsidR="00E179C7" w:rsidRPr="005910D5">
        <w:rPr>
          <w:rFonts w:ascii="Times New Roman" w:eastAsia="Times New Roman" w:hAnsi="Times New Roman"/>
          <w:bCs/>
          <w:sz w:val="24"/>
          <w:szCs w:val="24"/>
          <w:lang w:val="uk-UA" w:eastAsia="ru-RU"/>
        </w:rPr>
        <w:t xml:space="preserve"> </w:t>
      </w:r>
    </w:p>
    <w:p w14:paraId="7A1EF923" w14:textId="77777777" w:rsidR="001137ED" w:rsidRPr="005910D5" w:rsidRDefault="00E3558B" w:rsidP="00E3558B">
      <w:pPr>
        <w:tabs>
          <w:tab w:val="left" w:pos="567"/>
        </w:tabs>
        <w:spacing w:after="0" w:line="240" w:lineRule="auto"/>
        <w:ind w:right="-1"/>
        <w:contextualSpacing/>
        <w:jc w:val="both"/>
        <w:rPr>
          <w:rFonts w:ascii="Times New Roman" w:hAnsi="Times New Roman"/>
          <w:bCs/>
          <w:sz w:val="24"/>
          <w:szCs w:val="24"/>
          <w:lang w:val="uk-UA"/>
        </w:rPr>
      </w:pPr>
      <w:r w:rsidRPr="005910D5">
        <w:rPr>
          <w:rFonts w:ascii="Times New Roman" w:eastAsia="Times New Roman" w:hAnsi="Times New Roman"/>
          <w:bCs/>
          <w:sz w:val="24"/>
          <w:szCs w:val="24"/>
          <w:lang w:val="uk-UA" w:eastAsia="ru-RU"/>
        </w:rPr>
        <w:tab/>
      </w:r>
      <w:r w:rsidR="00E179C7" w:rsidRPr="005910D5">
        <w:rPr>
          <w:rFonts w:ascii="Times New Roman" w:eastAsia="Times New Roman" w:hAnsi="Times New Roman"/>
          <w:bCs/>
          <w:sz w:val="24"/>
          <w:szCs w:val="24"/>
          <w:lang w:val="uk-UA" w:eastAsia="ru-RU"/>
        </w:rPr>
        <w:t xml:space="preserve">Згідно пункту 3.15 </w:t>
      </w:r>
      <w:r w:rsidR="00E179C7" w:rsidRPr="005910D5">
        <w:rPr>
          <w:rFonts w:ascii="Times New Roman" w:hAnsi="Times New Roman"/>
          <w:bCs/>
          <w:sz w:val="24"/>
          <w:szCs w:val="24"/>
          <w:lang w:val="uk-UA"/>
        </w:rPr>
        <w:t xml:space="preserve">Правил експлуатації полігонів побутових відходів, затверджених наказом Міністерства з питань житлово-комунального господарства України від 01.12.2010 № 435, після заповнення зони розвантаження відходи мають бути розрівнені і ущільнені шаром від 0,5 до 1,0 м залежно від механізмів, що застосовуються (для </w:t>
      </w:r>
      <w:bookmarkStart w:id="17" w:name="w1_1"/>
      <w:r w:rsidR="00E179C7" w:rsidRPr="005910D5">
        <w:rPr>
          <w:rFonts w:ascii="Times New Roman" w:hAnsi="Times New Roman"/>
          <w:bCs/>
          <w:sz w:val="24"/>
          <w:szCs w:val="24"/>
        </w:rPr>
        <w:fldChar w:fldCharType="begin"/>
      </w:r>
      <w:r w:rsidR="00E179C7" w:rsidRPr="005910D5">
        <w:rPr>
          <w:rFonts w:ascii="Times New Roman" w:hAnsi="Times New Roman"/>
          <w:bCs/>
          <w:sz w:val="24"/>
          <w:szCs w:val="24"/>
          <w:lang w:val="uk-UA"/>
        </w:rPr>
        <w:instrText xml:space="preserve"> </w:instrText>
      </w:r>
      <w:r w:rsidR="00E179C7" w:rsidRPr="005910D5">
        <w:rPr>
          <w:rFonts w:ascii="Times New Roman" w:hAnsi="Times New Roman"/>
          <w:bCs/>
          <w:sz w:val="24"/>
          <w:szCs w:val="24"/>
        </w:rPr>
        <w:instrText>HYPERLINK</w:instrText>
      </w:r>
      <w:r w:rsidR="00E179C7" w:rsidRPr="005910D5">
        <w:rPr>
          <w:rFonts w:ascii="Times New Roman" w:hAnsi="Times New Roman"/>
          <w:bCs/>
          <w:sz w:val="24"/>
          <w:szCs w:val="24"/>
          <w:lang w:val="uk-UA"/>
        </w:rPr>
        <w:instrText xml:space="preserve"> "</w:instrText>
      </w:r>
      <w:r w:rsidR="00E179C7" w:rsidRPr="005910D5">
        <w:rPr>
          <w:rFonts w:ascii="Times New Roman" w:hAnsi="Times New Roman"/>
          <w:bCs/>
          <w:sz w:val="24"/>
          <w:szCs w:val="24"/>
        </w:rPr>
        <w:instrText>https</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zakon</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rada</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gov</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ua</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laws</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show</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z</w:instrText>
      </w:r>
      <w:r w:rsidR="00E179C7" w:rsidRPr="005910D5">
        <w:rPr>
          <w:rFonts w:ascii="Times New Roman" w:hAnsi="Times New Roman"/>
          <w:bCs/>
          <w:sz w:val="24"/>
          <w:szCs w:val="24"/>
          <w:lang w:val="uk-UA"/>
        </w:rPr>
        <w:instrText>1307-10?</w:instrText>
      </w:r>
      <w:r w:rsidR="00E179C7" w:rsidRPr="005910D5">
        <w:rPr>
          <w:rFonts w:ascii="Times New Roman" w:hAnsi="Times New Roman"/>
          <w:bCs/>
          <w:sz w:val="24"/>
          <w:szCs w:val="24"/>
        </w:rPr>
        <w:instrText>find</w:instrText>
      </w:r>
      <w:r w:rsidR="00E179C7" w:rsidRPr="005910D5">
        <w:rPr>
          <w:rFonts w:ascii="Times New Roman" w:hAnsi="Times New Roman"/>
          <w:bCs/>
          <w:sz w:val="24"/>
          <w:szCs w:val="24"/>
          <w:lang w:val="uk-UA"/>
        </w:rPr>
        <w:instrText>=1&amp;</w:instrText>
      </w:r>
      <w:r w:rsidR="00E179C7" w:rsidRPr="005910D5">
        <w:rPr>
          <w:rFonts w:ascii="Times New Roman" w:hAnsi="Times New Roman"/>
          <w:bCs/>
          <w:sz w:val="24"/>
          <w:szCs w:val="24"/>
        </w:rPr>
        <w:instrText>text</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D</w:instrText>
      </w:r>
      <w:r w:rsidR="00E179C7" w:rsidRPr="005910D5">
        <w:rPr>
          <w:rFonts w:ascii="Times New Roman" w:hAnsi="Times New Roman"/>
          <w:bCs/>
          <w:sz w:val="24"/>
          <w:szCs w:val="24"/>
          <w:lang w:val="uk-UA"/>
        </w:rPr>
        <w:instrText>0%</w:instrText>
      </w:r>
      <w:r w:rsidR="00E179C7" w:rsidRPr="005910D5">
        <w:rPr>
          <w:rFonts w:ascii="Times New Roman" w:hAnsi="Times New Roman"/>
          <w:bCs/>
          <w:sz w:val="24"/>
          <w:szCs w:val="24"/>
        </w:rPr>
        <w:instrText>B</w:instrText>
      </w:r>
      <w:r w:rsidR="00E179C7" w:rsidRPr="005910D5">
        <w:rPr>
          <w:rFonts w:ascii="Times New Roman" w:hAnsi="Times New Roman"/>
          <w:bCs/>
          <w:sz w:val="24"/>
          <w:szCs w:val="24"/>
          <w:lang w:val="uk-UA"/>
        </w:rPr>
        <w:instrText>1%</w:instrText>
      </w:r>
      <w:r w:rsidR="00E179C7" w:rsidRPr="005910D5">
        <w:rPr>
          <w:rFonts w:ascii="Times New Roman" w:hAnsi="Times New Roman"/>
          <w:bCs/>
          <w:sz w:val="24"/>
          <w:szCs w:val="24"/>
        </w:rPr>
        <w:instrText>D</w:instrText>
      </w:r>
      <w:r w:rsidR="00E179C7" w:rsidRPr="005910D5">
        <w:rPr>
          <w:rFonts w:ascii="Times New Roman" w:hAnsi="Times New Roman"/>
          <w:bCs/>
          <w:sz w:val="24"/>
          <w:szCs w:val="24"/>
          <w:lang w:val="uk-UA"/>
        </w:rPr>
        <w:instrText>1%83%</w:instrText>
      </w:r>
      <w:r w:rsidR="00E179C7" w:rsidRPr="005910D5">
        <w:rPr>
          <w:rFonts w:ascii="Times New Roman" w:hAnsi="Times New Roman"/>
          <w:bCs/>
          <w:sz w:val="24"/>
          <w:szCs w:val="24"/>
        </w:rPr>
        <w:instrText>D</w:instrText>
      </w:r>
      <w:r w:rsidR="00E179C7" w:rsidRPr="005910D5">
        <w:rPr>
          <w:rFonts w:ascii="Times New Roman" w:hAnsi="Times New Roman"/>
          <w:bCs/>
          <w:sz w:val="24"/>
          <w:szCs w:val="24"/>
          <w:lang w:val="uk-UA"/>
        </w:rPr>
        <w:instrText>0%</w:instrText>
      </w:r>
      <w:r w:rsidR="00E179C7" w:rsidRPr="005910D5">
        <w:rPr>
          <w:rFonts w:ascii="Times New Roman" w:hAnsi="Times New Roman"/>
          <w:bCs/>
          <w:sz w:val="24"/>
          <w:szCs w:val="24"/>
        </w:rPr>
        <w:instrText>BB</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D</w:instrText>
      </w:r>
      <w:r w:rsidR="00E179C7" w:rsidRPr="005910D5">
        <w:rPr>
          <w:rFonts w:ascii="Times New Roman" w:hAnsi="Times New Roman"/>
          <w:bCs/>
          <w:sz w:val="24"/>
          <w:szCs w:val="24"/>
          <w:lang w:val="uk-UA"/>
        </w:rPr>
        <w:instrText>1%8</w:instrText>
      </w:r>
      <w:r w:rsidR="00E179C7" w:rsidRPr="005910D5">
        <w:rPr>
          <w:rFonts w:ascii="Times New Roman" w:hAnsi="Times New Roman"/>
          <w:bCs/>
          <w:sz w:val="24"/>
          <w:szCs w:val="24"/>
        </w:rPr>
        <w:instrText>C</w:instrText>
      </w:r>
      <w:r w:rsidR="00E179C7" w:rsidRPr="005910D5">
        <w:rPr>
          <w:rFonts w:ascii="Times New Roman" w:hAnsi="Times New Roman"/>
          <w:bCs/>
          <w:sz w:val="24"/>
          <w:szCs w:val="24"/>
          <w:lang w:val="uk-UA"/>
        </w:rPr>
        <w:instrText>%</w:instrText>
      </w:r>
      <w:r w:rsidR="00E179C7" w:rsidRPr="005910D5">
        <w:rPr>
          <w:rFonts w:ascii="Times New Roman" w:hAnsi="Times New Roman"/>
          <w:bCs/>
          <w:sz w:val="24"/>
          <w:szCs w:val="24"/>
        </w:rPr>
        <w:instrText>D</w:instrText>
      </w:r>
      <w:r w:rsidR="00E179C7" w:rsidRPr="005910D5">
        <w:rPr>
          <w:rFonts w:ascii="Times New Roman" w:hAnsi="Times New Roman"/>
          <w:bCs/>
          <w:sz w:val="24"/>
          <w:szCs w:val="24"/>
          <w:lang w:val="uk-UA"/>
        </w:rPr>
        <w:instrText>0%</w:instrText>
      </w:r>
      <w:r w:rsidR="00E179C7" w:rsidRPr="005910D5">
        <w:rPr>
          <w:rFonts w:ascii="Times New Roman" w:hAnsi="Times New Roman"/>
          <w:bCs/>
          <w:sz w:val="24"/>
          <w:szCs w:val="24"/>
        </w:rPr>
        <w:instrText>B</w:instrText>
      </w:r>
      <w:r w:rsidR="00E179C7" w:rsidRPr="005910D5">
        <w:rPr>
          <w:rFonts w:ascii="Times New Roman" w:hAnsi="Times New Roman"/>
          <w:bCs/>
          <w:sz w:val="24"/>
          <w:szCs w:val="24"/>
          <w:lang w:val="uk-UA"/>
        </w:rPr>
        <w:instrText>4" \</w:instrText>
      </w:r>
      <w:r w:rsidR="00E179C7" w:rsidRPr="005910D5">
        <w:rPr>
          <w:rFonts w:ascii="Times New Roman" w:hAnsi="Times New Roman"/>
          <w:bCs/>
          <w:sz w:val="24"/>
          <w:szCs w:val="24"/>
        </w:rPr>
        <w:instrText>l</w:instrText>
      </w:r>
      <w:r w:rsidR="00E179C7" w:rsidRPr="005910D5">
        <w:rPr>
          <w:rFonts w:ascii="Times New Roman" w:hAnsi="Times New Roman"/>
          <w:bCs/>
          <w:sz w:val="24"/>
          <w:szCs w:val="24"/>
          <w:lang w:val="uk-UA"/>
        </w:rPr>
        <w:instrText xml:space="preserve"> "</w:instrText>
      </w:r>
      <w:r w:rsidR="00E179C7" w:rsidRPr="005910D5">
        <w:rPr>
          <w:rFonts w:ascii="Times New Roman" w:hAnsi="Times New Roman"/>
          <w:bCs/>
          <w:sz w:val="24"/>
          <w:szCs w:val="24"/>
        </w:rPr>
        <w:instrText>w</w:instrText>
      </w:r>
      <w:r w:rsidR="00E179C7" w:rsidRPr="005910D5">
        <w:rPr>
          <w:rFonts w:ascii="Times New Roman" w:hAnsi="Times New Roman"/>
          <w:bCs/>
          <w:sz w:val="24"/>
          <w:szCs w:val="24"/>
          <w:lang w:val="uk-UA"/>
        </w:rPr>
        <w:instrText xml:space="preserve">1_2" </w:instrText>
      </w:r>
      <w:r w:rsidR="00E179C7" w:rsidRPr="005910D5">
        <w:rPr>
          <w:rFonts w:ascii="Times New Roman" w:hAnsi="Times New Roman"/>
          <w:bCs/>
          <w:sz w:val="24"/>
          <w:szCs w:val="24"/>
        </w:rPr>
        <w:fldChar w:fldCharType="separate"/>
      </w:r>
      <w:r w:rsidR="00E179C7" w:rsidRPr="005910D5">
        <w:rPr>
          <w:rStyle w:val="aa"/>
          <w:rFonts w:ascii="Times New Roman" w:hAnsi="Times New Roman"/>
          <w:bCs/>
          <w:color w:val="auto"/>
          <w:sz w:val="24"/>
          <w:szCs w:val="24"/>
          <w:u w:val="none"/>
          <w:lang w:val="uk-UA"/>
        </w:rPr>
        <w:t>бульд</w:t>
      </w:r>
      <w:r w:rsidR="00E179C7" w:rsidRPr="005910D5">
        <w:rPr>
          <w:rFonts w:ascii="Times New Roman" w:hAnsi="Times New Roman"/>
          <w:bCs/>
          <w:sz w:val="24"/>
          <w:szCs w:val="24"/>
          <w:lang w:val="uk-UA"/>
        </w:rPr>
        <w:fldChar w:fldCharType="end"/>
      </w:r>
      <w:bookmarkEnd w:id="17"/>
      <w:r w:rsidR="00E179C7" w:rsidRPr="005910D5">
        <w:rPr>
          <w:rFonts w:ascii="Times New Roman" w:hAnsi="Times New Roman"/>
          <w:bCs/>
          <w:sz w:val="24"/>
          <w:szCs w:val="24"/>
          <w:lang w:val="uk-UA"/>
        </w:rPr>
        <w:t xml:space="preserve">озерів - до 0,5 м). </w:t>
      </w:r>
      <w:r w:rsidR="0066654A" w:rsidRPr="005910D5">
        <w:rPr>
          <w:rFonts w:ascii="Times New Roman" w:hAnsi="Times New Roman"/>
          <w:bCs/>
          <w:sz w:val="24"/>
          <w:szCs w:val="24"/>
          <w:lang w:val="uk-UA"/>
        </w:rPr>
        <w:t>Ущільнення відходів на полігоні ТПВ здійснюється бульдозером HBXG TYS165-3HW, що був придбаний та введений в експлуатацію у 2017 році. За роки його використання бульдозер</w:t>
      </w:r>
      <w:r w:rsidR="000D48CB" w:rsidRPr="005910D5">
        <w:rPr>
          <w:rFonts w:ascii="Times New Roman" w:hAnsi="Times New Roman"/>
          <w:bCs/>
          <w:sz w:val="24"/>
          <w:szCs w:val="24"/>
          <w:lang w:val="uk-UA"/>
        </w:rPr>
        <w:t>а</w:t>
      </w:r>
      <w:r w:rsidR="0066654A" w:rsidRPr="005910D5">
        <w:rPr>
          <w:rFonts w:ascii="Times New Roman" w:hAnsi="Times New Roman"/>
          <w:bCs/>
          <w:sz w:val="24"/>
          <w:szCs w:val="24"/>
          <w:lang w:val="uk-UA"/>
        </w:rPr>
        <w:t xml:space="preserve"> відбувся значний знос бортової та редукторної систем тягових механізмів, тракових шестерень та ін. </w:t>
      </w:r>
    </w:p>
    <w:p w14:paraId="11489D4B" w14:textId="77777777" w:rsidR="0066654A" w:rsidRPr="005910D5" w:rsidRDefault="001137ED" w:rsidP="00E3558B">
      <w:pPr>
        <w:tabs>
          <w:tab w:val="left" w:pos="567"/>
        </w:tabs>
        <w:spacing w:after="0" w:line="240" w:lineRule="auto"/>
        <w:ind w:right="-1"/>
        <w:contextualSpacing/>
        <w:jc w:val="both"/>
        <w:rPr>
          <w:rFonts w:ascii="Times New Roman" w:eastAsia="Times New Roman" w:hAnsi="Times New Roman"/>
          <w:bCs/>
          <w:sz w:val="24"/>
          <w:szCs w:val="24"/>
          <w:lang w:val="uk-UA" w:eastAsia="ru-RU"/>
        </w:rPr>
      </w:pPr>
      <w:r w:rsidRPr="005910D5">
        <w:rPr>
          <w:rFonts w:ascii="Times New Roman" w:hAnsi="Times New Roman"/>
          <w:bCs/>
          <w:sz w:val="24"/>
          <w:szCs w:val="24"/>
          <w:lang w:val="uk-UA"/>
        </w:rPr>
        <w:tab/>
      </w:r>
      <w:r w:rsidR="0066654A" w:rsidRPr="005910D5">
        <w:rPr>
          <w:rFonts w:ascii="Times New Roman" w:hAnsi="Times New Roman"/>
          <w:bCs/>
          <w:sz w:val="24"/>
          <w:szCs w:val="24"/>
          <w:lang w:val="uk-UA"/>
        </w:rPr>
        <w:t xml:space="preserve">Для приведення бульдозера в належний технічний стан та недопущення виходу його з ладу необхідно забезпечити проведення капітального ремонту з заміною запасних частин. Орієнтовна вартість закупівлі запасних частин та проведення ремонту сервісною службою станом на 15 липня 2021 року складає 980,0 тис. грн.  </w:t>
      </w:r>
    </w:p>
    <w:p w14:paraId="29C6F72D" w14:textId="77777777" w:rsidR="0066654A" w:rsidRPr="005910D5" w:rsidRDefault="0066654A" w:rsidP="0066654A">
      <w:pPr>
        <w:ind w:firstLine="708"/>
        <w:contextualSpacing/>
        <w:jc w:val="both"/>
        <w:rPr>
          <w:rFonts w:ascii="Times New Roman" w:hAnsi="Times New Roman"/>
          <w:bCs/>
          <w:sz w:val="24"/>
          <w:szCs w:val="24"/>
          <w:lang w:val="uk-UA"/>
        </w:rPr>
      </w:pPr>
      <w:r w:rsidRPr="005910D5">
        <w:rPr>
          <w:rFonts w:ascii="Times New Roman" w:hAnsi="Times New Roman"/>
          <w:bCs/>
          <w:sz w:val="24"/>
          <w:szCs w:val="24"/>
          <w:lang w:val="uk-UA"/>
        </w:rPr>
        <w:t>Враховуючи, що це єдиний бульдозер, який використовується для ущільнення відходів на полігоні твердих побутових відходів м. Ніжина, його вихід із ладу може привести до загрози виникнення екологічної небезпеки як на полігоні ТПВ, так і на території Ніжинської територіальної громади в цілому.</w:t>
      </w:r>
      <w:r w:rsidRPr="005910D5">
        <w:rPr>
          <w:rFonts w:ascii="Times New Roman" w:eastAsia="Times New Roman" w:hAnsi="Times New Roman"/>
          <w:bCs/>
          <w:sz w:val="24"/>
          <w:szCs w:val="24"/>
          <w:lang w:val="uk-UA" w:eastAsia="ru-RU"/>
        </w:rPr>
        <w:t xml:space="preserve"> У разі проведення капітального ремонту бульдозера HBXG TYS165-3HW буде продовжений </w:t>
      </w:r>
      <w:r w:rsidR="00024AF4" w:rsidRPr="005910D5">
        <w:rPr>
          <w:rFonts w:ascii="Times New Roman" w:eastAsia="Times New Roman" w:hAnsi="Times New Roman"/>
          <w:bCs/>
          <w:sz w:val="24"/>
          <w:szCs w:val="24"/>
          <w:lang w:val="uk-UA" w:eastAsia="ru-RU"/>
        </w:rPr>
        <w:t>термін його експлуатації, забезпечено безперебійність та своєчасність виконання робіт з підгортання та ущільнення відходів на полігоні ТПВ.</w:t>
      </w:r>
    </w:p>
    <w:p w14:paraId="51054446" w14:textId="77777777" w:rsidR="00A9723F" w:rsidRPr="005910D5" w:rsidRDefault="00A9723F" w:rsidP="00A9723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Орієнтовано вартість фінансування – 980,0 тис. грн</w:t>
      </w:r>
    </w:p>
    <w:p w14:paraId="521923D8" w14:textId="77777777" w:rsidR="00A9723F" w:rsidRPr="005910D5" w:rsidRDefault="00A9723F" w:rsidP="00A9723F">
      <w:pPr>
        <w:ind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2980FD52" w14:textId="77777777" w:rsidR="00A9723F" w:rsidRPr="005910D5" w:rsidRDefault="00A9723F" w:rsidP="00A9723F">
      <w:pPr>
        <w:contextualSpacing/>
        <w:jc w:val="both"/>
        <w:rPr>
          <w:rFonts w:ascii="Times New Roman" w:hAnsi="Times New Roman"/>
          <w:bCs/>
          <w:sz w:val="24"/>
          <w:szCs w:val="24"/>
          <w:lang w:val="uk-UA"/>
        </w:rPr>
      </w:pPr>
      <w:r w:rsidRPr="005910D5">
        <w:rPr>
          <w:rFonts w:ascii="Times New Roman" w:hAnsi="Times New Roman"/>
          <w:sz w:val="24"/>
          <w:szCs w:val="24"/>
          <w:lang w:val="uk-UA"/>
        </w:rPr>
        <w:t xml:space="preserve">1) </w:t>
      </w:r>
      <w:r w:rsidRPr="005910D5">
        <w:rPr>
          <w:rFonts w:ascii="Times New Roman" w:hAnsi="Times New Roman"/>
          <w:bCs/>
          <w:sz w:val="24"/>
          <w:szCs w:val="24"/>
          <w:lang w:val="uk-UA"/>
        </w:rPr>
        <w:t>забезпечення надання якісних послуг з поводження з побутовими відходами;</w:t>
      </w:r>
    </w:p>
    <w:p w14:paraId="54830330" w14:textId="77777777" w:rsidR="00A9723F" w:rsidRPr="005910D5" w:rsidRDefault="00A9723F" w:rsidP="00A9723F">
      <w:pPr>
        <w:contextualSpacing/>
        <w:rPr>
          <w:rFonts w:ascii="Times New Roman" w:hAnsi="Times New Roman"/>
          <w:bCs/>
          <w:sz w:val="24"/>
          <w:szCs w:val="24"/>
          <w:lang w:val="uk-UA"/>
        </w:rPr>
      </w:pPr>
      <w:r w:rsidRPr="005910D5">
        <w:rPr>
          <w:rFonts w:ascii="Times New Roman" w:hAnsi="Times New Roman"/>
          <w:bCs/>
          <w:sz w:val="24"/>
          <w:szCs w:val="24"/>
          <w:lang w:val="uk-UA"/>
        </w:rPr>
        <w:t>2) дотримання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 № 435;</w:t>
      </w:r>
    </w:p>
    <w:p w14:paraId="411E1E75" w14:textId="77777777" w:rsidR="00A9723F" w:rsidRPr="005910D5" w:rsidRDefault="00A9723F" w:rsidP="00A9723F">
      <w:pPr>
        <w:contextualSpacing/>
        <w:jc w:val="both"/>
        <w:rPr>
          <w:rFonts w:ascii="Times New Roman" w:hAnsi="Times New Roman"/>
          <w:bCs/>
          <w:sz w:val="24"/>
          <w:szCs w:val="24"/>
          <w:lang w:val="uk-UA"/>
        </w:rPr>
      </w:pPr>
      <w:r w:rsidRPr="005910D5">
        <w:rPr>
          <w:rFonts w:ascii="Times New Roman" w:hAnsi="Times New Roman"/>
          <w:bCs/>
          <w:sz w:val="24"/>
          <w:szCs w:val="24"/>
          <w:lang w:val="uk-UA"/>
        </w:rPr>
        <w:t>3) збільшення статутного капіталу підприємства;</w:t>
      </w:r>
    </w:p>
    <w:p w14:paraId="3B833610" w14:textId="77777777" w:rsidR="00A9723F" w:rsidRPr="005910D5" w:rsidRDefault="00A9723F" w:rsidP="00A9723F">
      <w:pPr>
        <w:contextualSpacing/>
        <w:jc w:val="both"/>
        <w:rPr>
          <w:rFonts w:ascii="Times New Roman" w:hAnsi="Times New Roman"/>
          <w:bCs/>
          <w:sz w:val="24"/>
          <w:szCs w:val="24"/>
          <w:lang w:val="uk-UA"/>
        </w:rPr>
      </w:pPr>
      <w:r w:rsidRPr="005910D5">
        <w:rPr>
          <w:rFonts w:ascii="Times New Roman" w:hAnsi="Times New Roman"/>
          <w:bCs/>
          <w:sz w:val="24"/>
          <w:szCs w:val="24"/>
          <w:lang w:val="uk-UA"/>
        </w:rPr>
        <w:t>4) зменшення витрат підприємства;</w:t>
      </w:r>
    </w:p>
    <w:p w14:paraId="33BDC932" w14:textId="77777777" w:rsidR="00A9723F" w:rsidRPr="005910D5" w:rsidRDefault="00A9723F" w:rsidP="00A9723F">
      <w:pPr>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5) покращення матеріально-технічної бази комунального підприємства.</w:t>
      </w:r>
    </w:p>
    <w:p w14:paraId="12DC64A6" w14:textId="77777777" w:rsidR="00B2409C" w:rsidRPr="005910D5" w:rsidRDefault="00B2409C" w:rsidP="00B2409C">
      <w:pPr>
        <w:tabs>
          <w:tab w:val="left" w:pos="567"/>
        </w:tabs>
        <w:spacing w:after="0" w:line="240" w:lineRule="auto"/>
        <w:ind w:right="-1"/>
        <w:contextualSpacing/>
        <w:jc w:val="both"/>
        <w:rPr>
          <w:rFonts w:ascii="Times New Roman" w:eastAsia="Times New Roman" w:hAnsi="Times New Roman"/>
          <w:b/>
          <w:sz w:val="24"/>
          <w:szCs w:val="24"/>
          <w:lang w:val="uk-UA" w:eastAsia="ru-RU"/>
        </w:rPr>
      </w:pPr>
    </w:p>
    <w:p w14:paraId="2C0DF3D8" w14:textId="77777777" w:rsidR="00B2409C" w:rsidRPr="005910D5"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ХVІІ. П</w:t>
      </w:r>
      <w:r w:rsidRPr="005910D5">
        <w:rPr>
          <w:rFonts w:ascii="Times New Roman" w:eastAsia="Times New Roman" w:hAnsi="Times New Roman"/>
          <w:b/>
          <w:bCs/>
          <w:sz w:val="24"/>
          <w:szCs w:val="24"/>
          <w:lang w:val="uk-UA" w:eastAsia="ru-RU"/>
        </w:rPr>
        <w:t xml:space="preserve">ридбання </w:t>
      </w:r>
      <w:bookmarkStart w:id="18" w:name="_Hlk82179095"/>
      <w:r w:rsidRPr="005910D5">
        <w:rPr>
          <w:rFonts w:ascii="Times New Roman" w:eastAsia="Times New Roman" w:hAnsi="Times New Roman"/>
          <w:b/>
          <w:bCs/>
          <w:sz w:val="24"/>
          <w:szCs w:val="24"/>
          <w:lang w:val="uk-UA" w:eastAsia="ru-RU"/>
        </w:rPr>
        <w:t xml:space="preserve">снігоприбирача бензинового </w:t>
      </w:r>
      <w:bookmarkEnd w:id="18"/>
    </w:p>
    <w:p w14:paraId="2E508082" w14:textId="77777777" w:rsidR="00B2409C" w:rsidRPr="005910D5" w:rsidRDefault="00EE0130"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снігоприбирача бензинового </w:t>
      </w:r>
      <w:r w:rsidRPr="005910D5">
        <w:rPr>
          <w:rFonts w:ascii="Times New Roman" w:eastAsia="Times New Roman" w:hAnsi="Times New Roman"/>
          <w:bCs/>
          <w:sz w:val="24"/>
          <w:szCs w:val="24"/>
          <w:lang w:eastAsia="ru-RU"/>
        </w:rPr>
        <w:t>Stiga</w:t>
      </w:r>
      <w:r w:rsidR="00BC138C" w:rsidRPr="005910D5">
        <w:rPr>
          <w:rFonts w:ascii="Times New Roman" w:eastAsia="Times New Roman" w:hAnsi="Times New Roman"/>
          <w:bCs/>
          <w:sz w:val="24"/>
          <w:szCs w:val="24"/>
          <w:lang w:val="uk-UA" w:eastAsia="ru-RU"/>
        </w:rPr>
        <w:t xml:space="preserve"> </w:t>
      </w:r>
      <w:r w:rsidR="00BC138C" w:rsidRPr="005910D5">
        <w:rPr>
          <w:rFonts w:ascii="Times New Roman" w:eastAsia="Times New Roman" w:hAnsi="Times New Roman"/>
          <w:bCs/>
          <w:sz w:val="24"/>
          <w:szCs w:val="24"/>
          <w:lang w:val="en-US" w:eastAsia="ru-RU"/>
        </w:rPr>
        <w:t>ST</w:t>
      </w:r>
      <w:r w:rsidR="00BC138C" w:rsidRPr="00A81A47">
        <w:rPr>
          <w:rFonts w:ascii="Times New Roman" w:eastAsia="Times New Roman" w:hAnsi="Times New Roman"/>
          <w:bCs/>
          <w:sz w:val="24"/>
          <w:szCs w:val="24"/>
          <w:lang w:val="uk-UA" w:eastAsia="ru-RU"/>
        </w:rPr>
        <w:t>5266</w:t>
      </w:r>
      <w:r w:rsidR="00BC138C" w:rsidRPr="005910D5">
        <w:rPr>
          <w:rFonts w:ascii="Times New Roman" w:eastAsia="Times New Roman" w:hAnsi="Times New Roman"/>
          <w:bCs/>
          <w:sz w:val="24"/>
          <w:szCs w:val="24"/>
          <w:lang w:val="en-US" w:eastAsia="ru-RU"/>
        </w:rPr>
        <w:t>P</w:t>
      </w:r>
      <w:r w:rsidRPr="005910D5">
        <w:rPr>
          <w:rFonts w:ascii="Times New Roman" w:eastAsia="Times New Roman" w:hAnsi="Times New Roman"/>
          <w:sz w:val="24"/>
          <w:szCs w:val="24"/>
          <w:lang w:val="uk-UA" w:eastAsia="ru-RU"/>
        </w:rPr>
        <w:t xml:space="preserve"> </w:t>
      </w:r>
      <w:r w:rsidR="00B2409C" w:rsidRPr="005910D5">
        <w:rPr>
          <w:rFonts w:ascii="Times New Roman" w:eastAsia="Times New Roman" w:hAnsi="Times New Roman"/>
          <w:sz w:val="24"/>
          <w:szCs w:val="24"/>
          <w:lang w:val="uk-UA" w:eastAsia="ru-RU"/>
        </w:rPr>
        <w:t>– 38,5 тис. грн</w:t>
      </w:r>
    </w:p>
    <w:p w14:paraId="615EC94D" w14:textId="77777777" w:rsidR="00B2409C" w:rsidRPr="005910D5" w:rsidRDefault="00B2409C" w:rsidP="003303C7">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0C5D7328" w14:textId="77777777" w:rsidR="00934450" w:rsidRPr="005910D5" w:rsidRDefault="003303C7" w:rsidP="003303C7">
      <w:pPr>
        <w:tabs>
          <w:tab w:val="left" w:pos="1134"/>
        </w:tabs>
        <w:spacing w:after="0" w:line="240" w:lineRule="auto"/>
        <w:ind w:right="-1"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78177362" w14:textId="77777777" w:rsidR="00014570" w:rsidRPr="005910D5" w:rsidRDefault="003303C7" w:rsidP="003303C7">
      <w:pPr>
        <w:tabs>
          <w:tab w:val="left" w:pos="1134"/>
        </w:tabs>
        <w:spacing w:after="0" w:line="240" w:lineRule="auto"/>
        <w:ind w:right="-1" w:firstLine="284"/>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Працівники підприємства забезпечують своєчасне та якісне прибирання територій та очищення від снігу як вручну, так і механізованим способом. Для ручного утримання територій в зимовий період підприємство використовує крім робочого інвентарю, додатково   снігоприбирачі та ранцеві повітродувки, </w:t>
      </w:r>
      <w:r w:rsidR="00014570" w:rsidRPr="005910D5">
        <w:rPr>
          <w:rFonts w:ascii="Times New Roman" w:eastAsia="Times New Roman" w:hAnsi="Times New Roman"/>
          <w:sz w:val="24"/>
          <w:szCs w:val="24"/>
          <w:lang w:val="uk-UA" w:eastAsia="ru-RU"/>
        </w:rPr>
        <w:t xml:space="preserve">кількість яких обмежена. </w:t>
      </w:r>
      <w:r w:rsidR="00934450" w:rsidRPr="005910D5">
        <w:rPr>
          <w:rFonts w:ascii="Times New Roman" w:eastAsia="Times New Roman" w:hAnsi="Times New Roman"/>
          <w:sz w:val="24"/>
          <w:szCs w:val="24"/>
          <w:lang w:val="uk-UA" w:eastAsia="ru-RU"/>
        </w:rPr>
        <w:t xml:space="preserve">Практика показала, що снігоприбирач – це хороший помічник у боротьбі зі сніговою стихією. З допомогою снігоприбирача можна швидко та якісно </w:t>
      </w:r>
      <w:r w:rsidR="00A15CA8" w:rsidRPr="005910D5">
        <w:rPr>
          <w:rFonts w:ascii="Times New Roman" w:eastAsia="Times New Roman" w:hAnsi="Times New Roman"/>
          <w:sz w:val="24"/>
          <w:szCs w:val="24"/>
          <w:lang w:val="uk-UA" w:eastAsia="ru-RU"/>
        </w:rPr>
        <w:t>розчистити доріжки, алеї та інші території. Снігоприбирач невеликих розмірів, тому його зручно використовувати там, де не зможе заїхати важка снігоприбиральна техніка. На сучасному ринку представлений широкий вибір снігоприбиральних машин різних марок та цінових категорій.</w:t>
      </w:r>
    </w:p>
    <w:p w14:paraId="36B27D19" w14:textId="77777777" w:rsidR="00BC138C" w:rsidRPr="005910D5" w:rsidRDefault="00A15CA8" w:rsidP="00B2409C">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r>
      <w:r w:rsidR="00934450" w:rsidRPr="005910D5">
        <w:rPr>
          <w:rFonts w:ascii="Times New Roman" w:eastAsia="Times New Roman" w:hAnsi="Times New Roman"/>
          <w:bCs/>
          <w:sz w:val="24"/>
          <w:szCs w:val="24"/>
          <w:lang w:val="uk-UA" w:eastAsia="ru-RU"/>
        </w:rPr>
        <w:t>Снігоприбира</w:t>
      </w:r>
      <w:r w:rsidR="00EE0130" w:rsidRPr="005910D5">
        <w:rPr>
          <w:rFonts w:ascii="Times New Roman" w:eastAsia="Times New Roman" w:hAnsi="Times New Roman"/>
          <w:bCs/>
          <w:sz w:val="24"/>
          <w:szCs w:val="24"/>
          <w:lang w:val="uk-UA" w:eastAsia="ru-RU"/>
        </w:rPr>
        <w:t>ч бензиновий</w:t>
      </w:r>
      <w:r w:rsidR="00934450" w:rsidRPr="005910D5">
        <w:rPr>
          <w:rFonts w:ascii="Times New Roman" w:eastAsia="Times New Roman" w:hAnsi="Times New Roman"/>
          <w:bCs/>
          <w:sz w:val="24"/>
          <w:szCs w:val="24"/>
          <w:lang w:val="uk-UA" w:eastAsia="ru-RU"/>
        </w:rPr>
        <w:t xml:space="preserve"> </w:t>
      </w:r>
      <w:r w:rsidR="00934450" w:rsidRPr="005910D5">
        <w:rPr>
          <w:rFonts w:ascii="Times New Roman" w:eastAsia="Times New Roman" w:hAnsi="Times New Roman"/>
          <w:bCs/>
          <w:sz w:val="24"/>
          <w:szCs w:val="24"/>
          <w:lang w:eastAsia="ru-RU"/>
        </w:rPr>
        <w:t>Stiga</w:t>
      </w:r>
      <w:r w:rsidR="00934450" w:rsidRPr="005910D5">
        <w:rPr>
          <w:rFonts w:ascii="Times New Roman" w:eastAsia="Times New Roman" w:hAnsi="Times New Roman"/>
          <w:bCs/>
          <w:sz w:val="24"/>
          <w:szCs w:val="24"/>
          <w:lang w:val="uk-UA" w:eastAsia="ru-RU"/>
        </w:rPr>
        <w:t xml:space="preserve"> </w:t>
      </w:r>
      <w:r w:rsidR="00BC138C" w:rsidRPr="005910D5">
        <w:rPr>
          <w:rFonts w:ascii="Times New Roman" w:eastAsia="Times New Roman" w:hAnsi="Times New Roman"/>
          <w:bCs/>
          <w:sz w:val="24"/>
          <w:szCs w:val="24"/>
          <w:lang w:val="en-US" w:eastAsia="ru-RU"/>
        </w:rPr>
        <w:t>ST</w:t>
      </w:r>
      <w:r w:rsidR="00BC138C" w:rsidRPr="005910D5">
        <w:rPr>
          <w:rFonts w:ascii="Times New Roman" w:eastAsia="Times New Roman" w:hAnsi="Times New Roman"/>
          <w:bCs/>
          <w:sz w:val="24"/>
          <w:szCs w:val="24"/>
          <w:lang w:eastAsia="ru-RU"/>
        </w:rPr>
        <w:t>5266</w:t>
      </w:r>
      <w:r w:rsidR="00BC138C" w:rsidRPr="005910D5">
        <w:rPr>
          <w:rFonts w:ascii="Times New Roman" w:eastAsia="Times New Roman" w:hAnsi="Times New Roman"/>
          <w:bCs/>
          <w:sz w:val="24"/>
          <w:szCs w:val="24"/>
          <w:lang w:val="en-US" w:eastAsia="ru-RU"/>
        </w:rPr>
        <w:t>P</w:t>
      </w:r>
      <w:r w:rsidR="00BC138C"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bCs/>
          <w:sz w:val="24"/>
          <w:szCs w:val="24"/>
          <w:lang w:val="uk-UA" w:eastAsia="ru-RU"/>
        </w:rPr>
        <w:t>-</w:t>
      </w:r>
      <w:r w:rsidR="00934450" w:rsidRPr="005910D5">
        <w:rPr>
          <w:rFonts w:ascii="Times New Roman" w:eastAsia="Times New Roman" w:hAnsi="Times New Roman"/>
          <w:bCs/>
          <w:sz w:val="24"/>
          <w:szCs w:val="24"/>
          <w:lang w:val="uk-UA" w:eastAsia="ru-RU"/>
        </w:rPr>
        <w:t xml:space="preserve"> </w:t>
      </w:r>
      <w:r w:rsidRPr="005910D5">
        <w:rPr>
          <w:rFonts w:ascii="Times New Roman" w:eastAsia="Times New Roman" w:hAnsi="Times New Roman"/>
          <w:bCs/>
          <w:sz w:val="24"/>
          <w:szCs w:val="24"/>
          <w:lang w:val="uk-UA" w:eastAsia="ru-RU"/>
        </w:rPr>
        <w:t xml:space="preserve">це потужна та якісна модель при невисокій вартості. </w:t>
      </w:r>
      <w:r w:rsidR="00EE0130" w:rsidRPr="005910D5">
        <w:rPr>
          <w:rFonts w:ascii="Times New Roman" w:eastAsia="Times New Roman" w:hAnsi="Times New Roman"/>
          <w:bCs/>
          <w:sz w:val="24"/>
          <w:szCs w:val="24"/>
          <w:lang w:val="uk-UA" w:eastAsia="ru-RU"/>
        </w:rPr>
        <w:t xml:space="preserve">Снігоприбирач </w:t>
      </w:r>
      <w:r w:rsidR="007266FE" w:rsidRPr="005910D5">
        <w:rPr>
          <w:rFonts w:ascii="Times New Roman" w:eastAsia="Times New Roman" w:hAnsi="Times New Roman"/>
          <w:bCs/>
          <w:sz w:val="24"/>
          <w:szCs w:val="24"/>
          <w:lang w:val="uk-UA" w:eastAsia="ru-RU"/>
        </w:rPr>
        <w:t>мож</w:t>
      </w:r>
      <w:r w:rsidR="00EE0130" w:rsidRPr="005910D5">
        <w:rPr>
          <w:rFonts w:ascii="Times New Roman" w:eastAsia="Times New Roman" w:hAnsi="Times New Roman"/>
          <w:bCs/>
          <w:sz w:val="24"/>
          <w:szCs w:val="24"/>
          <w:lang w:val="uk-UA" w:eastAsia="ru-RU"/>
        </w:rPr>
        <w:t>е</w:t>
      </w:r>
      <w:r w:rsidR="007266FE" w:rsidRPr="005910D5">
        <w:rPr>
          <w:rFonts w:ascii="Times New Roman" w:eastAsia="Times New Roman" w:hAnsi="Times New Roman"/>
          <w:bCs/>
          <w:sz w:val="24"/>
          <w:szCs w:val="24"/>
          <w:lang w:val="uk-UA" w:eastAsia="ru-RU"/>
        </w:rPr>
        <w:t xml:space="preserve"> працювати при дуже низькій температурі. </w:t>
      </w:r>
      <w:r w:rsidR="00934450" w:rsidRPr="005910D5">
        <w:rPr>
          <w:rFonts w:ascii="Times New Roman" w:eastAsia="Times New Roman" w:hAnsi="Times New Roman"/>
          <w:bCs/>
          <w:sz w:val="24"/>
          <w:szCs w:val="24"/>
          <w:lang w:val="uk-UA" w:eastAsia="ru-RU"/>
        </w:rPr>
        <w:t xml:space="preserve">Габарити захоплення </w:t>
      </w:r>
      <w:r w:rsidR="007266FE" w:rsidRPr="005910D5">
        <w:rPr>
          <w:rFonts w:ascii="Times New Roman" w:eastAsia="Times New Roman" w:hAnsi="Times New Roman"/>
          <w:bCs/>
          <w:sz w:val="24"/>
          <w:szCs w:val="24"/>
          <w:lang w:val="uk-UA" w:eastAsia="ru-RU"/>
        </w:rPr>
        <w:t xml:space="preserve">снігоприбирача </w:t>
      </w:r>
      <w:r w:rsidR="00934450" w:rsidRPr="005910D5">
        <w:rPr>
          <w:rFonts w:ascii="Times New Roman" w:eastAsia="Times New Roman" w:hAnsi="Times New Roman"/>
          <w:bCs/>
          <w:sz w:val="24"/>
          <w:szCs w:val="24"/>
          <w:lang w:val="uk-UA" w:eastAsia="ru-RU"/>
        </w:rPr>
        <w:t xml:space="preserve">складають по ширині </w:t>
      </w:r>
      <w:r w:rsidRPr="005910D5">
        <w:rPr>
          <w:rFonts w:ascii="Times New Roman" w:eastAsia="Times New Roman" w:hAnsi="Times New Roman"/>
          <w:bCs/>
          <w:sz w:val="24"/>
          <w:szCs w:val="24"/>
          <w:lang w:val="uk-UA" w:eastAsia="ru-RU"/>
        </w:rPr>
        <w:t xml:space="preserve">до </w:t>
      </w:r>
      <w:r w:rsidR="007266FE" w:rsidRPr="005910D5">
        <w:rPr>
          <w:rFonts w:ascii="Times New Roman" w:eastAsia="Times New Roman" w:hAnsi="Times New Roman"/>
          <w:bCs/>
          <w:sz w:val="24"/>
          <w:szCs w:val="24"/>
          <w:lang w:val="uk-UA" w:eastAsia="ru-RU"/>
        </w:rPr>
        <w:t>60</w:t>
      </w:r>
      <w:r w:rsidR="00934450" w:rsidRPr="005910D5">
        <w:rPr>
          <w:rFonts w:ascii="Times New Roman" w:eastAsia="Times New Roman" w:hAnsi="Times New Roman"/>
          <w:bCs/>
          <w:sz w:val="24"/>
          <w:szCs w:val="24"/>
          <w:lang w:val="uk-UA" w:eastAsia="ru-RU"/>
        </w:rPr>
        <w:t xml:space="preserve"> см і глибиною 50 с</w:t>
      </w:r>
      <w:r w:rsidRPr="005910D5">
        <w:rPr>
          <w:rFonts w:ascii="Times New Roman" w:eastAsia="Times New Roman" w:hAnsi="Times New Roman"/>
          <w:bCs/>
          <w:sz w:val="24"/>
          <w:szCs w:val="24"/>
          <w:lang w:val="uk-UA" w:eastAsia="ru-RU"/>
        </w:rPr>
        <w:t>м</w:t>
      </w:r>
      <w:r w:rsidR="007266FE" w:rsidRPr="005910D5">
        <w:rPr>
          <w:rFonts w:ascii="Times New Roman" w:eastAsia="Times New Roman" w:hAnsi="Times New Roman"/>
          <w:bCs/>
          <w:sz w:val="24"/>
          <w:szCs w:val="24"/>
          <w:lang w:val="uk-UA" w:eastAsia="ru-RU"/>
        </w:rPr>
        <w:t xml:space="preserve">, що </w:t>
      </w:r>
      <w:r w:rsidR="00934450" w:rsidRPr="005910D5">
        <w:rPr>
          <w:rFonts w:ascii="Times New Roman" w:eastAsia="Times New Roman" w:hAnsi="Times New Roman"/>
          <w:bCs/>
          <w:sz w:val="24"/>
          <w:szCs w:val="24"/>
          <w:lang w:val="uk-UA" w:eastAsia="ru-RU"/>
        </w:rPr>
        <w:t>дозволяє прибирати сніг різної висоти і ступеня злежування</w:t>
      </w:r>
      <w:r w:rsidRPr="005910D5">
        <w:rPr>
          <w:rFonts w:ascii="Times New Roman" w:eastAsia="Times New Roman" w:hAnsi="Times New Roman"/>
          <w:bCs/>
          <w:sz w:val="24"/>
          <w:szCs w:val="24"/>
          <w:lang w:val="uk-UA" w:eastAsia="ru-RU"/>
        </w:rPr>
        <w:t>.</w:t>
      </w:r>
      <w:r w:rsidR="00EE0130" w:rsidRPr="005910D5">
        <w:rPr>
          <w:rFonts w:ascii="Times New Roman" w:eastAsia="Times New Roman" w:hAnsi="Times New Roman"/>
          <w:bCs/>
          <w:sz w:val="24"/>
          <w:szCs w:val="24"/>
          <w:lang w:val="uk-UA" w:eastAsia="ru-RU"/>
        </w:rPr>
        <w:t xml:space="preserve"> </w:t>
      </w:r>
    </w:p>
    <w:p w14:paraId="787603B7" w14:textId="77777777" w:rsidR="00A15CA8" w:rsidRPr="005910D5" w:rsidRDefault="00BC138C" w:rsidP="00B2409C">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r>
      <w:r w:rsidR="00437FF7" w:rsidRPr="005910D5">
        <w:rPr>
          <w:rFonts w:ascii="Times New Roman" w:eastAsia="Times New Roman" w:hAnsi="Times New Roman"/>
          <w:bCs/>
          <w:sz w:val="24"/>
          <w:szCs w:val="24"/>
          <w:lang w:val="uk-UA" w:eastAsia="ru-RU"/>
        </w:rPr>
        <w:t>У разі придбання снігоприбирача буде покращено якість обслуговування територій загального користування, забезпечено своєчасне розчищення від снігу</w:t>
      </w:r>
      <w:r w:rsidR="003A4C74" w:rsidRPr="005910D5">
        <w:rPr>
          <w:rFonts w:ascii="Times New Roman" w:eastAsia="Times New Roman" w:hAnsi="Times New Roman"/>
          <w:bCs/>
          <w:sz w:val="24"/>
          <w:szCs w:val="24"/>
          <w:lang w:val="uk-UA" w:eastAsia="ru-RU"/>
        </w:rPr>
        <w:t xml:space="preserve"> тротуарів, зупинок, </w:t>
      </w:r>
      <w:r w:rsidR="00437FF7" w:rsidRPr="005910D5">
        <w:rPr>
          <w:rFonts w:ascii="Times New Roman" w:eastAsia="Times New Roman" w:hAnsi="Times New Roman"/>
          <w:bCs/>
          <w:sz w:val="24"/>
          <w:szCs w:val="24"/>
          <w:lang w:val="uk-UA" w:eastAsia="ru-RU"/>
        </w:rPr>
        <w:t>пішохідних доріжок</w:t>
      </w:r>
      <w:r w:rsidR="003A4C74" w:rsidRPr="005910D5">
        <w:rPr>
          <w:rFonts w:ascii="Times New Roman" w:eastAsia="Times New Roman" w:hAnsi="Times New Roman"/>
          <w:bCs/>
          <w:sz w:val="24"/>
          <w:szCs w:val="24"/>
          <w:lang w:val="uk-UA" w:eastAsia="ru-RU"/>
        </w:rPr>
        <w:t xml:space="preserve"> у парках та скверах та ін.,</w:t>
      </w:r>
      <w:r w:rsidR="00437FF7" w:rsidRPr="005910D5">
        <w:rPr>
          <w:rFonts w:ascii="Times New Roman" w:eastAsia="Times New Roman" w:hAnsi="Times New Roman"/>
          <w:bCs/>
          <w:sz w:val="24"/>
          <w:szCs w:val="24"/>
          <w:lang w:val="uk-UA" w:eastAsia="ru-RU"/>
        </w:rPr>
        <w:t xml:space="preserve"> і таким чином забезпечено безпечні умови для пішоходів та інших учасників дорожнього руху.</w:t>
      </w:r>
    </w:p>
    <w:p w14:paraId="6279894D" w14:textId="77777777" w:rsidR="00437FF7" w:rsidRPr="005910D5" w:rsidRDefault="00934450" w:rsidP="00437FF7">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5910D5">
        <w:rPr>
          <w:rFonts w:ascii="Times New Roman" w:eastAsia="Times New Roman" w:hAnsi="Times New Roman"/>
          <w:bCs/>
          <w:sz w:val="24"/>
          <w:szCs w:val="24"/>
          <w:lang w:val="uk-UA" w:eastAsia="ru-RU"/>
        </w:rPr>
        <w:t xml:space="preserve"> </w:t>
      </w:r>
      <w:r w:rsidR="00437FF7" w:rsidRPr="005910D5">
        <w:rPr>
          <w:rFonts w:ascii="Times New Roman" w:eastAsia="Times New Roman" w:hAnsi="Times New Roman"/>
          <w:b/>
          <w:sz w:val="24"/>
          <w:szCs w:val="24"/>
          <w:lang w:val="uk-UA" w:eastAsia="ru-RU"/>
        </w:rPr>
        <w:t xml:space="preserve">Економічний ефект впровадження заходу: </w:t>
      </w:r>
    </w:p>
    <w:p w14:paraId="6B9538B2" w14:textId="77777777" w:rsidR="00437FF7" w:rsidRPr="005910D5" w:rsidRDefault="00437FF7" w:rsidP="00437FF7">
      <w:pPr>
        <w:tabs>
          <w:tab w:val="left" w:pos="567"/>
        </w:tabs>
        <w:spacing w:after="0" w:line="240" w:lineRule="auto"/>
        <w:ind w:right="-1"/>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1) Зміцнення матеріально-технічної бази комунального підприємства;</w:t>
      </w:r>
    </w:p>
    <w:p w14:paraId="56ACE9D1" w14:textId="77777777" w:rsidR="00437FF7" w:rsidRPr="005910D5" w:rsidRDefault="00437FF7" w:rsidP="00437FF7">
      <w:pPr>
        <w:tabs>
          <w:tab w:val="left" w:pos="567"/>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 Забезпечення безпечних і зручних умов руху, запобігання травмуванню громадян;</w:t>
      </w:r>
    </w:p>
    <w:p w14:paraId="4292D928" w14:textId="77777777" w:rsidR="00437FF7" w:rsidRPr="005910D5" w:rsidRDefault="00437FF7" w:rsidP="00437FF7">
      <w:pPr>
        <w:tabs>
          <w:tab w:val="left" w:pos="567"/>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 Забезпечення фінансової стійкості підприємства.</w:t>
      </w:r>
    </w:p>
    <w:p w14:paraId="16A1B265" w14:textId="77777777" w:rsidR="00384E48" w:rsidRPr="005910D5" w:rsidRDefault="00384E48" w:rsidP="00437FF7">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p>
    <w:p w14:paraId="54457E85" w14:textId="77777777" w:rsidR="00B2409C" w:rsidRPr="005910D5"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ХVІІІ. П</w:t>
      </w:r>
      <w:r w:rsidRPr="005910D5">
        <w:rPr>
          <w:rFonts w:ascii="Times New Roman" w:eastAsia="Times New Roman" w:hAnsi="Times New Roman"/>
          <w:b/>
          <w:bCs/>
          <w:sz w:val="24"/>
          <w:szCs w:val="24"/>
          <w:lang w:val="uk-UA" w:eastAsia="ru-RU"/>
        </w:rPr>
        <w:t xml:space="preserve">ридбання бура гідравлічного </w:t>
      </w:r>
    </w:p>
    <w:p w14:paraId="09138624" w14:textId="77777777" w:rsidR="00B2409C" w:rsidRPr="005910D5" w:rsidRDefault="00B2409C"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Орієнтовано вартість фінансування – 72,7 тис. грн</w:t>
      </w:r>
    </w:p>
    <w:p w14:paraId="4D0DD40A" w14:textId="77777777" w:rsidR="00B2409C" w:rsidRPr="005910D5" w:rsidRDefault="00B2409C" w:rsidP="00B2409C">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268C6FFB" w14:textId="77777777" w:rsidR="00BF7B3B" w:rsidRPr="005910D5" w:rsidRDefault="00BF7B3B" w:rsidP="00BF7B3B">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r>
      <w:r w:rsidR="00BC138C" w:rsidRPr="005910D5">
        <w:rPr>
          <w:rFonts w:ascii="Times New Roman" w:eastAsia="Times New Roman" w:hAnsi="Times New Roman"/>
          <w:sz w:val="24"/>
          <w:szCs w:val="24"/>
          <w:lang w:val="uk-UA" w:eastAsia="ru-RU"/>
        </w:rPr>
        <w:t xml:space="preserve">Відповідно до Статуту  </w:t>
      </w:r>
      <w:r w:rsidRPr="005910D5">
        <w:rPr>
          <w:rFonts w:ascii="Times New Roman" w:eastAsia="Times New Roman" w:hAnsi="Times New Roman"/>
          <w:sz w:val="24"/>
          <w:szCs w:val="24"/>
          <w:lang w:val="uk-UA" w:eastAsia="ru-RU"/>
        </w:rPr>
        <w:t>к</w:t>
      </w:r>
      <w:r w:rsidR="00BC138C" w:rsidRPr="005910D5">
        <w:rPr>
          <w:rFonts w:ascii="Times New Roman" w:eastAsia="Times New Roman" w:hAnsi="Times New Roman"/>
          <w:sz w:val="24"/>
          <w:szCs w:val="24"/>
          <w:lang w:val="uk-UA" w:eastAsia="ru-RU"/>
        </w:rPr>
        <w:t xml:space="preserve">омунальне підприємство «Виробниче управління комунального господарства» створене з метою здійснення діяльності в інтересах суспільства, забезпечення благоустрою територій  та оздоровлення екологічного стану міста. </w:t>
      </w:r>
    </w:p>
    <w:p w14:paraId="74B0BCAF" w14:textId="77777777" w:rsidR="00A9750C" w:rsidRPr="005910D5" w:rsidRDefault="00BF7B3B"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r>
      <w:r w:rsidR="00BC138C" w:rsidRPr="005910D5">
        <w:rPr>
          <w:rFonts w:ascii="Times New Roman" w:eastAsia="Times New Roman" w:hAnsi="Times New Roman"/>
          <w:sz w:val="24"/>
          <w:szCs w:val="24"/>
          <w:lang w:val="uk-UA" w:eastAsia="ru-RU"/>
        </w:rPr>
        <w:t>Для підготовки місцевості до магістрального обслуговування, будівництва</w:t>
      </w:r>
      <w:r w:rsidRPr="005910D5">
        <w:rPr>
          <w:rFonts w:ascii="Times New Roman" w:eastAsia="Times New Roman" w:hAnsi="Times New Roman"/>
          <w:sz w:val="24"/>
          <w:szCs w:val="24"/>
          <w:lang w:val="uk-UA" w:eastAsia="ru-RU"/>
        </w:rPr>
        <w:t xml:space="preserve"> тощо, підприємство регулярно виконує роботи з викорчовування пнів після</w:t>
      </w:r>
      <w:r w:rsidR="00BC138C" w:rsidRPr="005910D5">
        <w:rPr>
          <w:rFonts w:ascii="Times New Roman" w:eastAsia="Times New Roman" w:hAnsi="Times New Roman"/>
          <w:sz w:val="24"/>
          <w:szCs w:val="24"/>
          <w:lang w:val="uk-UA" w:eastAsia="ru-RU"/>
        </w:rPr>
        <w:t xml:space="preserve"> видалення </w:t>
      </w:r>
      <w:r w:rsidRPr="005910D5">
        <w:rPr>
          <w:rFonts w:ascii="Times New Roman" w:eastAsia="Times New Roman" w:hAnsi="Times New Roman"/>
          <w:sz w:val="24"/>
          <w:szCs w:val="24"/>
          <w:lang w:val="uk-UA" w:eastAsia="ru-RU"/>
        </w:rPr>
        <w:t xml:space="preserve">аварійних та фаутних </w:t>
      </w:r>
      <w:r w:rsidR="00BC138C" w:rsidRPr="005910D5">
        <w:rPr>
          <w:rFonts w:ascii="Times New Roman" w:eastAsia="Times New Roman" w:hAnsi="Times New Roman"/>
          <w:sz w:val="24"/>
          <w:szCs w:val="24"/>
          <w:lang w:val="uk-UA" w:eastAsia="ru-RU"/>
        </w:rPr>
        <w:t>дерев</w:t>
      </w:r>
      <w:r w:rsidRPr="005910D5">
        <w:rPr>
          <w:rFonts w:ascii="Times New Roman" w:eastAsia="Times New Roman" w:hAnsi="Times New Roman"/>
          <w:sz w:val="24"/>
          <w:szCs w:val="24"/>
          <w:lang w:val="uk-UA" w:eastAsia="ru-RU"/>
        </w:rPr>
        <w:t xml:space="preserve"> </w:t>
      </w:r>
      <w:r w:rsidR="00BC138C" w:rsidRPr="005910D5">
        <w:rPr>
          <w:rFonts w:ascii="Times New Roman" w:eastAsia="Times New Roman" w:hAnsi="Times New Roman"/>
          <w:sz w:val="24"/>
          <w:szCs w:val="24"/>
          <w:lang w:val="uk-UA" w:eastAsia="ru-RU"/>
        </w:rPr>
        <w:t xml:space="preserve">на території Ніжинської </w:t>
      </w:r>
      <w:r w:rsidRPr="005910D5">
        <w:rPr>
          <w:rFonts w:ascii="Times New Roman" w:eastAsia="Times New Roman" w:hAnsi="Times New Roman"/>
          <w:sz w:val="24"/>
          <w:szCs w:val="24"/>
          <w:lang w:val="uk-UA" w:eastAsia="ru-RU"/>
        </w:rPr>
        <w:t>територіальної громади екскаватором-навантажувачем</w:t>
      </w:r>
      <w:r w:rsidRPr="005910D5">
        <w:rPr>
          <w:lang w:val="uk-UA"/>
        </w:rPr>
        <w:t xml:space="preserve"> </w:t>
      </w:r>
      <w:r w:rsidRPr="005910D5">
        <w:rPr>
          <w:rFonts w:ascii="Times New Roman" w:eastAsia="Times New Roman" w:hAnsi="Times New Roman"/>
          <w:sz w:val="24"/>
          <w:szCs w:val="24"/>
          <w:lang w:val="uk-UA" w:eastAsia="ru-RU"/>
        </w:rPr>
        <w:t xml:space="preserve">JCB 3CX SITEMASTER </w:t>
      </w:r>
      <w:r w:rsidR="00BC138C" w:rsidRPr="005910D5">
        <w:rPr>
          <w:rFonts w:ascii="Times New Roman" w:eastAsia="Times New Roman" w:hAnsi="Times New Roman"/>
          <w:sz w:val="24"/>
          <w:szCs w:val="24"/>
          <w:lang w:val="uk-UA" w:eastAsia="ru-RU"/>
        </w:rPr>
        <w:t xml:space="preserve">з використанням причіпного обладнання – бура гідравлічного. </w:t>
      </w:r>
    </w:p>
    <w:p w14:paraId="3B4370DF" w14:textId="77777777" w:rsidR="00A9750C" w:rsidRPr="005910D5" w:rsidRDefault="00A9750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r>
      <w:r w:rsidR="00BC138C" w:rsidRPr="005910D5">
        <w:rPr>
          <w:rFonts w:ascii="Times New Roman" w:eastAsia="Times New Roman" w:hAnsi="Times New Roman"/>
          <w:sz w:val="24"/>
          <w:szCs w:val="24"/>
          <w:lang w:val="uk-UA" w:eastAsia="ru-RU"/>
        </w:rPr>
        <w:t>В зв</w:t>
      </w:r>
      <w:r w:rsidR="00BC138C" w:rsidRPr="005910D5">
        <w:rPr>
          <w:rFonts w:ascii="Times New Roman" w:eastAsia="Times New Roman" w:hAnsi="Times New Roman"/>
          <w:sz w:val="24"/>
          <w:szCs w:val="24"/>
          <w:lang w:eastAsia="ru-RU"/>
        </w:rPr>
        <w:t>’</w:t>
      </w:r>
      <w:r w:rsidR="00BC138C" w:rsidRPr="005910D5">
        <w:rPr>
          <w:rFonts w:ascii="Times New Roman" w:eastAsia="Times New Roman" w:hAnsi="Times New Roman"/>
          <w:sz w:val="24"/>
          <w:szCs w:val="24"/>
          <w:lang w:val="uk-UA" w:eastAsia="ru-RU"/>
        </w:rPr>
        <w:t>язку з тривалим</w:t>
      </w:r>
      <w:r w:rsidRPr="005910D5">
        <w:rPr>
          <w:rFonts w:ascii="Times New Roman" w:eastAsia="Times New Roman" w:hAnsi="Times New Roman"/>
          <w:sz w:val="24"/>
          <w:szCs w:val="24"/>
          <w:lang w:val="uk-UA" w:eastAsia="ru-RU"/>
        </w:rPr>
        <w:t xml:space="preserve"> та інтенсивним</w:t>
      </w:r>
      <w:r w:rsidR="00BC138C" w:rsidRPr="005910D5">
        <w:rPr>
          <w:rFonts w:ascii="Times New Roman" w:eastAsia="Times New Roman" w:hAnsi="Times New Roman"/>
          <w:sz w:val="24"/>
          <w:szCs w:val="24"/>
          <w:lang w:val="uk-UA" w:eastAsia="ru-RU"/>
        </w:rPr>
        <w:t xml:space="preserve"> використанням гідробур, який застосовувався </w:t>
      </w:r>
      <w:r w:rsidRPr="005910D5">
        <w:rPr>
          <w:rFonts w:ascii="Times New Roman" w:eastAsia="Times New Roman" w:hAnsi="Times New Roman"/>
          <w:sz w:val="24"/>
          <w:szCs w:val="24"/>
          <w:lang w:val="uk-UA" w:eastAsia="ru-RU"/>
        </w:rPr>
        <w:t xml:space="preserve">для корчування пнів, </w:t>
      </w:r>
      <w:r w:rsidR="00BC138C" w:rsidRPr="005910D5">
        <w:rPr>
          <w:rFonts w:ascii="Times New Roman" w:eastAsia="Times New Roman" w:hAnsi="Times New Roman"/>
          <w:sz w:val="24"/>
          <w:szCs w:val="24"/>
          <w:lang w:val="uk-UA" w:eastAsia="ru-RU"/>
        </w:rPr>
        <w:t>вийшов з ладу.</w:t>
      </w:r>
      <w:r w:rsidRPr="005910D5">
        <w:rPr>
          <w:rFonts w:ascii="Times New Roman" w:eastAsia="Times New Roman" w:hAnsi="Times New Roman"/>
          <w:sz w:val="24"/>
          <w:szCs w:val="24"/>
          <w:lang w:val="uk-UA" w:eastAsia="ru-RU"/>
        </w:rPr>
        <w:t xml:space="preserve"> </w:t>
      </w:r>
      <w:r w:rsidR="00BC138C" w:rsidRPr="005910D5">
        <w:rPr>
          <w:rFonts w:ascii="Times New Roman" w:eastAsia="Times New Roman" w:hAnsi="Times New Roman"/>
          <w:sz w:val="24"/>
          <w:szCs w:val="24"/>
          <w:lang w:val="uk-UA" w:eastAsia="ru-RU"/>
        </w:rPr>
        <w:t>Тому</w:t>
      </w:r>
      <w:r w:rsidRPr="005910D5">
        <w:rPr>
          <w:rFonts w:ascii="Times New Roman" w:eastAsia="Times New Roman" w:hAnsi="Times New Roman"/>
          <w:sz w:val="24"/>
          <w:szCs w:val="24"/>
          <w:lang w:val="uk-UA" w:eastAsia="ru-RU"/>
        </w:rPr>
        <w:t>, на даний час</w:t>
      </w:r>
      <w:r w:rsidR="00BC138C" w:rsidRPr="005910D5">
        <w:rPr>
          <w:rFonts w:ascii="Times New Roman" w:eastAsia="Times New Roman" w:hAnsi="Times New Roman"/>
          <w:sz w:val="24"/>
          <w:szCs w:val="24"/>
          <w:lang w:val="uk-UA" w:eastAsia="ru-RU"/>
        </w:rPr>
        <w:t xml:space="preserve"> існує гостра потреба в закупівлі бура гідравлічного для корчування пнів для оснащення екскаватора-навантажувача</w:t>
      </w:r>
      <w:r w:rsidRPr="005910D5">
        <w:rPr>
          <w:rFonts w:ascii="Times New Roman" w:eastAsia="Times New Roman" w:hAnsi="Times New Roman"/>
          <w:sz w:val="24"/>
          <w:szCs w:val="24"/>
          <w:lang w:val="uk-UA" w:eastAsia="ru-RU"/>
        </w:rPr>
        <w:t>.</w:t>
      </w:r>
    </w:p>
    <w:p w14:paraId="254DF90C" w14:textId="77777777" w:rsidR="00BC138C" w:rsidRPr="005910D5" w:rsidRDefault="00BC138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w:t>
      </w:r>
      <w:r w:rsidR="00A9750C" w:rsidRPr="005910D5">
        <w:rPr>
          <w:rFonts w:ascii="Times New Roman" w:eastAsia="Times New Roman" w:hAnsi="Times New Roman"/>
          <w:sz w:val="24"/>
          <w:szCs w:val="24"/>
          <w:lang w:val="uk-UA" w:eastAsia="ru-RU"/>
        </w:rPr>
        <w:t xml:space="preserve">Очищення території від дерев’янистих рослинних залишків з допомогою бура гідравлічного, який </w:t>
      </w:r>
      <w:r w:rsidRPr="005910D5">
        <w:rPr>
          <w:rFonts w:ascii="Times New Roman" w:eastAsia="Times New Roman" w:hAnsi="Times New Roman"/>
          <w:sz w:val="24"/>
          <w:szCs w:val="24"/>
          <w:lang w:val="uk-UA" w:eastAsia="ru-RU"/>
        </w:rPr>
        <w:t>агрегатується з трактором</w:t>
      </w:r>
      <w:r w:rsidR="00A9750C" w:rsidRPr="005910D5">
        <w:rPr>
          <w:rFonts w:ascii="Times New Roman" w:eastAsia="Times New Roman" w:hAnsi="Times New Roman"/>
          <w:sz w:val="24"/>
          <w:szCs w:val="24"/>
          <w:lang w:val="uk-UA" w:eastAsia="ru-RU"/>
        </w:rPr>
        <w:t>, є</w:t>
      </w:r>
      <w:r w:rsidRPr="005910D5">
        <w:rPr>
          <w:rFonts w:ascii="Times New Roman" w:eastAsia="Times New Roman" w:hAnsi="Times New Roman"/>
          <w:sz w:val="24"/>
          <w:szCs w:val="24"/>
          <w:lang w:val="uk-UA" w:eastAsia="ru-RU"/>
        </w:rPr>
        <w:t xml:space="preserve"> найбільш ефективн</w:t>
      </w:r>
      <w:r w:rsidR="00A9750C" w:rsidRPr="005910D5">
        <w:rPr>
          <w:rFonts w:ascii="Times New Roman" w:eastAsia="Times New Roman" w:hAnsi="Times New Roman"/>
          <w:sz w:val="24"/>
          <w:szCs w:val="24"/>
          <w:lang w:val="uk-UA" w:eastAsia="ru-RU"/>
        </w:rPr>
        <w:t>им</w:t>
      </w:r>
      <w:r w:rsidRPr="005910D5">
        <w:rPr>
          <w:rFonts w:ascii="Times New Roman" w:eastAsia="Times New Roman" w:hAnsi="Times New Roman"/>
          <w:sz w:val="24"/>
          <w:szCs w:val="24"/>
          <w:lang w:val="uk-UA" w:eastAsia="ru-RU"/>
        </w:rPr>
        <w:t xml:space="preserve"> і високопродуктивни</w:t>
      </w:r>
      <w:r w:rsidR="00A9750C" w:rsidRPr="005910D5">
        <w:rPr>
          <w:rFonts w:ascii="Times New Roman" w:eastAsia="Times New Roman" w:hAnsi="Times New Roman"/>
          <w:sz w:val="24"/>
          <w:szCs w:val="24"/>
          <w:lang w:val="uk-UA" w:eastAsia="ru-RU"/>
        </w:rPr>
        <w:t>м методом</w:t>
      </w:r>
      <w:r w:rsidRPr="005910D5">
        <w:rPr>
          <w:rFonts w:ascii="Times New Roman" w:eastAsia="Times New Roman" w:hAnsi="Times New Roman"/>
          <w:sz w:val="24"/>
          <w:szCs w:val="24"/>
          <w:lang w:val="uk-UA" w:eastAsia="ru-RU"/>
        </w:rPr>
        <w:t>. Сам процес відбувається за допомогою бура спеціальної конструкції, за допомогою якого перерізаються корені пенька та проводиться його підняття з утвореної ями. Обладнання дозволяє викорчовувати з землі навіть дуже товсті та старі пні.</w:t>
      </w:r>
      <w:r w:rsidR="00A9750C"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 xml:space="preserve">Корчування </w:t>
      </w:r>
      <w:r w:rsidR="00A9750C" w:rsidRPr="005910D5">
        <w:rPr>
          <w:rFonts w:ascii="Times New Roman" w:eastAsia="Times New Roman" w:hAnsi="Times New Roman"/>
          <w:sz w:val="24"/>
          <w:szCs w:val="24"/>
          <w:lang w:val="uk-UA" w:eastAsia="ru-RU"/>
        </w:rPr>
        <w:t xml:space="preserve">пнів </w:t>
      </w:r>
      <w:r w:rsidRPr="005910D5">
        <w:rPr>
          <w:rFonts w:ascii="Times New Roman" w:eastAsia="Times New Roman" w:hAnsi="Times New Roman"/>
          <w:sz w:val="24"/>
          <w:szCs w:val="24"/>
          <w:lang w:val="uk-UA" w:eastAsia="ru-RU"/>
        </w:rPr>
        <w:t>дерев за допомогою гідр</w:t>
      </w:r>
      <w:r w:rsidR="00A9750C" w:rsidRPr="005910D5">
        <w:rPr>
          <w:rFonts w:ascii="Times New Roman" w:eastAsia="Times New Roman" w:hAnsi="Times New Roman"/>
          <w:sz w:val="24"/>
          <w:szCs w:val="24"/>
          <w:lang w:val="uk-UA" w:eastAsia="ru-RU"/>
        </w:rPr>
        <w:t>о</w:t>
      </w:r>
      <w:r w:rsidRPr="005910D5">
        <w:rPr>
          <w:rFonts w:ascii="Times New Roman" w:eastAsia="Times New Roman" w:hAnsi="Times New Roman"/>
          <w:sz w:val="24"/>
          <w:szCs w:val="24"/>
          <w:lang w:val="uk-UA" w:eastAsia="ru-RU"/>
        </w:rPr>
        <w:t>бура можна здійснювати у будь-який сезон і практично на будь-якій відкритій місцевості. Перевагою використання пристрою є також те, що коренева система майже повністю видаляється з ґрунту, а це особливо важливо для корчування дерев, адже тільки максимальне видалення їх фрагментів зупинить подальший ріст рослини.</w:t>
      </w:r>
    </w:p>
    <w:p w14:paraId="3B5819A0" w14:textId="77777777" w:rsidR="00BC138C" w:rsidRPr="005910D5" w:rsidRDefault="00A9750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r>
      <w:r w:rsidR="002A769E" w:rsidRPr="005910D5">
        <w:rPr>
          <w:rFonts w:ascii="Times New Roman" w:eastAsia="Times New Roman" w:hAnsi="Times New Roman"/>
          <w:sz w:val="24"/>
          <w:szCs w:val="24"/>
          <w:lang w:val="uk-UA" w:eastAsia="ru-RU"/>
        </w:rPr>
        <w:t>В</w:t>
      </w:r>
      <w:r w:rsidR="00BC138C" w:rsidRPr="005910D5">
        <w:rPr>
          <w:rFonts w:ascii="Times New Roman" w:eastAsia="Times New Roman" w:hAnsi="Times New Roman"/>
          <w:sz w:val="24"/>
          <w:szCs w:val="24"/>
          <w:lang w:val="uk-UA" w:eastAsia="ru-RU"/>
        </w:rPr>
        <w:t>артість</w:t>
      </w:r>
      <w:r w:rsidR="002A769E" w:rsidRPr="005910D5">
        <w:rPr>
          <w:rFonts w:ascii="Times New Roman" w:eastAsia="Times New Roman" w:hAnsi="Times New Roman"/>
          <w:sz w:val="24"/>
          <w:szCs w:val="24"/>
          <w:lang w:val="uk-UA" w:eastAsia="ru-RU"/>
        </w:rPr>
        <w:t xml:space="preserve"> </w:t>
      </w:r>
      <w:r w:rsidR="00BC138C" w:rsidRPr="005910D5">
        <w:rPr>
          <w:rFonts w:ascii="Times New Roman" w:eastAsia="Times New Roman" w:hAnsi="Times New Roman"/>
          <w:sz w:val="24"/>
          <w:szCs w:val="24"/>
          <w:lang w:val="uk-UA" w:eastAsia="ru-RU"/>
        </w:rPr>
        <w:t xml:space="preserve">бура гідравлічного </w:t>
      </w:r>
      <w:r w:rsidRPr="005910D5">
        <w:rPr>
          <w:rFonts w:ascii="Times New Roman" w:eastAsia="Times New Roman" w:hAnsi="Times New Roman"/>
          <w:sz w:val="24"/>
          <w:szCs w:val="24"/>
          <w:lang w:val="uk-UA" w:eastAsia="ru-RU"/>
        </w:rPr>
        <w:t>–</w:t>
      </w:r>
      <w:r w:rsidR="00BC138C"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72,7 тис. грн.</w:t>
      </w:r>
    </w:p>
    <w:p w14:paraId="3DDBE7EA" w14:textId="77777777" w:rsidR="00BC138C" w:rsidRPr="005910D5" w:rsidRDefault="00BC138C" w:rsidP="00BC138C">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Економічний ефект впровадження заходу: </w:t>
      </w:r>
    </w:p>
    <w:p w14:paraId="385CDF37" w14:textId="77777777" w:rsidR="00BC138C" w:rsidRPr="005910D5"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зниження енергоємності </w:t>
      </w:r>
      <w:r w:rsidR="005842A7" w:rsidRPr="005910D5">
        <w:rPr>
          <w:rFonts w:ascii="Times New Roman" w:eastAsia="Times New Roman" w:hAnsi="Times New Roman"/>
          <w:sz w:val="24"/>
          <w:szCs w:val="24"/>
          <w:lang w:val="uk-UA" w:eastAsia="ru-RU"/>
        </w:rPr>
        <w:t xml:space="preserve">виробничого </w:t>
      </w:r>
      <w:r w:rsidRPr="005910D5">
        <w:rPr>
          <w:rFonts w:ascii="Times New Roman" w:eastAsia="Times New Roman" w:hAnsi="Times New Roman"/>
          <w:sz w:val="24"/>
          <w:szCs w:val="24"/>
          <w:lang w:val="uk-UA" w:eastAsia="ru-RU"/>
        </w:rPr>
        <w:t>процесу і підвищення продуктивності за рахунок використання обладнання;</w:t>
      </w:r>
    </w:p>
    <w:p w14:paraId="5DEC0756" w14:textId="77777777" w:rsidR="00BC138C" w:rsidRPr="005910D5"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екологічної ситуації на території міста;</w:t>
      </w:r>
    </w:p>
    <w:p w14:paraId="42E25D96" w14:textId="77777777" w:rsidR="00BC138C" w:rsidRPr="005910D5"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благоустрою територій;</w:t>
      </w:r>
    </w:p>
    <w:p w14:paraId="012D1A30" w14:textId="77777777" w:rsidR="00BC138C" w:rsidRPr="005910D5"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bCs/>
          <w:sz w:val="24"/>
          <w:szCs w:val="24"/>
          <w:lang w:val="uk-UA" w:eastAsia="ru-RU"/>
        </w:rPr>
        <w:t>підвищення рівня комфорту проживання мешканців громади;</w:t>
      </w:r>
    </w:p>
    <w:p w14:paraId="3A525CFC" w14:textId="77777777" w:rsidR="00BC138C" w:rsidRPr="005910D5"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матеріально-технічної бази комунального підприємства.</w:t>
      </w:r>
    </w:p>
    <w:p w14:paraId="04C5F636" w14:textId="77777777" w:rsidR="00BC138C" w:rsidRPr="005910D5" w:rsidRDefault="00BC138C" w:rsidP="00BC138C">
      <w:pPr>
        <w:tabs>
          <w:tab w:val="left" w:pos="567"/>
        </w:tabs>
        <w:spacing w:after="0" w:line="240" w:lineRule="auto"/>
        <w:ind w:right="-1" w:hanging="502"/>
        <w:contextualSpacing/>
        <w:jc w:val="both"/>
        <w:rPr>
          <w:rFonts w:ascii="Times New Roman" w:eastAsia="Times New Roman" w:hAnsi="Times New Roman"/>
          <w:b/>
          <w:sz w:val="24"/>
          <w:szCs w:val="24"/>
          <w:lang w:val="uk-UA" w:eastAsia="ru-RU"/>
        </w:rPr>
      </w:pPr>
    </w:p>
    <w:p w14:paraId="39831935" w14:textId="77777777" w:rsidR="00B2409C" w:rsidRPr="005910D5"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5910D5">
        <w:rPr>
          <w:rFonts w:ascii="Times New Roman" w:eastAsia="Times New Roman" w:hAnsi="Times New Roman"/>
          <w:b/>
          <w:sz w:val="24"/>
          <w:szCs w:val="24"/>
          <w:lang w:val="uk-UA" w:eastAsia="ru-RU"/>
        </w:rPr>
        <w:t>ХІХ. П</w:t>
      </w:r>
      <w:r w:rsidRPr="005910D5">
        <w:rPr>
          <w:rFonts w:ascii="Times New Roman" w:eastAsia="Times New Roman" w:hAnsi="Times New Roman"/>
          <w:b/>
          <w:bCs/>
          <w:sz w:val="24"/>
          <w:szCs w:val="24"/>
          <w:lang w:val="uk-UA" w:eastAsia="ru-RU"/>
        </w:rPr>
        <w:t>ридбання обладнання (відвалу поворотного) у кількості 2 шт.</w:t>
      </w:r>
    </w:p>
    <w:p w14:paraId="756AEACE" w14:textId="77777777" w:rsidR="00B2409C" w:rsidRPr="005910D5" w:rsidRDefault="00906E6E"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w:t>
      </w:r>
      <w:r w:rsidR="00B2409C" w:rsidRPr="005910D5">
        <w:rPr>
          <w:rFonts w:ascii="Times New Roman" w:eastAsia="Times New Roman" w:hAnsi="Times New Roman"/>
          <w:sz w:val="24"/>
          <w:szCs w:val="24"/>
          <w:lang w:val="uk-UA" w:eastAsia="ru-RU"/>
        </w:rPr>
        <w:t>арті</w:t>
      </w:r>
      <w:r w:rsidRPr="005910D5">
        <w:rPr>
          <w:rFonts w:ascii="Times New Roman" w:eastAsia="Times New Roman" w:hAnsi="Times New Roman"/>
          <w:sz w:val="24"/>
          <w:szCs w:val="24"/>
          <w:lang w:val="uk-UA" w:eastAsia="ru-RU"/>
        </w:rPr>
        <w:t>сть</w:t>
      </w:r>
      <w:r w:rsidR="00B2409C" w:rsidRPr="005910D5">
        <w:rPr>
          <w:rFonts w:ascii="Times New Roman" w:eastAsia="Times New Roman" w:hAnsi="Times New Roman"/>
          <w:sz w:val="24"/>
          <w:szCs w:val="24"/>
          <w:lang w:val="uk-UA" w:eastAsia="ru-RU"/>
        </w:rPr>
        <w:t xml:space="preserve"> фінансування – </w:t>
      </w:r>
      <w:r w:rsidR="00A01793" w:rsidRPr="005910D5">
        <w:rPr>
          <w:rFonts w:ascii="Times New Roman" w:eastAsia="Times New Roman" w:hAnsi="Times New Roman"/>
          <w:sz w:val="24"/>
          <w:szCs w:val="24"/>
          <w:lang w:val="uk-UA" w:eastAsia="ru-RU"/>
        </w:rPr>
        <w:t>317,1</w:t>
      </w:r>
      <w:r w:rsidR="00B2409C" w:rsidRPr="005910D5">
        <w:rPr>
          <w:rFonts w:ascii="Times New Roman" w:eastAsia="Times New Roman" w:hAnsi="Times New Roman"/>
          <w:sz w:val="24"/>
          <w:szCs w:val="24"/>
          <w:lang w:val="uk-UA" w:eastAsia="ru-RU"/>
        </w:rPr>
        <w:t xml:space="preserve"> тис. грн</w:t>
      </w:r>
    </w:p>
    <w:p w14:paraId="21BED7E6" w14:textId="77777777" w:rsidR="00B2409C" w:rsidRPr="005910D5" w:rsidRDefault="00B2409C" w:rsidP="00B2409C">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впровадження заходу</w:t>
      </w:r>
    </w:p>
    <w:p w14:paraId="316D5E29" w14:textId="77777777" w:rsidR="0071019E" w:rsidRPr="005910D5"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w:t>
      </w:r>
      <w:r w:rsidR="00881A30" w:rsidRPr="005910D5">
        <w:rPr>
          <w:rFonts w:ascii="Times New Roman" w:eastAsia="Times New Roman" w:hAnsi="Times New Roman"/>
          <w:bCs/>
          <w:sz w:val="24"/>
          <w:szCs w:val="24"/>
          <w:lang w:val="uk-UA" w:eastAsia="ru-RU"/>
        </w:rPr>
        <w:t>Для забезпечення безпеки руху в зимовий період, розчистки вулиць і доріг від заметів, необхідно мати в арсеналі достатню кількість снігоприбиральної техніки.</w:t>
      </w:r>
      <w:r w:rsidR="0074676A" w:rsidRPr="005910D5">
        <w:rPr>
          <w:rFonts w:ascii="Times New Roman" w:eastAsia="Times New Roman" w:hAnsi="Times New Roman"/>
          <w:bCs/>
          <w:sz w:val="24"/>
          <w:szCs w:val="24"/>
          <w:lang w:val="uk-UA" w:eastAsia="ru-RU"/>
        </w:rPr>
        <w:t xml:space="preserve"> </w:t>
      </w:r>
    </w:p>
    <w:p w14:paraId="4BC208EF" w14:textId="77777777" w:rsidR="00423305" w:rsidRPr="005910D5" w:rsidRDefault="0071019E"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r>
      <w:r w:rsidR="00423305" w:rsidRPr="005910D5">
        <w:rPr>
          <w:rFonts w:ascii="Times New Roman" w:eastAsia="Times New Roman" w:hAnsi="Times New Roman"/>
          <w:bCs/>
          <w:sz w:val="24"/>
          <w:szCs w:val="24"/>
          <w:lang w:val="uk-UA" w:eastAsia="ru-RU"/>
        </w:rPr>
        <w:t xml:space="preserve">  </w:t>
      </w:r>
      <w:r w:rsidR="0074676A" w:rsidRPr="005910D5">
        <w:rPr>
          <w:rFonts w:ascii="Times New Roman" w:eastAsia="Times New Roman" w:hAnsi="Times New Roman"/>
          <w:bCs/>
          <w:sz w:val="24"/>
          <w:szCs w:val="24"/>
          <w:lang w:val="uk-UA" w:eastAsia="ru-RU"/>
        </w:rPr>
        <w:t xml:space="preserve">Для ліквідації наслідків снігопаду </w:t>
      </w:r>
      <w:r w:rsidRPr="005910D5">
        <w:rPr>
          <w:rFonts w:ascii="Times New Roman" w:eastAsia="Times New Roman" w:hAnsi="Times New Roman"/>
          <w:bCs/>
          <w:sz w:val="24"/>
          <w:szCs w:val="24"/>
          <w:lang w:val="uk-UA" w:eastAsia="ru-RU"/>
        </w:rPr>
        <w:t xml:space="preserve">на території Ніжинської ТГ </w:t>
      </w:r>
      <w:r w:rsidR="0074676A" w:rsidRPr="005910D5">
        <w:rPr>
          <w:rFonts w:ascii="Times New Roman" w:eastAsia="Times New Roman" w:hAnsi="Times New Roman"/>
          <w:bCs/>
          <w:sz w:val="24"/>
          <w:szCs w:val="24"/>
          <w:lang w:val="uk-UA" w:eastAsia="ru-RU"/>
        </w:rPr>
        <w:t>залучається вся комунальна техніка. Комунальне підприємство «Виробниче управління комунального господарства» є одним з тих підприємств, яке</w:t>
      </w:r>
      <w:r w:rsidR="00C21128" w:rsidRPr="005910D5">
        <w:rPr>
          <w:rFonts w:ascii="Times New Roman" w:eastAsia="Times New Roman" w:hAnsi="Times New Roman"/>
          <w:bCs/>
          <w:sz w:val="24"/>
          <w:szCs w:val="24"/>
          <w:lang w:val="uk-UA" w:eastAsia="ru-RU"/>
        </w:rPr>
        <w:t>,</w:t>
      </w:r>
      <w:r w:rsidR="00D831AC" w:rsidRPr="005910D5">
        <w:rPr>
          <w:rFonts w:ascii="Times New Roman" w:eastAsia="Times New Roman" w:hAnsi="Times New Roman"/>
          <w:bCs/>
          <w:sz w:val="24"/>
          <w:szCs w:val="24"/>
          <w:lang w:val="uk-UA" w:eastAsia="ru-RU"/>
        </w:rPr>
        <w:t xml:space="preserve"> у разі необхідності</w:t>
      </w:r>
      <w:r w:rsidR="00C21128" w:rsidRPr="005910D5">
        <w:rPr>
          <w:rFonts w:ascii="Times New Roman" w:eastAsia="Times New Roman" w:hAnsi="Times New Roman"/>
          <w:bCs/>
          <w:sz w:val="24"/>
          <w:szCs w:val="24"/>
          <w:lang w:val="uk-UA" w:eastAsia="ru-RU"/>
        </w:rPr>
        <w:t>,</w:t>
      </w:r>
      <w:r w:rsidR="0074676A" w:rsidRPr="005910D5">
        <w:rPr>
          <w:rFonts w:ascii="Times New Roman" w:eastAsia="Times New Roman" w:hAnsi="Times New Roman"/>
          <w:bCs/>
          <w:sz w:val="24"/>
          <w:szCs w:val="24"/>
          <w:lang w:val="uk-UA" w:eastAsia="ru-RU"/>
        </w:rPr>
        <w:t xml:space="preserve"> швидко та оперативно спрямовує всю техніку, яка є в наявності підприємства</w:t>
      </w:r>
      <w:r w:rsidR="00A532EC" w:rsidRPr="005910D5">
        <w:rPr>
          <w:rFonts w:ascii="Times New Roman" w:eastAsia="Times New Roman" w:hAnsi="Times New Roman"/>
          <w:bCs/>
          <w:sz w:val="24"/>
          <w:szCs w:val="24"/>
          <w:lang w:val="uk-UA" w:eastAsia="ru-RU"/>
        </w:rPr>
        <w:t xml:space="preserve">, для розчищення </w:t>
      </w:r>
      <w:r w:rsidRPr="005910D5">
        <w:rPr>
          <w:rFonts w:ascii="Times New Roman" w:eastAsia="Times New Roman" w:hAnsi="Times New Roman"/>
          <w:bCs/>
          <w:sz w:val="24"/>
          <w:szCs w:val="24"/>
          <w:lang w:val="uk-UA" w:eastAsia="ru-RU"/>
        </w:rPr>
        <w:t xml:space="preserve">від снігу </w:t>
      </w:r>
      <w:r w:rsidR="00A532EC" w:rsidRPr="005910D5">
        <w:rPr>
          <w:rFonts w:ascii="Times New Roman" w:eastAsia="Times New Roman" w:hAnsi="Times New Roman"/>
          <w:bCs/>
          <w:sz w:val="24"/>
          <w:szCs w:val="24"/>
          <w:lang w:val="uk-UA" w:eastAsia="ru-RU"/>
        </w:rPr>
        <w:t>узбічь доріг, проїжджої частини та територій загального користування.</w:t>
      </w:r>
      <w:r w:rsidR="00D831AC" w:rsidRPr="005910D5">
        <w:rPr>
          <w:rFonts w:ascii="Times New Roman" w:eastAsia="Times New Roman" w:hAnsi="Times New Roman"/>
          <w:bCs/>
          <w:sz w:val="24"/>
          <w:szCs w:val="24"/>
          <w:lang w:val="uk-UA" w:eastAsia="ru-RU"/>
        </w:rPr>
        <w:t xml:space="preserve"> До очищення територій від снігу підприємство залучає трактори, укомплектовані відвалами, автогрейдери, комбіновані дорожні машини</w:t>
      </w:r>
      <w:r w:rsidR="00423305" w:rsidRPr="005910D5">
        <w:rPr>
          <w:rFonts w:ascii="Times New Roman" w:eastAsia="Times New Roman" w:hAnsi="Times New Roman"/>
          <w:bCs/>
          <w:sz w:val="24"/>
          <w:szCs w:val="24"/>
          <w:lang w:val="uk-UA" w:eastAsia="ru-RU"/>
        </w:rPr>
        <w:t xml:space="preserve"> та ін</w:t>
      </w:r>
      <w:r w:rsidR="00D831AC" w:rsidRPr="005910D5">
        <w:rPr>
          <w:rFonts w:ascii="Times New Roman" w:eastAsia="Times New Roman" w:hAnsi="Times New Roman"/>
          <w:bCs/>
          <w:sz w:val="24"/>
          <w:szCs w:val="24"/>
          <w:lang w:val="uk-UA" w:eastAsia="ru-RU"/>
        </w:rPr>
        <w:t>.</w:t>
      </w:r>
      <w:r w:rsidR="00423305" w:rsidRPr="005910D5">
        <w:rPr>
          <w:rFonts w:ascii="Times New Roman" w:eastAsia="Times New Roman" w:hAnsi="Times New Roman"/>
          <w:bCs/>
          <w:sz w:val="24"/>
          <w:szCs w:val="24"/>
          <w:lang w:val="uk-UA" w:eastAsia="ru-RU"/>
        </w:rPr>
        <w:t xml:space="preserve"> </w:t>
      </w:r>
    </w:p>
    <w:p w14:paraId="6DDDA1F2" w14:textId="77777777" w:rsidR="00423305" w:rsidRPr="005910D5"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Але, як показав досвід, у сильні снігопади техніки комунальних підприємств недостатньо для боротьби з наслідками погодних умов одночасно на центральних і периферійних вулицях, тому придбання обладнання для чищення снігу є важливим для громади. </w:t>
      </w:r>
    </w:p>
    <w:p w14:paraId="6A9ABB0B" w14:textId="77777777" w:rsidR="00423305" w:rsidRPr="005910D5"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w:t>
      </w:r>
      <w:r w:rsidR="00A532EC" w:rsidRPr="005910D5">
        <w:rPr>
          <w:rFonts w:ascii="Times New Roman" w:eastAsia="Times New Roman" w:hAnsi="Times New Roman"/>
          <w:bCs/>
          <w:sz w:val="24"/>
          <w:szCs w:val="24"/>
          <w:lang w:val="uk-UA" w:eastAsia="ru-RU"/>
        </w:rPr>
        <w:t xml:space="preserve">В наявності </w:t>
      </w:r>
      <w:r w:rsidRPr="005910D5">
        <w:rPr>
          <w:rFonts w:ascii="Times New Roman" w:eastAsia="Times New Roman" w:hAnsi="Times New Roman"/>
          <w:bCs/>
          <w:sz w:val="24"/>
          <w:szCs w:val="24"/>
          <w:lang w:val="uk-UA" w:eastAsia="ru-RU"/>
        </w:rPr>
        <w:t>п</w:t>
      </w:r>
      <w:r w:rsidR="00A532EC" w:rsidRPr="005910D5">
        <w:rPr>
          <w:rFonts w:ascii="Times New Roman" w:eastAsia="Times New Roman" w:hAnsi="Times New Roman"/>
          <w:bCs/>
          <w:sz w:val="24"/>
          <w:szCs w:val="24"/>
          <w:lang w:val="uk-UA" w:eastAsia="ru-RU"/>
        </w:rPr>
        <w:t>ідприємства є дві одиниці транспортних засобів КАМАЗ, які можна</w:t>
      </w:r>
      <w:r w:rsidR="0071019E" w:rsidRPr="005910D5">
        <w:rPr>
          <w:rFonts w:ascii="Times New Roman" w:eastAsia="Times New Roman" w:hAnsi="Times New Roman"/>
          <w:bCs/>
          <w:sz w:val="24"/>
          <w:szCs w:val="24"/>
          <w:lang w:val="uk-UA" w:eastAsia="ru-RU"/>
        </w:rPr>
        <w:t xml:space="preserve"> додатково</w:t>
      </w:r>
      <w:r w:rsidR="00A532EC" w:rsidRPr="005910D5">
        <w:rPr>
          <w:rFonts w:ascii="Times New Roman" w:eastAsia="Times New Roman" w:hAnsi="Times New Roman"/>
          <w:bCs/>
          <w:sz w:val="24"/>
          <w:szCs w:val="24"/>
          <w:lang w:val="uk-UA" w:eastAsia="ru-RU"/>
        </w:rPr>
        <w:t xml:space="preserve"> укомплектувати навісним обладнанням - відвалом для чищення снігу та активно використовувати взимку.</w:t>
      </w:r>
      <w:r w:rsidR="0071019E" w:rsidRPr="005910D5">
        <w:rPr>
          <w:rFonts w:ascii="Times New Roman" w:eastAsia="Times New Roman" w:hAnsi="Times New Roman"/>
          <w:bCs/>
          <w:sz w:val="24"/>
          <w:szCs w:val="24"/>
          <w:lang w:val="uk-UA" w:eastAsia="ru-RU"/>
        </w:rPr>
        <w:tab/>
      </w:r>
      <w:r w:rsidRPr="005910D5">
        <w:rPr>
          <w:rFonts w:ascii="Times New Roman" w:eastAsia="Times New Roman" w:hAnsi="Times New Roman"/>
          <w:bCs/>
          <w:sz w:val="24"/>
          <w:szCs w:val="24"/>
          <w:lang w:val="uk-UA" w:eastAsia="ru-RU"/>
        </w:rPr>
        <w:t xml:space="preserve">  </w:t>
      </w:r>
    </w:p>
    <w:p w14:paraId="4D069832" w14:textId="77777777" w:rsidR="00384E48" w:rsidRPr="005910D5"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lang w:val="uk-UA" w:eastAsia="ru-RU"/>
        </w:rPr>
        <w:t xml:space="preserve">     </w:t>
      </w:r>
      <w:r w:rsidR="00A532EC" w:rsidRPr="005910D5">
        <w:rPr>
          <w:rFonts w:ascii="Times New Roman" w:eastAsia="Times New Roman" w:hAnsi="Times New Roman"/>
          <w:bCs/>
          <w:sz w:val="24"/>
          <w:szCs w:val="24"/>
          <w:lang w:val="uk-UA" w:eastAsia="ru-RU"/>
        </w:rPr>
        <w:t xml:space="preserve">З метою запобігання травматизму та небезпечних </w:t>
      </w:r>
      <w:r w:rsidR="00197209" w:rsidRPr="005910D5">
        <w:rPr>
          <w:rFonts w:ascii="Times New Roman" w:eastAsia="Times New Roman" w:hAnsi="Times New Roman"/>
          <w:bCs/>
          <w:sz w:val="24"/>
          <w:szCs w:val="24"/>
          <w:lang w:val="uk-UA" w:eastAsia="ru-RU"/>
        </w:rPr>
        <w:t xml:space="preserve">дорожньо-транспортних ситуацій, </w:t>
      </w:r>
      <w:r w:rsidR="0010045F" w:rsidRPr="005910D5">
        <w:rPr>
          <w:rFonts w:ascii="Times New Roman" w:eastAsia="Times New Roman" w:hAnsi="Times New Roman"/>
          <w:bCs/>
          <w:sz w:val="24"/>
          <w:szCs w:val="24"/>
          <w:lang w:val="uk-UA" w:eastAsia="ru-RU"/>
        </w:rPr>
        <w:t>відновлення руху транспорту</w:t>
      </w:r>
      <w:r w:rsidR="00B65AA8" w:rsidRPr="005910D5">
        <w:rPr>
          <w:rFonts w:ascii="Times New Roman" w:eastAsia="Times New Roman" w:hAnsi="Times New Roman"/>
          <w:bCs/>
          <w:sz w:val="24"/>
          <w:szCs w:val="24"/>
          <w:lang w:val="uk-UA" w:eastAsia="ru-RU"/>
        </w:rPr>
        <w:t xml:space="preserve"> та усунення незручностей для учасників дорожнього руху пропонується придбати 2 відвали поворотні для укомплектування транспортних засобів. </w:t>
      </w:r>
      <w:r w:rsidR="00437FF7" w:rsidRPr="005910D5">
        <w:rPr>
          <w:rFonts w:ascii="Times New Roman" w:eastAsia="Times New Roman" w:hAnsi="Times New Roman"/>
          <w:bCs/>
          <w:sz w:val="24"/>
          <w:szCs w:val="24"/>
          <w:lang w:eastAsia="ru-RU"/>
        </w:rPr>
        <w:t xml:space="preserve">Нова техніка </w:t>
      </w:r>
      <w:r w:rsidR="00437FF7" w:rsidRPr="005910D5">
        <w:rPr>
          <w:rFonts w:ascii="Times New Roman" w:eastAsia="Times New Roman" w:hAnsi="Times New Roman"/>
          <w:bCs/>
          <w:sz w:val="24"/>
          <w:szCs w:val="24"/>
          <w:lang w:val="uk-UA" w:eastAsia="ru-RU"/>
        </w:rPr>
        <w:t xml:space="preserve">стане </w:t>
      </w:r>
      <w:r w:rsidR="00437FF7" w:rsidRPr="005910D5">
        <w:rPr>
          <w:rFonts w:ascii="Times New Roman" w:eastAsia="Times New Roman" w:hAnsi="Times New Roman"/>
          <w:bCs/>
          <w:sz w:val="24"/>
          <w:szCs w:val="24"/>
          <w:lang w:eastAsia="ru-RU"/>
        </w:rPr>
        <w:t>значним покращенням комунального автопарку</w:t>
      </w:r>
      <w:r w:rsidR="00F8228E" w:rsidRPr="005910D5">
        <w:rPr>
          <w:rFonts w:ascii="Times New Roman" w:eastAsia="Times New Roman" w:hAnsi="Times New Roman"/>
          <w:bCs/>
          <w:sz w:val="24"/>
          <w:szCs w:val="24"/>
          <w:lang w:val="uk-UA" w:eastAsia="ru-RU"/>
        </w:rPr>
        <w:t>.</w:t>
      </w:r>
      <w:r w:rsidR="00B65AA8" w:rsidRPr="005910D5">
        <w:rPr>
          <w:rFonts w:ascii="Times New Roman" w:eastAsia="Times New Roman" w:hAnsi="Times New Roman"/>
          <w:bCs/>
          <w:sz w:val="24"/>
          <w:szCs w:val="24"/>
          <w:lang w:val="uk-UA" w:eastAsia="ru-RU"/>
        </w:rPr>
        <w:t xml:space="preserve"> Використання сніговбирального обладнання </w:t>
      </w:r>
      <w:r w:rsidR="00437FF7" w:rsidRPr="005910D5">
        <w:rPr>
          <w:rFonts w:ascii="Times New Roman" w:eastAsia="Times New Roman" w:hAnsi="Times New Roman"/>
          <w:bCs/>
          <w:sz w:val="24"/>
          <w:szCs w:val="24"/>
          <w:lang w:eastAsia="ru-RU"/>
        </w:rPr>
        <w:t xml:space="preserve">дасть змогу максимально ефективно використовувати техніку та </w:t>
      </w:r>
      <w:r w:rsidR="00F8228E" w:rsidRPr="005910D5">
        <w:rPr>
          <w:rFonts w:ascii="Times New Roman" w:eastAsia="Times New Roman" w:hAnsi="Times New Roman"/>
          <w:bCs/>
          <w:sz w:val="24"/>
          <w:szCs w:val="24"/>
          <w:lang w:val="uk-UA" w:eastAsia="ru-RU"/>
        </w:rPr>
        <w:t>забезпечити швидке та якісне розчищення доріг від снігу.</w:t>
      </w:r>
    </w:p>
    <w:p w14:paraId="11099208" w14:textId="77777777" w:rsidR="00552F37" w:rsidRPr="005910D5" w:rsidRDefault="00552F37" w:rsidP="00423305">
      <w:pPr>
        <w:tabs>
          <w:tab w:val="left" w:pos="284"/>
          <w:tab w:val="left" w:pos="426"/>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1 </w:t>
      </w:r>
      <w:r w:rsidR="00384E48" w:rsidRPr="005910D5">
        <w:rPr>
          <w:rFonts w:ascii="Times New Roman" w:eastAsia="Times New Roman" w:hAnsi="Times New Roman"/>
          <w:sz w:val="24"/>
          <w:szCs w:val="24"/>
          <w:lang w:val="uk-UA" w:eastAsia="ru-RU"/>
        </w:rPr>
        <w:t xml:space="preserve">відвалу поворотного – 158,55 </w:t>
      </w:r>
      <w:r w:rsidRPr="005910D5">
        <w:rPr>
          <w:rFonts w:ascii="Times New Roman" w:eastAsia="Times New Roman" w:hAnsi="Times New Roman"/>
          <w:bCs/>
          <w:sz w:val="24"/>
          <w:szCs w:val="24"/>
          <w:lang w:val="uk-UA" w:eastAsia="ru-RU"/>
        </w:rPr>
        <w:t xml:space="preserve">тис. грн. </w:t>
      </w:r>
    </w:p>
    <w:p w14:paraId="3733E48B" w14:textId="77777777" w:rsidR="00552F37" w:rsidRPr="005910D5" w:rsidRDefault="00552F37" w:rsidP="00552F37">
      <w:pPr>
        <w:tabs>
          <w:tab w:val="left" w:pos="1134"/>
        </w:tabs>
        <w:spacing w:after="0" w:line="240" w:lineRule="auto"/>
        <w:ind w:right="-1" w:firstLine="284"/>
        <w:jc w:val="both"/>
        <w:rPr>
          <w:rFonts w:ascii="Times New Roman" w:eastAsia="Times New Roman" w:hAnsi="Times New Roman"/>
          <w:b/>
          <w:sz w:val="24"/>
          <w:szCs w:val="24"/>
          <w:lang w:val="uk-UA" w:eastAsia="ru-RU"/>
        </w:rPr>
      </w:pPr>
      <w:bookmarkStart w:id="19" w:name="_Hlk82352207"/>
      <w:r w:rsidRPr="005910D5">
        <w:rPr>
          <w:rFonts w:ascii="Times New Roman" w:eastAsia="Times New Roman" w:hAnsi="Times New Roman"/>
          <w:b/>
          <w:sz w:val="24"/>
          <w:szCs w:val="24"/>
          <w:lang w:val="uk-UA" w:eastAsia="ru-RU"/>
        </w:rPr>
        <w:t xml:space="preserve">Економічний ефект впровадження заходу: </w:t>
      </w:r>
    </w:p>
    <w:p w14:paraId="5CD385B5" w14:textId="77777777" w:rsidR="00552F37" w:rsidRPr="005910D5" w:rsidRDefault="00437FF7" w:rsidP="00437FF7">
      <w:pPr>
        <w:tabs>
          <w:tab w:val="left" w:pos="567"/>
        </w:tabs>
        <w:spacing w:after="0" w:line="240" w:lineRule="auto"/>
        <w:ind w:left="360" w:right="-1"/>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1) </w:t>
      </w:r>
      <w:r w:rsidR="00552F37" w:rsidRPr="005910D5">
        <w:rPr>
          <w:rFonts w:ascii="Times New Roman" w:eastAsia="Times New Roman" w:hAnsi="Times New Roman"/>
          <w:bCs/>
          <w:sz w:val="24"/>
          <w:szCs w:val="24"/>
          <w:lang w:val="uk-UA" w:eastAsia="ru-RU"/>
        </w:rPr>
        <w:t>Збільшення статутного капіталу підприємства;</w:t>
      </w:r>
    </w:p>
    <w:p w14:paraId="39BD4918" w14:textId="77777777" w:rsidR="00552F37" w:rsidRPr="005910D5"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2) </w:t>
      </w:r>
      <w:r w:rsidR="00552F37" w:rsidRPr="005910D5">
        <w:rPr>
          <w:rFonts w:ascii="Times New Roman" w:eastAsia="Times New Roman" w:hAnsi="Times New Roman"/>
          <w:sz w:val="24"/>
          <w:szCs w:val="24"/>
          <w:lang w:val="uk-UA" w:eastAsia="ru-RU"/>
        </w:rPr>
        <w:t>Зменшення витрат підприємства;</w:t>
      </w:r>
    </w:p>
    <w:p w14:paraId="2DA9FD7B" w14:textId="77777777" w:rsidR="00552F37" w:rsidRPr="005910D5"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 Попередження аварійних ситуацій на дорогах</w:t>
      </w:r>
      <w:bookmarkStart w:id="20" w:name="_Hlk82179494"/>
      <w:r w:rsidR="00384E48" w:rsidRPr="005910D5">
        <w:rPr>
          <w:rFonts w:ascii="Times New Roman" w:eastAsia="Times New Roman" w:hAnsi="Times New Roman"/>
          <w:sz w:val="24"/>
          <w:szCs w:val="24"/>
          <w:lang w:val="uk-UA" w:eastAsia="ru-RU"/>
        </w:rPr>
        <w:t>, запобігання травмуванню учасників дорожнього руху в зимовий період;</w:t>
      </w:r>
      <w:bookmarkEnd w:id="20"/>
    </w:p>
    <w:p w14:paraId="6D6E1067" w14:textId="77777777" w:rsidR="00552F37" w:rsidRPr="005910D5"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4) </w:t>
      </w:r>
      <w:r w:rsidR="00552F37" w:rsidRPr="005910D5">
        <w:rPr>
          <w:rFonts w:ascii="Times New Roman" w:eastAsia="Times New Roman" w:hAnsi="Times New Roman"/>
          <w:sz w:val="24"/>
          <w:szCs w:val="24"/>
          <w:lang w:val="uk-UA" w:eastAsia="ru-RU"/>
        </w:rPr>
        <w:t>Забезпечення фінансової стійкості підприємства.</w:t>
      </w:r>
    </w:p>
    <w:bookmarkEnd w:id="19"/>
    <w:p w14:paraId="32782C84" w14:textId="77777777" w:rsidR="00A9723F" w:rsidRPr="005910D5" w:rsidRDefault="00A9723F" w:rsidP="00A9723F">
      <w:pPr>
        <w:contextualSpacing/>
        <w:rPr>
          <w:rFonts w:ascii="Times New Roman" w:eastAsia="Times New Roman" w:hAnsi="Times New Roman"/>
          <w:sz w:val="24"/>
          <w:szCs w:val="24"/>
          <w:lang w:val="uk-UA" w:eastAsia="ru-RU"/>
        </w:rPr>
      </w:pPr>
    </w:p>
    <w:p w14:paraId="47508969" w14:textId="77777777" w:rsidR="00C3176D" w:rsidRPr="005910D5" w:rsidRDefault="00C3176D" w:rsidP="00C3176D">
      <w:pPr>
        <w:spacing w:after="0" w:line="240" w:lineRule="auto"/>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bCs/>
          <w:sz w:val="24"/>
          <w:szCs w:val="24"/>
          <w:u w:val="single"/>
          <w:lang w:val="uk-UA" w:eastAsia="ru-RU"/>
        </w:rPr>
        <w:t>КП «НУВКГ»:</w:t>
      </w:r>
    </w:p>
    <w:p w14:paraId="77B46997" w14:textId="77777777" w:rsidR="00C3176D" w:rsidRPr="005910D5" w:rsidRDefault="00C3176D" w:rsidP="00C3176D">
      <w:pPr>
        <w:spacing w:after="0" w:line="240" w:lineRule="auto"/>
        <w:ind w:firstLine="708"/>
        <w:jc w:val="both"/>
        <w:rPr>
          <w:rFonts w:ascii="Times New Roman" w:eastAsia="Times New Roman" w:hAnsi="Times New Roman"/>
          <w:b/>
          <w:i/>
          <w:sz w:val="24"/>
          <w:szCs w:val="24"/>
          <w:lang w:val="uk-UA" w:eastAsia="ru-RU"/>
        </w:rPr>
      </w:pPr>
      <w:r w:rsidRPr="005910D5">
        <w:rPr>
          <w:rFonts w:ascii="Times New Roman" w:eastAsia="Times New Roman" w:hAnsi="Times New Roman"/>
          <w:b/>
          <w:sz w:val="24"/>
          <w:szCs w:val="24"/>
          <w:lang w:val="uk-UA" w:eastAsia="ru-RU"/>
        </w:rPr>
        <w:t xml:space="preserve">І. </w:t>
      </w:r>
      <w:r w:rsidRPr="005910D5">
        <w:rPr>
          <w:rFonts w:ascii="Times New Roman" w:eastAsia="Times New Roman" w:hAnsi="Times New Roman"/>
          <w:b/>
          <w:i/>
          <w:sz w:val="24"/>
          <w:szCs w:val="24"/>
          <w:lang w:val="uk-UA" w:eastAsia="ru-RU"/>
        </w:rPr>
        <w:t>Закупівля швонарізчика та віброплити для ущільнення ґрунту/асфальту</w:t>
      </w:r>
    </w:p>
    <w:p w14:paraId="5F43CE00"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 xml:space="preserve">Вартість швонарізчика – </w:t>
      </w:r>
      <w:r w:rsidRPr="005910D5">
        <w:rPr>
          <w:rFonts w:ascii="Times New Roman" w:eastAsia="Times New Roman" w:hAnsi="Times New Roman"/>
          <w:b/>
          <w:sz w:val="24"/>
          <w:szCs w:val="24"/>
          <w:lang w:val="uk-UA" w:eastAsia="ru-RU"/>
        </w:rPr>
        <w:t>68,0 тис. грн.</w:t>
      </w:r>
    </w:p>
    <w:p w14:paraId="4742B17D"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 xml:space="preserve">Вартість </w:t>
      </w:r>
      <w:r w:rsidRPr="005910D5">
        <w:rPr>
          <w:rFonts w:ascii="Times New Roman" w:hAnsi="Times New Roman"/>
          <w:sz w:val="24"/>
          <w:szCs w:val="24"/>
          <w:lang w:val="uk-UA"/>
        </w:rPr>
        <w:t xml:space="preserve">віброплити </w:t>
      </w:r>
      <w:r w:rsidRPr="005910D5">
        <w:rPr>
          <w:rFonts w:ascii="Times New Roman" w:hAnsi="Times New Roman"/>
          <w:sz w:val="24"/>
          <w:szCs w:val="24"/>
        </w:rPr>
        <w:t>Wiber</w:t>
      </w:r>
      <w:r w:rsidRPr="005910D5">
        <w:rPr>
          <w:rFonts w:ascii="Times New Roman" w:hAnsi="Times New Roman"/>
          <w:sz w:val="24"/>
          <w:szCs w:val="24"/>
          <w:lang w:val="uk-UA"/>
        </w:rPr>
        <w:t xml:space="preserve"> </w:t>
      </w:r>
      <w:r w:rsidRPr="005910D5">
        <w:rPr>
          <w:rFonts w:ascii="Times New Roman" w:hAnsi="Times New Roman"/>
          <w:sz w:val="24"/>
          <w:szCs w:val="24"/>
        </w:rPr>
        <w:t>UGMS</w:t>
      </w:r>
      <w:r w:rsidRPr="005910D5">
        <w:rPr>
          <w:rFonts w:ascii="Times New Roman" w:hAnsi="Times New Roman"/>
          <w:sz w:val="24"/>
          <w:szCs w:val="24"/>
          <w:lang w:val="uk-UA"/>
        </w:rPr>
        <w:t>-27 для ущільнення ґрунту/асфальту</w:t>
      </w:r>
      <w:r w:rsidRPr="005910D5">
        <w:rPr>
          <w:rFonts w:ascii="Times New Roman" w:eastAsia="Times New Roman" w:hAnsi="Times New Roman"/>
          <w:sz w:val="24"/>
          <w:szCs w:val="24"/>
          <w:lang w:val="uk-UA" w:eastAsia="ru-RU"/>
        </w:rPr>
        <w:t xml:space="preserve"> – </w:t>
      </w:r>
      <w:r w:rsidRPr="005910D5">
        <w:rPr>
          <w:rFonts w:ascii="Times New Roman" w:eastAsia="Times New Roman" w:hAnsi="Times New Roman"/>
          <w:b/>
          <w:sz w:val="24"/>
          <w:szCs w:val="24"/>
          <w:lang w:val="uk-UA" w:eastAsia="ru-RU"/>
        </w:rPr>
        <w:t>51,2 тис. грн.</w:t>
      </w:r>
    </w:p>
    <w:p w14:paraId="649FD9EE" w14:textId="77777777" w:rsidR="00C3176D" w:rsidRPr="005910D5" w:rsidRDefault="00C3176D" w:rsidP="00C3176D">
      <w:pPr>
        <w:tabs>
          <w:tab w:val="num" w:pos="540"/>
        </w:tabs>
        <w:suppressAutoHyphens/>
        <w:spacing w:after="0" w:line="240" w:lineRule="auto"/>
        <w:ind w:left="284" w:hanging="284"/>
        <w:jc w:val="both"/>
        <w:rPr>
          <w:rFonts w:ascii="Times New Roman" w:eastAsia="Times New Roman" w:hAnsi="Times New Roman"/>
          <w:b/>
          <w:sz w:val="24"/>
          <w:szCs w:val="24"/>
          <w:lang w:val="uk-UA" w:eastAsia="ru-RU"/>
        </w:rPr>
      </w:pPr>
      <w:bookmarkStart w:id="21" w:name="14267"/>
      <w:bookmarkStart w:id="22" w:name="14266"/>
      <w:bookmarkEnd w:id="21"/>
      <w:bookmarkEnd w:id="22"/>
      <w:r w:rsidRPr="005910D5">
        <w:rPr>
          <w:rFonts w:ascii="Times New Roman" w:eastAsia="Times New Roman" w:hAnsi="Times New Roman"/>
          <w:b/>
          <w:sz w:val="24"/>
          <w:szCs w:val="24"/>
          <w:lang w:val="uk-UA" w:eastAsia="ru-RU"/>
        </w:rPr>
        <w:t>Обґрунтування необхідності придбання</w:t>
      </w:r>
    </w:p>
    <w:p w14:paraId="63787146"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КП «НУВКГ» надає послуги з водопостачання та водовідведення 80-ти відсоткам населення Ніжинської міської ТГ. На сьогоднішній день загальна протяжність мереж водопостачання  - 274,5 км, з них 46,7% (128,2км) замортизовано; водовідведення – 76,2км, 68,3% (52,1км)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міської ТГ,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1E9E8743"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Пропонується закупівля швонарізчика, який має невеликі габарити, зручний в роботі, нарізає шви глибиною до 22см та легкий в обслуговуванні.</w:t>
      </w:r>
    </w:p>
    <w:p w14:paraId="42B7E058"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Орієнтовна вартість швонарізчика — 68,0 тис. грн.</w:t>
      </w:r>
    </w:p>
    <w:p w14:paraId="232662FE"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Вібраційні машини (віброплити)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доукомплектації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12B067A5" w14:textId="77777777" w:rsidR="00C3176D" w:rsidRPr="005910D5" w:rsidRDefault="00C3176D" w:rsidP="00C3176D">
      <w:pPr>
        <w:spacing w:after="0" w:line="240" w:lineRule="auto"/>
        <w:ind w:firstLine="567"/>
        <w:jc w:val="both"/>
        <w:rPr>
          <w:rFonts w:ascii="Times New Roman" w:hAnsi="Times New Roman"/>
          <w:sz w:val="24"/>
          <w:szCs w:val="24"/>
          <w:lang w:val="uk-UA"/>
        </w:rPr>
      </w:pPr>
      <w:r w:rsidRPr="005910D5">
        <w:rPr>
          <w:rFonts w:ascii="Times New Roman" w:eastAsia="Times New Roman" w:hAnsi="Times New Roman"/>
          <w:sz w:val="24"/>
          <w:szCs w:val="24"/>
          <w:lang w:val="uk-UA" w:eastAsia="ru-RU"/>
        </w:rPr>
        <w:t xml:space="preserve">Пропонується закупівля </w:t>
      </w:r>
      <w:r w:rsidRPr="005910D5">
        <w:rPr>
          <w:rFonts w:ascii="Times New Roman" w:hAnsi="Times New Roman"/>
          <w:sz w:val="24"/>
          <w:szCs w:val="24"/>
          <w:lang w:val="uk-UA"/>
        </w:rPr>
        <w:t xml:space="preserve">віброплити </w:t>
      </w:r>
      <w:r w:rsidRPr="005910D5">
        <w:rPr>
          <w:rFonts w:ascii="Times New Roman" w:hAnsi="Times New Roman"/>
          <w:sz w:val="24"/>
          <w:szCs w:val="24"/>
        </w:rPr>
        <w:t>Wiber</w:t>
      </w:r>
      <w:r w:rsidRPr="005910D5">
        <w:rPr>
          <w:rFonts w:ascii="Times New Roman" w:hAnsi="Times New Roman"/>
          <w:sz w:val="24"/>
          <w:szCs w:val="24"/>
          <w:lang w:val="uk-UA"/>
        </w:rPr>
        <w:t xml:space="preserve"> </w:t>
      </w:r>
      <w:r w:rsidRPr="005910D5">
        <w:rPr>
          <w:rFonts w:ascii="Times New Roman" w:hAnsi="Times New Roman"/>
          <w:sz w:val="24"/>
          <w:szCs w:val="24"/>
        </w:rPr>
        <w:t>UGMS</w:t>
      </w:r>
      <w:r w:rsidRPr="005910D5">
        <w:rPr>
          <w:rFonts w:ascii="Times New Roman" w:hAnsi="Times New Roman"/>
          <w:sz w:val="24"/>
          <w:szCs w:val="24"/>
          <w:lang w:val="uk-UA"/>
        </w:rPr>
        <w:t>-27.</w:t>
      </w:r>
    </w:p>
    <w:p w14:paraId="1484CF5B"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Орієнтовна вартість віброплити — 51,2 тис. грн.</w:t>
      </w:r>
    </w:p>
    <w:p w14:paraId="46138231" w14:textId="77777777" w:rsidR="00C3176D" w:rsidRPr="005910D5" w:rsidRDefault="00C3176D" w:rsidP="00C3176D">
      <w:pPr>
        <w:spacing w:after="0" w:line="240" w:lineRule="auto"/>
        <w:ind w:firstLine="567"/>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b/>
          <w:sz w:val="24"/>
          <w:szCs w:val="24"/>
          <w:lang w:val="uk-UA" w:eastAsia="ru-RU"/>
        </w:rPr>
        <w:t>Економічний ефект впровадження заходу</w:t>
      </w:r>
    </w:p>
    <w:p w14:paraId="75766B1D" w14:textId="77777777" w:rsidR="00C3176D" w:rsidRPr="005910D5" w:rsidRDefault="00C3176D" w:rsidP="00C3176D">
      <w:pPr>
        <w:tabs>
          <w:tab w:val="num" w:pos="540"/>
          <w:tab w:val="center" w:pos="4749"/>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Придбання швонарізчика та віброплити дозволить:</w:t>
      </w:r>
      <w:r w:rsidRPr="005910D5">
        <w:rPr>
          <w:rFonts w:ascii="Times New Roman" w:eastAsia="Times New Roman" w:hAnsi="Times New Roman"/>
          <w:sz w:val="24"/>
          <w:szCs w:val="24"/>
          <w:lang w:val="uk-UA" w:eastAsia="ru-RU"/>
        </w:rPr>
        <w:tab/>
      </w:r>
    </w:p>
    <w:p w14:paraId="5AF82527"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7CB63F7A"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b/>
          <w:i/>
          <w:sz w:val="24"/>
          <w:szCs w:val="24"/>
          <w:lang w:val="uk-UA" w:eastAsia="ru-RU"/>
        </w:rPr>
      </w:pPr>
      <w:r w:rsidRPr="005910D5">
        <w:rPr>
          <w:rFonts w:ascii="Times New Roman" w:eastAsia="Times New Roman" w:hAnsi="Times New Roman"/>
          <w:sz w:val="24"/>
          <w:szCs w:val="24"/>
          <w:lang w:val="uk-UA" w:eastAsia="ru-RU"/>
        </w:rPr>
        <w:tab/>
      </w:r>
      <w:r w:rsidRPr="005910D5">
        <w:rPr>
          <w:rFonts w:ascii="Times New Roman" w:eastAsia="Times New Roman" w:hAnsi="Times New Roman"/>
          <w:b/>
          <w:sz w:val="24"/>
          <w:szCs w:val="24"/>
          <w:lang w:val="uk-UA" w:eastAsia="ru-RU"/>
        </w:rPr>
        <w:t xml:space="preserve">ІІ. </w:t>
      </w:r>
      <w:r w:rsidRPr="005910D5">
        <w:rPr>
          <w:rFonts w:ascii="Times New Roman" w:eastAsia="Times New Roman" w:hAnsi="Times New Roman"/>
          <w:b/>
          <w:i/>
          <w:sz w:val="24"/>
          <w:szCs w:val="24"/>
          <w:lang w:val="uk-UA" w:eastAsia="ru-RU"/>
        </w:rPr>
        <w:t xml:space="preserve">Придбання пасажирського мікроавтобуса «ГАЗ 32213-216» </w:t>
      </w:r>
    </w:p>
    <w:p w14:paraId="76AE2440"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 xml:space="preserve">Вартість – </w:t>
      </w:r>
      <w:r w:rsidRPr="005910D5">
        <w:rPr>
          <w:rFonts w:ascii="Times New Roman" w:eastAsia="Times New Roman" w:hAnsi="Times New Roman"/>
          <w:b/>
          <w:sz w:val="24"/>
          <w:szCs w:val="24"/>
          <w:lang w:val="uk-UA" w:eastAsia="ru-RU"/>
        </w:rPr>
        <w:t>850,0 тис. грн.</w:t>
      </w:r>
    </w:p>
    <w:p w14:paraId="11B1B20D" w14:textId="77777777" w:rsidR="00C3176D" w:rsidRPr="005910D5" w:rsidRDefault="00C3176D" w:rsidP="00C3176D">
      <w:pPr>
        <w:tabs>
          <w:tab w:val="num" w:pos="540"/>
        </w:tabs>
        <w:suppressAutoHyphens/>
        <w:spacing w:after="0" w:line="240" w:lineRule="auto"/>
        <w:ind w:left="284" w:hanging="284"/>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69084781"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міської ТГ (7,5км). Щоденна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14:paraId="7DAC1533"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Згідно відповідного графіка даним автомобілем проводиться відбір проб питної води  та доставка в лабораторію з міських мереж по території міської ТГ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14:paraId="4DB63099" w14:textId="77777777" w:rsidR="00C3176D" w:rsidRPr="005910D5" w:rsidRDefault="00C3176D" w:rsidP="00C3176D">
      <w:pPr>
        <w:tabs>
          <w:tab w:val="num" w:pos="540"/>
        </w:tabs>
        <w:suppressAutoHyphens/>
        <w:spacing w:after="0" w:line="240" w:lineRule="auto"/>
        <w:ind w:firstLine="85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61734D26" w14:textId="77777777" w:rsidR="00C3176D" w:rsidRPr="005910D5" w:rsidRDefault="00C3176D" w:rsidP="00C3176D">
      <w:pPr>
        <w:tabs>
          <w:tab w:val="num" w:pos="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5910D5">
        <w:rPr>
          <w:rFonts w:ascii="Times New Roman" w:eastAsia="Times New Roman" w:hAnsi="Times New Roman"/>
          <w:bCs/>
          <w:sz w:val="24"/>
          <w:szCs w:val="24"/>
          <w:lang w:val="uk-UA" w:eastAsia="ru-RU"/>
        </w:rPr>
        <w:t xml:space="preserve"> заміну </w:t>
      </w:r>
      <w:r w:rsidRPr="005910D5">
        <w:rPr>
          <w:rFonts w:ascii="Times New Roman" w:eastAsia="Times New Roman" w:hAnsi="Times New Roman"/>
          <w:sz w:val="24"/>
          <w:szCs w:val="24"/>
          <w:lang w:val="uk-UA" w:eastAsia="ru-RU"/>
        </w:rPr>
        <w:t>застарілого обладнання, зниження  енергоємності обладнання систем централізованого питного водопостачання та водовідведення.</w:t>
      </w:r>
    </w:p>
    <w:p w14:paraId="1F639667" w14:textId="77777777" w:rsidR="00C3176D" w:rsidRPr="005910D5" w:rsidRDefault="00C3176D" w:rsidP="00C3176D">
      <w:pPr>
        <w:spacing w:after="0" w:line="240" w:lineRule="auto"/>
        <w:ind w:firstLine="567"/>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4A8DC0F6"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Придбання мікроавтобуса «ГАЗ 322213-216» дозволить:</w:t>
      </w:r>
    </w:p>
    <w:p w14:paraId="3B308B83"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1.Зменшити витрати на проведення періодичних та планових ремонтних робіт.</w:t>
      </w:r>
    </w:p>
    <w:p w14:paraId="5064FAE1"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2.Забезпечити якісне ведення господарської діяльності підприємства:</w:t>
      </w:r>
    </w:p>
    <w:p w14:paraId="4CF95EDB"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здійснювати своєчасну доставку працюючого персоналу до стратегічного об’єкту міської ТГ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15B8DE97"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проводити своєчасний відбір проб питної та стічних вод, що дозволить здійснення контролю якості відповідно до вимог ДСанПіНу та ГДС;</w:t>
      </w:r>
    </w:p>
    <w:p w14:paraId="703FF0F6"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здійснювати поточні виїзди фахівців на місця виконуваних ремонтних та планових робіт.</w:t>
      </w:r>
    </w:p>
    <w:p w14:paraId="600C10B7" w14:textId="77777777" w:rsidR="00C3176D" w:rsidRPr="005910D5" w:rsidRDefault="00C3176D" w:rsidP="00C3176D">
      <w:pPr>
        <w:tabs>
          <w:tab w:val="num" w:pos="540"/>
        </w:tabs>
        <w:suppressAutoHyphen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
          <w:sz w:val="24"/>
          <w:szCs w:val="24"/>
          <w:lang w:val="uk-UA" w:eastAsia="ru-RU"/>
        </w:rPr>
        <w:t xml:space="preserve">ІІІ Придбання екскаватора-навантажувача JCB 3CX ECO SM; </w:t>
      </w:r>
      <w:r w:rsidRPr="005910D5">
        <w:rPr>
          <w:rFonts w:ascii="Times New Roman" w:eastAsia="Times New Roman" w:hAnsi="Times New Roman"/>
          <w:bCs/>
          <w:sz w:val="24"/>
          <w:szCs w:val="24"/>
          <w:lang w:val="uk-UA" w:eastAsia="ru-RU"/>
        </w:rPr>
        <w:t>Вартість - 2 840,0 тис. грн.</w:t>
      </w:r>
    </w:p>
    <w:p w14:paraId="49EA265B" w14:textId="77777777" w:rsidR="00C3176D" w:rsidRPr="005910D5" w:rsidRDefault="00C3176D" w:rsidP="00C3176D">
      <w:pPr>
        <w:keepNext/>
        <w:suppressAutoHyphens/>
        <w:spacing w:after="0" w:line="240" w:lineRule="auto"/>
        <w:jc w:val="both"/>
        <w:outlineLvl w:val="0"/>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36CE3DC9"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КП «НУВКГ» експлуатує 274,5км водопровідних та 76,2 км каналізаційних мереж. Середній відсоток зношеності комунікацій становить 60%, що обґрунтовує періодичність виконання планових, ремонтних та аварійних робіт, які потребують виконання механізованих земельних робіт (розробки, засипки та планування ґрунту) та часту необхідність пошкодження асфальтного покриття, з його подальшим відновленням, так як основна частина зношених мереж пролягає по центральних вулицях міста.</w:t>
      </w:r>
    </w:p>
    <w:p w14:paraId="212521DC" w14:textId="77777777" w:rsidR="00C3176D" w:rsidRPr="005910D5" w:rsidRDefault="00C3176D" w:rsidP="00C3176D">
      <w:pPr>
        <w:keepNext/>
        <w:suppressAutoHyphens/>
        <w:spacing w:after="0" w:line="240" w:lineRule="auto"/>
        <w:jc w:val="both"/>
        <w:outlineLvl w:val="0"/>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З метою підвищення якості надання комунальних послуг мешканцям, зменшення часу на усунення аварій, забезпечення безперебійного водопостачання та водовідведення існує потреба в закупівлі екскаватора навантажувача та навісного обладнання до нього – фрези для вирізання люків. Наразі КП «НУВКГ» експлуатуються екскаватори застарілої конструкції, які є замортизованими (1996, 1999 років випуску).</w:t>
      </w:r>
    </w:p>
    <w:p w14:paraId="2890C698"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Зважаючи на вищенаведене доцільним є закупівля  екскаватора-навантажувача, що відповідає сучасним вимогам та можливостям, має високу надійність та термін експлуатації.  Доцільним пропонуємо придбати екскаватор JCB 3CX ECO SM укомплектований основним навісним обладнанням (телескопічна стріла, ковш навантажувача і ковш екскаватора), який є найбільш популярним не тільки в Україні, а й у всьому світі, та доукомплектований фрезою для вирізання люків водопроводу та каналізації STEHR SKF 950 XL, яка має універсальну конструкцію, що уможливлює її використання на широкому спектрі носіїв.</w:t>
      </w:r>
    </w:p>
    <w:p w14:paraId="551F8E9B" w14:textId="77777777" w:rsidR="00C3176D" w:rsidRPr="005910D5" w:rsidRDefault="00C3176D" w:rsidP="00C3176D">
      <w:pPr>
        <w:spacing w:after="0" w:line="240" w:lineRule="auto"/>
        <w:ind w:firstLine="567"/>
        <w:jc w:val="both"/>
        <w:rPr>
          <w:rFonts w:ascii="Times New Roman" w:eastAsia="Times New Roman" w:hAnsi="Times New Roman"/>
          <w:b/>
          <w:sz w:val="24"/>
          <w:szCs w:val="24"/>
          <w:lang w:val="uk-UA" w:eastAsia="ru-RU"/>
        </w:rPr>
      </w:pPr>
      <w:bookmarkStart w:id="23" w:name="_Hlk58834811"/>
      <w:r w:rsidRPr="005910D5">
        <w:rPr>
          <w:rFonts w:ascii="Times New Roman" w:eastAsia="Times New Roman" w:hAnsi="Times New Roman"/>
          <w:b/>
          <w:sz w:val="24"/>
          <w:szCs w:val="24"/>
          <w:lang w:val="uk-UA" w:eastAsia="ru-RU"/>
        </w:rPr>
        <w:t>Економічний ефект впровадження заходу</w:t>
      </w:r>
    </w:p>
    <w:bookmarkEnd w:id="23"/>
    <w:p w14:paraId="36AEC4E6"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sz w:val="26"/>
          <w:szCs w:val="26"/>
          <w:lang w:val="uk-UA" w:eastAsia="ru-RU"/>
        </w:rPr>
      </w:pPr>
      <w:r w:rsidRPr="005910D5">
        <w:rPr>
          <w:rFonts w:ascii="Times New Roman" w:eastAsia="Times New Roman" w:hAnsi="Times New Roman"/>
          <w:sz w:val="26"/>
          <w:szCs w:val="26"/>
          <w:lang w:val="uk-UA" w:eastAsia="ru-RU"/>
        </w:rPr>
        <w:t xml:space="preserve">Найпоширеніша область використання екскаватора-навантажувача є земельно-ґрунтовий обробіток, навантажування і розвантажування та перевезення. Придбання екскаватора-навантажувача </w:t>
      </w:r>
      <w:r w:rsidRPr="005910D5">
        <w:rPr>
          <w:rFonts w:ascii="Times New Roman" w:eastAsia="Times New Roman" w:hAnsi="Times New Roman"/>
          <w:sz w:val="26"/>
          <w:szCs w:val="26"/>
          <w:lang w:val="en-US" w:eastAsia="ru-RU"/>
        </w:rPr>
        <w:t>JCB</w:t>
      </w:r>
      <w:r w:rsidRPr="005910D5">
        <w:rPr>
          <w:rFonts w:ascii="Times New Roman" w:eastAsia="Times New Roman" w:hAnsi="Times New Roman"/>
          <w:sz w:val="26"/>
          <w:szCs w:val="26"/>
          <w:lang w:val="uk-UA" w:eastAsia="ru-RU"/>
        </w:rPr>
        <w:t xml:space="preserve"> 3</w:t>
      </w:r>
      <w:r w:rsidRPr="005910D5">
        <w:rPr>
          <w:rFonts w:ascii="Times New Roman" w:eastAsia="Times New Roman" w:hAnsi="Times New Roman"/>
          <w:sz w:val="26"/>
          <w:szCs w:val="26"/>
          <w:lang w:val="en-US" w:eastAsia="ru-RU"/>
        </w:rPr>
        <w:t>CX</w:t>
      </w:r>
      <w:r w:rsidRPr="005910D5">
        <w:rPr>
          <w:rFonts w:ascii="Times New Roman" w:eastAsia="Times New Roman" w:hAnsi="Times New Roman"/>
          <w:sz w:val="26"/>
          <w:szCs w:val="26"/>
          <w:lang w:val="uk-UA" w:eastAsia="ru-RU"/>
        </w:rPr>
        <w:t xml:space="preserve"> </w:t>
      </w:r>
      <w:r w:rsidRPr="005910D5">
        <w:rPr>
          <w:rFonts w:ascii="Times New Roman" w:eastAsia="Times New Roman" w:hAnsi="Times New Roman"/>
          <w:sz w:val="26"/>
          <w:szCs w:val="26"/>
          <w:lang w:val="en-US" w:eastAsia="ru-RU"/>
        </w:rPr>
        <w:t>SM</w:t>
      </w:r>
      <w:r w:rsidRPr="005910D5">
        <w:rPr>
          <w:rFonts w:ascii="Times New Roman" w:eastAsia="Times New Roman" w:hAnsi="Times New Roman"/>
          <w:sz w:val="26"/>
          <w:szCs w:val="26"/>
          <w:lang w:val="uk-UA" w:eastAsia="ru-RU"/>
        </w:rPr>
        <w:t xml:space="preserve"> збільшить загальний виробіток та зменшить витрати часу на виконання робіт, а також призведе до економії витрат на ремонти, технічне обслуговування та паливо.</w:t>
      </w:r>
    </w:p>
    <w:p w14:paraId="69C4774E"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b/>
          <w:bCs/>
          <w:sz w:val="26"/>
          <w:szCs w:val="26"/>
          <w:lang w:val="uk-UA" w:eastAsia="ru-RU"/>
        </w:rPr>
      </w:pPr>
      <w:r w:rsidRPr="005910D5">
        <w:rPr>
          <w:rFonts w:ascii="Times New Roman" w:eastAsia="Times New Roman" w:hAnsi="Times New Roman"/>
          <w:b/>
          <w:bCs/>
          <w:sz w:val="26"/>
          <w:szCs w:val="26"/>
          <w:lang w:val="uk-UA" w:eastAsia="ru-RU"/>
        </w:rPr>
        <w:t>І</w:t>
      </w:r>
      <w:r w:rsidRPr="005910D5">
        <w:rPr>
          <w:rFonts w:ascii="Times New Roman" w:eastAsia="Times New Roman" w:hAnsi="Times New Roman"/>
          <w:b/>
          <w:bCs/>
          <w:sz w:val="26"/>
          <w:szCs w:val="26"/>
          <w:lang w:val="en-US" w:eastAsia="ru-RU"/>
        </w:rPr>
        <w:t>V</w:t>
      </w:r>
      <w:r w:rsidRPr="005910D5">
        <w:rPr>
          <w:rFonts w:ascii="Times New Roman" w:eastAsia="Times New Roman" w:hAnsi="Times New Roman"/>
          <w:b/>
          <w:bCs/>
          <w:sz w:val="26"/>
          <w:szCs w:val="26"/>
          <w:lang w:val="uk-UA" w:eastAsia="ru-RU"/>
        </w:rPr>
        <w:t xml:space="preserve">. Придбання фрези для вирізання люків </w:t>
      </w:r>
      <w:r w:rsidRPr="005910D5">
        <w:rPr>
          <w:rFonts w:ascii="Times New Roman" w:eastAsia="Times New Roman" w:hAnsi="Times New Roman"/>
          <w:b/>
          <w:bCs/>
          <w:sz w:val="26"/>
          <w:szCs w:val="26"/>
          <w:lang w:val="en-US" w:eastAsia="ru-RU"/>
        </w:rPr>
        <w:t>STEHR</w:t>
      </w:r>
      <w:r w:rsidRPr="005910D5">
        <w:rPr>
          <w:rFonts w:ascii="Times New Roman" w:eastAsia="Times New Roman" w:hAnsi="Times New Roman"/>
          <w:b/>
          <w:bCs/>
          <w:sz w:val="26"/>
          <w:szCs w:val="26"/>
          <w:lang w:val="uk-UA" w:eastAsia="ru-RU"/>
        </w:rPr>
        <w:t xml:space="preserve"> </w:t>
      </w:r>
      <w:r w:rsidRPr="005910D5">
        <w:rPr>
          <w:rFonts w:ascii="Times New Roman" w:eastAsia="Times New Roman" w:hAnsi="Times New Roman"/>
          <w:b/>
          <w:bCs/>
          <w:sz w:val="26"/>
          <w:szCs w:val="26"/>
          <w:lang w:val="en-US" w:eastAsia="ru-RU"/>
        </w:rPr>
        <w:t>SKF</w:t>
      </w:r>
      <w:r w:rsidRPr="005910D5">
        <w:rPr>
          <w:rFonts w:ascii="Times New Roman" w:eastAsia="Times New Roman" w:hAnsi="Times New Roman"/>
          <w:b/>
          <w:bCs/>
          <w:sz w:val="26"/>
          <w:szCs w:val="26"/>
          <w:lang w:val="uk-UA" w:eastAsia="ru-RU"/>
        </w:rPr>
        <w:t xml:space="preserve"> 950 </w:t>
      </w:r>
      <w:r w:rsidRPr="005910D5">
        <w:rPr>
          <w:rFonts w:ascii="Times New Roman" w:eastAsia="Times New Roman" w:hAnsi="Times New Roman"/>
          <w:b/>
          <w:bCs/>
          <w:sz w:val="26"/>
          <w:szCs w:val="26"/>
          <w:lang w:val="en-US" w:eastAsia="ru-RU"/>
        </w:rPr>
        <w:t>XL</w:t>
      </w:r>
      <w:r w:rsidRPr="005910D5">
        <w:rPr>
          <w:rFonts w:ascii="Times New Roman" w:eastAsia="Times New Roman" w:hAnsi="Times New Roman"/>
          <w:b/>
          <w:bCs/>
          <w:sz w:val="26"/>
          <w:szCs w:val="26"/>
          <w:lang w:val="uk-UA" w:eastAsia="ru-RU"/>
        </w:rPr>
        <w:t xml:space="preserve"> з насадками.  </w:t>
      </w:r>
    </w:p>
    <w:p w14:paraId="3121DDAE"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sz w:val="26"/>
          <w:szCs w:val="26"/>
          <w:lang w:val="uk-UA" w:eastAsia="ru-RU"/>
        </w:rPr>
      </w:pPr>
      <w:r w:rsidRPr="005910D5">
        <w:rPr>
          <w:rFonts w:ascii="Times New Roman" w:eastAsia="Times New Roman" w:hAnsi="Times New Roman"/>
          <w:sz w:val="26"/>
          <w:szCs w:val="26"/>
          <w:lang w:val="uk-UA" w:eastAsia="ru-RU"/>
        </w:rPr>
        <w:t>Вартість- 1 197,0 тис. грн.</w:t>
      </w:r>
    </w:p>
    <w:p w14:paraId="7B4216BA"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Обґрунтування необхідності придбання:</w:t>
      </w:r>
    </w:p>
    <w:p w14:paraId="316ED874" w14:textId="77777777" w:rsidR="00C3176D" w:rsidRPr="005910D5" w:rsidRDefault="00C3176D" w:rsidP="00C3176D">
      <w:pPr>
        <w:keepNext/>
        <w:suppressAutoHyphens/>
        <w:spacing w:after="0" w:line="240" w:lineRule="auto"/>
        <w:ind w:firstLine="708"/>
        <w:jc w:val="both"/>
        <w:outlineLvl w:val="0"/>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Використання фрези, в порівнянні з ручним видаленням і ремонтом люків є більш вигідним, продуктивним і якісним процесом. У м. Ніжин налічується близько 3,0 тис. водопровідних та каналізаційних колодязів, які, не розраховані і не витримують навантаження та тиск, який сьогодні припадає на дорожнє покриття. Як результат – споруда колодязя разом з кільцем і люком просідає вглиб дороги і руйнується. Застосування фрези дозволить підвищити якість та швидкість процесу ремонту та установки люків і вбудованих в покриття елементів (грат, гідрантів) без використання додаткової спеціалізованої техніки.</w:t>
      </w:r>
    </w:p>
    <w:p w14:paraId="0472AFCA" w14:textId="77777777" w:rsidR="00C3176D" w:rsidRPr="005910D5" w:rsidRDefault="00C3176D" w:rsidP="00C3176D">
      <w:pPr>
        <w:spacing w:after="0" w:line="240" w:lineRule="auto"/>
        <w:ind w:firstLine="567"/>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3ECE7D19"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Зменшить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w:t>
      </w:r>
    </w:p>
    <w:p w14:paraId="12A20213" w14:textId="77777777" w:rsidR="003C1AE6" w:rsidRPr="005910D5" w:rsidRDefault="003C1AE6" w:rsidP="003C1AE6">
      <w:pPr>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ab/>
      </w:r>
      <w:r w:rsidRPr="005910D5">
        <w:rPr>
          <w:rFonts w:ascii="Times New Roman" w:eastAsia="Times New Roman" w:hAnsi="Times New Roman"/>
          <w:b/>
          <w:sz w:val="24"/>
          <w:szCs w:val="24"/>
          <w:lang w:val="en-US" w:eastAsia="ru-RU"/>
        </w:rPr>
        <w:t>V</w:t>
      </w:r>
      <w:r w:rsidRPr="005910D5">
        <w:rPr>
          <w:rFonts w:ascii="Times New Roman" w:eastAsia="Times New Roman" w:hAnsi="Times New Roman"/>
          <w:b/>
          <w:sz w:val="24"/>
          <w:szCs w:val="24"/>
          <w:lang w:val="uk-UA" w:eastAsia="ru-RU"/>
        </w:rPr>
        <w:t>. Придбання автоматичних конденсаторних установок:</w:t>
      </w:r>
    </w:p>
    <w:p w14:paraId="6C364C25" w14:textId="77777777" w:rsidR="003C1AE6" w:rsidRPr="005910D5"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придбання в кількості 2 шт. - 93,0 тис.</w:t>
      </w:r>
      <w:r w:rsidR="00047B7B"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грн.</w:t>
      </w:r>
    </w:p>
    <w:p w14:paraId="7A141EF3" w14:textId="77777777" w:rsidR="003C1AE6" w:rsidRPr="005910D5" w:rsidRDefault="003C1AE6" w:rsidP="003C1AE6">
      <w:pPr>
        <w:tabs>
          <w:tab w:val="left" w:pos="142"/>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w:t>
      </w:r>
      <w:r w:rsidRPr="005910D5">
        <w:rPr>
          <w:rFonts w:ascii="Times New Roman" w:eastAsia="Times New Roman" w:hAnsi="Times New Roman"/>
          <w:b/>
          <w:sz w:val="24"/>
          <w:szCs w:val="24"/>
          <w:lang w:val="uk-UA" w:eastAsia="ru-RU"/>
        </w:rPr>
        <w:tab/>
      </w:r>
      <w:r w:rsidRPr="005910D5">
        <w:rPr>
          <w:rFonts w:ascii="Times New Roman" w:eastAsia="Times New Roman" w:hAnsi="Times New Roman"/>
          <w:sz w:val="24"/>
          <w:szCs w:val="24"/>
          <w:lang w:val="uk-UA" w:eastAsia="ru-RU"/>
        </w:rPr>
        <w:t>АКУ 04-160-5-10-ІР21 - 1 шт. - орієнтовна вартість 42,8 тис. грн.</w:t>
      </w:r>
    </w:p>
    <w:p w14:paraId="70F445B0" w14:textId="77777777" w:rsidR="003C1AE6" w:rsidRPr="005910D5" w:rsidRDefault="003C1AE6" w:rsidP="003C1AE6">
      <w:pPr>
        <w:tabs>
          <w:tab w:val="left" w:pos="142"/>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w:t>
      </w:r>
      <w:r w:rsidRPr="005910D5">
        <w:rPr>
          <w:rFonts w:ascii="Times New Roman" w:eastAsia="Times New Roman" w:hAnsi="Times New Roman"/>
          <w:sz w:val="24"/>
          <w:szCs w:val="24"/>
          <w:lang w:val="uk-UA" w:eastAsia="ru-RU"/>
        </w:rPr>
        <w:tab/>
        <w:t>АКУ 04-200-6-10-ІР21 - 1 шт. - орієнтовна вартість 50,2 тис. грн.</w:t>
      </w:r>
    </w:p>
    <w:p w14:paraId="6622630D" w14:textId="77777777" w:rsidR="003C1AE6" w:rsidRPr="005910D5" w:rsidRDefault="003C1AE6" w:rsidP="003C1AE6">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503EDC23" w14:textId="77777777" w:rsidR="003C1AE6" w:rsidRPr="005910D5"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Середньорічне перетікання реактивної енергії на об’єкті становить 204 тис. кВАр*год., що пов’язане з експлуатацією зношеного та застарілого обладнання компенсації реактивної потужності</w:t>
      </w:r>
    </w:p>
    <w:p w14:paraId="16901291" w14:textId="77777777" w:rsidR="003C1AE6" w:rsidRPr="005910D5" w:rsidRDefault="003C1AE6" w:rsidP="003C1AE6">
      <w:pPr>
        <w:tabs>
          <w:tab w:val="left" w:pos="1134"/>
        </w:tabs>
        <w:spacing w:after="0" w:line="240" w:lineRule="auto"/>
        <w:ind w:right="-1"/>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 xml:space="preserve">Економічний ефект впровадження заходу: </w:t>
      </w:r>
    </w:p>
    <w:p w14:paraId="30251513" w14:textId="77777777" w:rsidR="003C1AE6" w:rsidRPr="005910D5"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 xml:space="preserve">    </w:t>
      </w:r>
      <w:r w:rsidRPr="005910D5">
        <w:rPr>
          <w:rFonts w:ascii="Times New Roman" w:eastAsia="Times New Roman" w:hAnsi="Times New Roman"/>
          <w:sz w:val="24"/>
          <w:szCs w:val="24"/>
          <w:lang w:val="uk-UA" w:eastAsia="ru-RU"/>
        </w:rPr>
        <w:t>Модернізація обладнання очисних споруд</w:t>
      </w:r>
      <w:r w:rsidRPr="005910D5">
        <w:t xml:space="preserve"> </w:t>
      </w:r>
      <w:r w:rsidRPr="005910D5">
        <w:rPr>
          <w:rFonts w:ascii="Times New Roman" w:eastAsia="Times New Roman" w:hAnsi="Times New Roman"/>
          <w:sz w:val="24"/>
          <w:szCs w:val="24"/>
          <w:lang w:val="uk-UA" w:eastAsia="ru-RU"/>
        </w:rPr>
        <w:t>дозволить зменшити дані витрати на 50-60%..</w:t>
      </w:r>
    </w:p>
    <w:p w14:paraId="19A64FEC" w14:textId="77777777" w:rsidR="00C3176D" w:rsidRPr="005910D5" w:rsidRDefault="003C1AE6" w:rsidP="00C3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lang w:val="uk-UA" w:eastAsia="ru-RU"/>
        </w:rPr>
      </w:pPr>
      <w:r w:rsidRPr="005910D5">
        <w:rPr>
          <w:rFonts w:ascii="Times New Roman" w:eastAsia="Times New Roman" w:hAnsi="Times New Roman"/>
          <w:b/>
          <w:bCs/>
          <w:sz w:val="24"/>
          <w:szCs w:val="24"/>
          <w:lang w:eastAsia="ru-RU"/>
        </w:rPr>
        <w:tab/>
      </w:r>
      <w:r w:rsidR="00C3176D" w:rsidRPr="005910D5">
        <w:rPr>
          <w:rFonts w:ascii="Times New Roman" w:eastAsia="Times New Roman" w:hAnsi="Times New Roman"/>
          <w:b/>
          <w:bCs/>
          <w:sz w:val="24"/>
          <w:szCs w:val="24"/>
          <w:lang w:val="en-US" w:eastAsia="ru-RU"/>
        </w:rPr>
        <w:t>V</w:t>
      </w:r>
      <w:r w:rsidRPr="005910D5">
        <w:rPr>
          <w:rFonts w:ascii="Times New Roman" w:eastAsia="Times New Roman" w:hAnsi="Times New Roman"/>
          <w:b/>
          <w:bCs/>
          <w:sz w:val="24"/>
          <w:szCs w:val="24"/>
          <w:lang w:val="en-US" w:eastAsia="ru-RU"/>
        </w:rPr>
        <w:t>I</w:t>
      </w:r>
      <w:r w:rsidR="00C3176D" w:rsidRPr="005910D5">
        <w:rPr>
          <w:rFonts w:ascii="Times New Roman" w:eastAsia="Times New Roman" w:hAnsi="Times New Roman"/>
          <w:b/>
          <w:bCs/>
          <w:sz w:val="24"/>
          <w:szCs w:val="24"/>
          <w:lang w:val="uk-UA" w:eastAsia="ru-RU"/>
        </w:rPr>
        <w:t>. Забезпечення</w:t>
      </w:r>
      <w:r w:rsidR="00C3176D" w:rsidRPr="005910D5">
        <w:rPr>
          <w:rFonts w:ascii="Times New Roman" w:eastAsia="Times New Roman" w:hAnsi="Times New Roman"/>
          <w:b/>
          <w:bCs/>
          <w:i/>
          <w:sz w:val="24"/>
          <w:szCs w:val="24"/>
          <w:lang w:val="uk-UA" w:eastAsia="ru-RU"/>
        </w:rPr>
        <w:t xml:space="preserve"> підтримки комунальних підприємств що надають послуги з водопостачання та водовідведення/сплата електроенергії / </w:t>
      </w:r>
      <w:r w:rsidR="00C3176D" w:rsidRPr="005910D5">
        <w:rPr>
          <w:rFonts w:ascii="Times New Roman" w:eastAsia="Times New Roman" w:hAnsi="Times New Roman"/>
          <w:b/>
          <w:bCs/>
          <w:sz w:val="24"/>
          <w:szCs w:val="24"/>
          <w:lang w:val="uk-UA" w:eastAsia="ru-RU"/>
        </w:rPr>
        <w:t xml:space="preserve">– </w:t>
      </w:r>
      <w:r w:rsidR="00960BC4" w:rsidRPr="005910D5">
        <w:rPr>
          <w:rFonts w:ascii="Times New Roman" w:eastAsia="Times New Roman" w:hAnsi="Times New Roman"/>
          <w:b/>
          <w:bCs/>
          <w:sz w:val="24"/>
          <w:szCs w:val="24"/>
          <w:lang w:val="uk-UA" w:eastAsia="ru-RU"/>
        </w:rPr>
        <w:t>48</w:t>
      </w:r>
      <w:r w:rsidR="00C3176D" w:rsidRPr="005910D5">
        <w:rPr>
          <w:rFonts w:ascii="Times New Roman" w:eastAsia="Times New Roman" w:hAnsi="Times New Roman"/>
          <w:b/>
          <w:bCs/>
          <w:sz w:val="24"/>
          <w:szCs w:val="24"/>
          <w:lang w:val="uk-UA" w:eastAsia="ru-RU"/>
        </w:rPr>
        <w:t>00,0 тис. грн.</w:t>
      </w:r>
    </w:p>
    <w:p w14:paraId="1C54D84B" w14:textId="77777777" w:rsidR="00960BC4" w:rsidRPr="005910D5" w:rsidRDefault="00C3176D" w:rsidP="00960BC4">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cs="Courier New"/>
          <w:b/>
          <w:bCs/>
          <w:sz w:val="24"/>
          <w:szCs w:val="24"/>
          <w:lang w:val="uk-UA" w:eastAsia="ru-RU"/>
        </w:rPr>
        <w:t xml:space="preserve">Обґрунтування необхідності – </w:t>
      </w:r>
      <w:r w:rsidR="00960BC4" w:rsidRPr="005910D5">
        <w:rPr>
          <w:rFonts w:ascii="Times New Roman" w:eastAsia="Times New Roman" w:hAnsi="Times New Roman"/>
          <w:sz w:val="24"/>
          <w:szCs w:val="24"/>
          <w:lang w:val="uk-UA" w:eastAsia="ru-RU"/>
        </w:rPr>
        <w:t>Відповідно до пункту 3 частини першої статті 3 Закону України «Про житлово-комунальні послуги» одним із принципів, на яких ґрунтується державна політика у сфері житлово-комунальних послуг, є забезпечення функціонування підприємств, що надають житлово-комунальні послуги, на умовах самофінансування, досягнення рівня економічно обґрунтованих витрат на виробництво таких послуг. Згідно з частинами другою та четвертою статті 10 Закону «Про державне регулювання у сфері комунальних послуг» тарифи на комунальні послуги суб'єктів природних монополій та суб'єктів господарювання на суміжних ринках повинні забезпечувати відшкодування всіх економічно обґрунтованих планованих витрат на їх виробництво з урахуванням планованого прибутку. Встановлення тарифів на комунальні послуги, нижчих за розмір економічно обґрунтованих витрат на їх виробництво, не допускається. Тому приведення тарифів на централізоване водопостачання та централізоване водовідведення до економічно обґрунтованого рівня є об’єктивним та необхідним заходом для належного функціонування підприємств, що забезпечують споживачів питною водою та послугами водовідведення.</w:t>
      </w:r>
    </w:p>
    <w:p w14:paraId="7DFA7AA0"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Діючі тарифи на послуги з централізованого водопостачання та водовідведення затверджені підприємству рішенням виконавчого комітету Ніжинської міської ради № 277 від 09 листопада 2017 року, та скориговані на зміну вартості електроенергії та прожиткового мінімуму рішенням №239 від 02серпня 2018 року, без врахування планового прибутку.</w:t>
      </w:r>
    </w:p>
    <w:p w14:paraId="0D3F53F9"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зв’язку зі зміною обсягів витрат пов’язаних з провадженням ліцензійної діяльності з надання послуг централізованого водопостачання та водовідведення підприємство не має змоги забезпечити повноцінну роботу. Вартість 1 кВт/год електроенергії зросла на 31% ( в скоригованому тарифі 2,87 грн за 1 кВт/год, станом на 01.01.21 року 3,75 грн за 1 кВт/год), що збільшує витрати на електроенергію на 264,0 тис.грн. щомісячно.</w:t>
      </w:r>
    </w:p>
    <w:p w14:paraId="51853712"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Крім того з 01.01.2019 року п’ять раз переглядався прожитковий мінімум, збільшувалась мінімальна заробітна плата, внесені зміни до Галузевої угоди та Колективного договору в зв’язку зі збільшенням мінімальної тарифної ставки і галузевого коефіцієнту, що також вплинуло на збільшення витрат в порівнянні з врахованими в тарифах на 230 тис. грн. щомісячно.</w:t>
      </w:r>
    </w:p>
    <w:p w14:paraId="7E9E8F8B"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Підприємство на протязі 2019-2020 років за рахунок виконання інших не ліцензованих робіт та жорсткої економії матеріальних та інших ресурсів (що призвело до невиконання запланованих робіт) своєчасно виплачувало заробітну плату та розраховувалось по податках та зборах. КП «НУВКГ» приклало максимум зусиль для мінімізації витрат та оптимізації роботи системи водопостачання , водовідведення, очистки і обладнання.</w:t>
      </w:r>
    </w:p>
    <w:p w14:paraId="23F5B7D1"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Підприємством для подальшої планомірної роботи розраховані економічно обґрунтовані тарифи без урахування планового прибутку. В порівнянні з діючими тарифами вони зросли на 38%.</w:t>
      </w:r>
    </w:p>
    <w:p w14:paraId="24998B31"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При розрахунку тарифів базовими взято фактичні матеріальні витрати 2019 року, заробітна плата з урахуванням мінімальних гарантій згідно станом на листопад 2020 року.</w:t>
      </w:r>
    </w:p>
    <w:p w14:paraId="317DAE78" w14:textId="77777777" w:rsidR="00960BC4" w:rsidRPr="005910D5" w:rsidRDefault="00960BC4" w:rsidP="00960BC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Враховуючи ситуацію, що склалась в державі внаслідок пандемії, для уникнення соціальної напруги в місті, на період розгляду, затвердження та введення в дію нових економічно обґрунтованих тарифів (2021 рік), для стабільної та безперебійної роботи підприємства, своєчасної виплати заробітної плати, сплати за використану електроенергію, проведення розрахунків по обов’язкових платежах та зборах, та у зв’язку зі зміною законодавства і процедури розподілу перевиконання місцевого бюджету, необхідно виділити з бюджету міста фінансову підтримку в розмірі 4800,0 тис. грн. </w:t>
      </w:r>
    </w:p>
    <w:p w14:paraId="3D9AF900" w14:textId="77777777" w:rsidR="00DB54FF" w:rsidRPr="005910D5" w:rsidRDefault="00DB54FF" w:rsidP="00DB54FF">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en-US" w:eastAsia="ru-RU"/>
        </w:rPr>
        <w:t>VII</w:t>
      </w:r>
      <w:r w:rsidRPr="005910D5">
        <w:rPr>
          <w:rFonts w:ascii="Times New Roman" w:eastAsia="Times New Roman" w:hAnsi="Times New Roman"/>
          <w:b/>
          <w:sz w:val="24"/>
          <w:szCs w:val="24"/>
          <w:lang w:val="uk-UA" w:eastAsia="ru-RU"/>
        </w:rPr>
        <w:t xml:space="preserve"> Придбання снігоприбирального відвалу з системою амортизації до екскаватора-навантажувача JCB 4CX SITEMASTER</w:t>
      </w:r>
    </w:p>
    <w:p w14:paraId="7D4F52CF"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- 120,0 тис. грн.</w:t>
      </w:r>
    </w:p>
    <w:p w14:paraId="6728B8EC" w14:textId="77777777" w:rsidR="00DB54FF" w:rsidRPr="005910D5" w:rsidRDefault="00DB54FF" w:rsidP="00DB54FF">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204B1AF7"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У зимовий час спецтехніка зі снігоприбиральними відвалами є найбільш важливою і корисною серед усіх, які утримуються на балансі комунальних підприємств. Завдяки комбінованим дорожнім машинам міжміські траси і дороги в межах населених пунктів своєчасно очищаються від снігу і криги, що підвищує комфорт і безпеку пересування. </w:t>
      </w:r>
    </w:p>
    <w:p w14:paraId="7C56386A"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Екскаватор-навантажувач JCB 4CX SITEMASTER являє собою універсальну машину, яка має високу продуктивність, що забезпечує можливість з легкістю і точно виконувати широкий спектр різноманітних робіт: екскаваторні роботи, вирівнювання ґрунту, вантажно-розвантажувальні і роботи з використанням навісного обладнання. Даний екскаватор обладнаний двома ковшами різного типорозміру для виконання механізованих земляних робіт.</w:t>
      </w:r>
    </w:p>
    <w:p w14:paraId="12BF2DAD"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 метою більш широкого використання його можливостей, а саме прочищення в зимовий період території об’єктів підприємства та вулиць міста від снігу та наметів доцільне придбання снігоприбирального відвалу з системою амортизації нерівностей, оснащений гідравлічною системою зміни кута повороту відвалу та кріпленням під пальці або механізм швидкого з’єднання.</w:t>
      </w:r>
    </w:p>
    <w:p w14:paraId="4B48005E"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Відвал має міцну конструкцію, пристосовану до суворих зимових умов. Він виготовлений з високоміцної сталі, що робить його одночасно легким і дуже міцним. Рухома платформа відвалу адаптується до нерівності землі, що забезпечує більшу точність збору снігу з поверхні.</w:t>
      </w:r>
    </w:p>
    <w:p w14:paraId="2442EAAB" w14:textId="77777777" w:rsidR="00DB54FF" w:rsidRPr="005910D5" w:rsidRDefault="00DB54FF" w:rsidP="00DB54FF">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363177C4"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w:t>
      </w:r>
      <w:r w:rsidRPr="005910D5">
        <w:rPr>
          <w:rFonts w:ascii="Times New Roman" w:eastAsia="Times New Roman" w:hAnsi="Times New Roman"/>
          <w:sz w:val="24"/>
          <w:szCs w:val="24"/>
          <w:lang w:val="uk-UA" w:eastAsia="ru-RU"/>
        </w:rPr>
        <w:tab/>
        <w:t>Проведення якісного механізованого утримання територій вулиць міста у зимовий час;</w:t>
      </w:r>
    </w:p>
    <w:p w14:paraId="22CC6549"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w:t>
      </w:r>
      <w:r w:rsidRPr="005910D5">
        <w:rPr>
          <w:rFonts w:ascii="Times New Roman" w:eastAsia="Times New Roman" w:hAnsi="Times New Roman"/>
          <w:sz w:val="24"/>
          <w:szCs w:val="24"/>
          <w:lang w:val="uk-UA" w:eastAsia="ru-RU"/>
        </w:rPr>
        <w:tab/>
        <w:t>Покращення санітарних умов та рівня благоустрою в місті;</w:t>
      </w:r>
    </w:p>
    <w:p w14:paraId="16565526" w14:textId="77777777" w:rsidR="00DB54FF"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w:t>
      </w:r>
      <w:r w:rsidRPr="005910D5">
        <w:rPr>
          <w:rFonts w:ascii="Times New Roman" w:eastAsia="Times New Roman" w:hAnsi="Times New Roman"/>
          <w:sz w:val="24"/>
          <w:szCs w:val="24"/>
          <w:lang w:val="uk-UA" w:eastAsia="ru-RU"/>
        </w:rPr>
        <w:tab/>
        <w:t>Підвищення рівня комфорту проживання громадян;</w:t>
      </w:r>
    </w:p>
    <w:p w14:paraId="090D4C0E" w14:textId="77777777" w:rsidR="00C3176D" w:rsidRPr="005910D5" w:rsidRDefault="00DB54FF" w:rsidP="00DB54FF">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w:t>
      </w:r>
      <w:r w:rsidRPr="005910D5">
        <w:rPr>
          <w:rFonts w:ascii="Times New Roman" w:eastAsia="Times New Roman" w:hAnsi="Times New Roman"/>
          <w:sz w:val="24"/>
          <w:szCs w:val="24"/>
          <w:lang w:val="uk-UA" w:eastAsia="ru-RU"/>
        </w:rPr>
        <w:tab/>
        <w:t>Ефективне використання ресурсів підприємства.</w:t>
      </w:r>
    </w:p>
    <w:p w14:paraId="5E2B5FDE" w14:textId="77777777" w:rsidR="006B29DB" w:rsidRPr="005910D5" w:rsidRDefault="006B29DB" w:rsidP="006B29DB">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en-US" w:eastAsia="ru-RU"/>
        </w:rPr>
        <w:t>VII</w:t>
      </w:r>
      <w:r w:rsidRPr="005910D5">
        <w:rPr>
          <w:rFonts w:ascii="Times New Roman" w:eastAsia="Times New Roman" w:hAnsi="Times New Roman"/>
          <w:b/>
          <w:sz w:val="24"/>
          <w:szCs w:val="24"/>
          <w:lang w:val="uk-UA" w:eastAsia="ru-RU"/>
        </w:rPr>
        <w:t>І Установлення огорожі очисних споруд</w:t>
      </w:r>
    </w:p>
    <w:p w14:paraId="4109BCFD" w14:textId="77777777" w:rsidR="006B29DB" w:rsidRPr="005910D5" w:rsidRDefault="006B29DB" w:rsidP="006B29DB">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Вартість - </w:t>
      </w:r>
      <w:r w:rsidRPr="005910D5">
        <w:rPr>
          <w:rFonts w:ascii="Times New Roman" w:eastAsia="Times New Roman" w:hAnsi="Times New Roman"/>
          <w:b/>
          <w:sz w:val="24"/>
          <w:szCs w:val="24"/>
          <w:lang w:val="uk-UA" w:eastAsia="ru-RU"/>
        </w:rPr>
        <w:t xml:space="preserve">71,95 </w:t>
      </w:r>
      <w:r w:rsidRPr="005910D5">
        <w:rPr>
          <w:rFonts w:ascii="Times New Roman" w:eastAsia="Times New Roman" w:hAnsi="Times New Roman"/>
          <w:sz w:val="24"/>
          <w:szCs w:val="24"/>
          <w:lang w:val="uk-UA" w:eastAsia="ru-RU"/>
        </w:rPr>
        <w:t>тис. грн.</w:t>
      </w:r>
    </w:p>
    <w:p w14:paraId="2DA3FA9F" w14:textId="77777777" w:rsidR="00E80D8C" w:rsidRPr="005910D5" w:rsidRDefault="00E80D8C" w:rsidP="00E80D8C">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06D26EE5" w14:textId="77777777" w:rsidR="00E80D8C" w:rsidRPr="005910D5" w:rsidRDefault="00E80D8C" w:rsidP="00E80D8C">
      <w:pPr>
        <w:pStyle w:val="12"/>
        <w:ind w:firstLine="1420"/>
        <w:jc w:val="both"/>
        <w:rPr>
          <w:sz w:val="24"/>
          <w:szCs w:val="24"/>
        </w:rPr>
      </w:pPr>
      <w:r w:rsidRPr="00A81A47">
        <w:rPr>
          <w:color w:val="000000"/>
          <w:sz w:val="24"/>
          <w:szCs w:val="24"/>
          <w:lang w:val="uk-UA"/>
        </w:rPr>
        <w:t xml:space="preserve">Важливим стратегічним об’єктом ведення господарської діяльності КП «Ніжинське управління водопровідно-каналізаційного господарства» є очисні споруди призначені для очистки стічних вод м. Ніжин. </w:t>
      </w:r>
      <w:r w:rsidRPr="005910D5">
        <w:rPr>
          <w:color w:val="000000"/>
          <w:sz w:val="24"/>
          <w:szCs w:val="24"/>
        </w:rPr>
        <w:t>Це окремо розташована територія підприємства, яка розміщена за межами міста (на відстані 7,5км) на землях Талалаївської ОТГ с. Ніжинське.</w:t>
      </w:r>
    </w:p>
    <w:p w14:paraId="51F50575" w14:textId="77777777" w:rsidR="00E80D8C" w:rsidRPr="005910D5" w:rsidRDefault="00E80D8C" w:rsidP="00E80D8C">
      <w:pPr>
        <w:pStyle w:val="12"/>
        <w:ind w:firstLine="1420"/>
        <w:jc w:val="both"/>
        <w:rPr>
          <w:sz w:val="24"/>
          <w:szCs w:val="24"/>
        </w:rPr>
      </w:pPr>
      <w:r w:rsidRPr="005910D5">
        <w:rPr>
          <w:color w:val="000000"/>
          <w:sz w:val="24"/>
          <w:szCs w:val="24"/>
        </w:rPr>
        <w:t>Існуючий комплекс побудований у 1975 році. Загальна проектна продуктивність очисних споруд 14,3 тис. м</w:t>
      </w:r>
      <w:r w:rsidRPr="005910D5">
        <w:rPr>
          <w:color w:val="000000"/>
          <w:sz w:val="24"/>
          <w:szCs w:val="24"/>
          <w:vertAlign w:val="superscript"/>
        </w:rPr>
        <w:t>3</w:t>
      </w:r>
      <w:r w:rsidRPr="005910D5">
        <w:rPr>
          <w:color w:val="000000"/>
          <w:sz w:val="24"/>
          <w:szCs w:val="24"/>
        </w:rPr>
        <w:t>/добу, площа - 16,3 га. Відповідно до діючого ДБН, Правил технічної експлуатації систем водопостачання та водовідведення населених пунктів України, з метою дотримання інших нормативно- технічних документів та для посилення пропускного режиму з допуску на об’єкт автотранспорту, робочого персоналу, проведення ретельної перевірки ввезеного та внесеного майна, матеріалів, якісного своєчасного реагування на випадок проникнення на територію, або виявлення інтересу до нього сторонніх осіб, виявлення підозрілих предметів дана територія потребує огородження по периметру і мати налагоджену службу охорони.</w:t>
      </w:r>
    </w:p>
    <w:p w14:paraId="3FDF312C" w14:textId="77777777" w:rsidR="00E80D8C" w:rsidRPr="005910D5" w:rsidRDefault="00E80D8C" w:rsidP="00E80D8C">
      <w:pPr>
        <w:pStyle w:val="12"/>
        <w:tabs>
          <w:tab w:val="left" w:pos="9348"/>
        </w:tabs>
        <w:ind w:firstLine="1420"/>
        <w:jc w:val="both"/>
        <w:rPr>
          <w:sz w:val="24"/>
          <w:szCs w:val="24"/>
        </w:rPr>
      </w:pPr>
      <w:r w:rsidRPr="005910D5">
        <w:rPr>
          <w:color w:val="000000"/>
          <w:sz w:val="24"/>
          <w:szCs w:val="24"/>
        </w:rPr>
        <w:t>На даний час існує гостра потреба улаштування огородження території Очисних споруд, так як із-за тривалого часу експлуатації існуюча огорожа знаходиться в аварійному стані.</w:t>
      </w:r>
      <w:r w:rsidRPr="005910D5">
        <w:rPr>
          <w:color w:val="000000"/>
          <w:sz w:val="24"/>
          <w:szCs w:val="24"/>
        </w:rPr>
        <w:tab/>
      </w:r>
    </w:p>
    <w:p w14:paraId="706E2C63" w14:textId="77777777" w:rsidR="00E80D8C" w:rsidRPr="005910D5" w:rsidRDefault="00E80D8C" w:rsidP="00E80D8C">
      <w:pPr>
        <w:pStyle w:val="12"/>
        <w:spacing w:line="256" w:lineRule="auto"/>
        <w:ind w:firstLine="580"/>
        <w:jc w:val="both"/>
        <w:rPr>
          <w:sz w:val="24"/>
          <w:szCs w:val="24"/>
        </w:rPr>
      </w:pPr>
      <w:r w:rsidRPr="005910D5">
        <w:rPr>
          <w:b/>
          <w:bCs/>
          <w:color w:val="000000"/>
          <w:sz w:val="24"/>
          <w:szCs w:val="24"/>
        </w:rPr>
        <w:t>Економічний ефект впровадження заходу</w:t>
      </w:r>
    </w:p>
    <w:p w14:paraId="4DA9D623" w14:textId="77777777" w:rsidR="00E80D8C" w:rsidRPr="005910D5" w:rsidRDefault="00E80D8C" w:rsidP="00E80D8C">
      <w:pPr>
        <w:pStyle w:val="12"/>
        <w:numPr>
          <w:ilvl w:val="0"/>
          <w:numId w:val="23"/>
        </w:numPr>
        <w:tabs>
          <w:tab w:val="left" w:pos="706"/>
        </w:tabs>
        <w:ind w:left="720" w:hanging="360"/>
        <w:jc w:val="both"/>
        <w:rPr>
          <w:sz w:val="24"/>
          <w:szCs w:val="24"/>
        </w:rPr>
      </w:pPr>
      <w:r w:rsidRPr="005910D5">
        <w:rPr>
          <w:color w:val="000000"/>
          <w:sz w:val="24"/>
          <w:szCs w:val="24"/>
        </w:rPr>
        <w:t>Дотримання вимог чинного законодавства щодо охорони, забезпечення безпеки при експлуатації водогосподарських споруд, систем та об’єктів;</w:t>
      </w:r>
    </w:p>
    <w:p w14:paraId="0788E671" w14:textId="77777777" w:rsidR="00E80D8C" w:rsidRPr="005910D5" w:rsidRDefault="00E80D8C" w:rsidP="00E80D8C">
      <w:pPr>
        <w:pStyle w:val="12"/>
        <w:numPr>
          <w:ilvl w:val="0"/>
          <w:numId w:val="23"/>
        </w:numPr>
        <w:tabs>
          <w:tab w:val="left" w:pos="706"/>
        </w:tabs>
        <w:ind w:firstLine="360"/>
        <w:rPr>
          <w:sz w:val="24"/>
          <w:szCs w:val="24"/>
        </w:rPr>
      </w:pPr>
      <w:r w:rsidRPr="005910D5">
        <w:rPr>
          <w:color w:val="000000"/>
          <w:sz w:val="24"/>
          <w:szCs w:val="24"/>
        </w:rPr>
        <w:t>Покращення матеріально-технічної бази;</w:t>
      </w:r>
    </w:p>
    <w:p w14:paraId="29FD3BD8" w14:textId="77777777" w:rsidR="00E80D8C" w:rsidRPr="005910D5" w:rsidRDefault="00E80D8C" w:rsidP="00E80D8C">
      <w:pPr>
        <w:pStyle w:val="12"/>
        <w:numPr>
          <w:ilvl w:val="0"/>
          <w:numId w:val="23"/>
        </w:numPr>
        <w:tabs>
          <w:tab w:val="left" w:pos="706"/>
        </w:tabs>
        <w:ind w:firstLine="360"/>
        <w:rPr>
          <w:sz w:val="24"/>
          <w:szCs w:val="24"/>
        </w:rPr>
      </w:pPr>
      <w:r w:rsidRPr="005910D5">
        <w:rPr>
          <w:color w:val="000000"/>
          <w:sz w:val="24"/>
          <w:szCs w:val="24"/>
        </w:rPr>
        <w:t>Забезпечення безпечних умов праці під час експлуатації очисних споруд;</w:t>
      </w:r>
    </w:p>
    <w:p w14:paraId="72ED892F" w14:textId="77777777" w:rsidR="00E80D8C" w:rsidRPr="005910D5" w:rsidRDefault="00E80D8C" w:rsidP="00E80D8C">
      <w:pPr>
        <w:pStyle w:val="12"/>
        <w:numPr>
          <w:ilvl w:val="0"/>
          <w:numId w:val="23"/>
        </w:numPr>
        <w:tabs>
          <w:tab w:val="left" w:pos="706"/>
        </w:tabs>
        <w:ind w:firstLine="360"/>
        <w:rPr>
          <w:sz w:val="24"/>
          <w:szCs w:val="24"/>
        </w:rPr>
      </w:pPr>
      <w:r w:rsidRPr="005910D5">
        <w:rPr>
          <w:color w:val="000000"/>
          <w:sz w:val="24"/>
          <w:szCs w:val="24"/>
        </w:rPr>
        <w:t>Створення комфортних умов на території стратегічного об’єкту;</w:t>
      </w:r>
    </w:p>
    <w:p w14:paraId="1DB4C75D" w14:textId="77777777" w:rsidR="00E80D8C" w:rsidRPr="005910D5" w:rsidRDefault="00E80D8C" w:rsidP="00E80D8C">
      <w:pPr>
        <w:pStyle w:val="12"/>
        <w:numPr>
          <w:ilvl w:val="0"/>
          <w:numId w:val="23"/>
        </w:numPr>
        <w:tabs>
          <w:tab w:val="left" w:pos="706"/>
        </w:tabs>
        <w:ind w:firstLine="360"/>
        <w:rPr>
          <w:sz w:val="24"/>
          <w:szCs w:val="24"/>
        </w:rPr>
      </w:pPr>
      <w:r w:rsidRPr="005910D5">
        <w:rPr>
          <w:color w:val="000000"/>
          <w:sz w:val="24"/>
          <w:szCs w:val="24"/>
        </w:rPr>
        <w:t>Покращення санітарних умов та рівня благоустрою;</w:t>
      </w:r>
    </w:p>
    <w:p w14:paraId="3B50F4DB" w14:textId="77777777" w:rsidR="000478B3" w:rsidRPr="005910D5" w:rsidRDefault="00E80D8C" w:rsidP="000478B3">
      <w:pPr>
        <w:pStyle w:val="12"/>
        <w:numPr>
          <w:ilvl w:val="0"/>
          <w:numId w:val="23"/>
        </w:numPr>
        <w:tabs>
          <w:tab w:val="left" w:pos="706"/>
        </w:tabs>
        <w:ind w:firstLine="360"/>
        <w:rPr>
          <w:sz w:val="24"/>
          <w:szCs w:val="24"/>
        </w:rPr>
      </w:pPr>
      <w:r w:rsidRPr="005910D5">
        <w:rPr>
          <w:color w:val="000000"/>
          <w:sz w:val="24"/>
          <w:szCs w:val="24"/>
        </w:rPr>
        <w:t>Ефективне</w:t>
      </w:r>
      <w:r w:rsidR="00916097" w:rsidRPr="005910D5">
        <w:rPr>
          <w:color w:val="000000"/>
          <w:sz w:val="24"/>
          <w:szCs w:val="24"/>
          <w:lang w:val="uk-UA"/>
        </w:rPr>
        <w:t xml:space="preserve"> </w:t>
      </w:r>
      <w:r w:rsidRPr="005910D5">
        <w:rPr>
          <w:color w:val="000000"/>
          <w:sz w:val="24"/>
          <w:szCs w:val="24"/>
        </w:rPr>
        <w:t>використання ресурсів підприємства.</w:t>
      </w:r>
    </w:p>
    <w:p w14:paraId="2BCE46A2" w14:textId="77777777" w:rsidR="000478B3" w:rsidRPr="005910D5" w:rsidRDefault="000478B3" w:rsidP="000478B3">
      <w:pPr>
        <w:pStyle w:val="12"/>
        <w:tabs>
          <w:tab w:val="left" w:pos="706"/>
        </w:tabs>
        <w:ind w:firstLine="0"/>
        <w:rPr>
          <w:b/>
          <w:sz w:val="24"/>
          <w:szCs w:val="24"/>
          <w:lang w:val="uk-UA"/>
        </w:rPr>
      </w:pPr>
      <w:r w:rsidRPr="005910D5">
        <w:rPr>
          <w:b/>
          <w:sz w:val="24"/>
          <w:szCs w:val="24"/>
          <w:lang w:val="uk-UA"/>
        </w:rPr>
        <w:t>ХІ</w:t>
      </w:r>
      <w:r w:rsidRPr="005910D5">
        <w:rPr>
          <w:sz w:val="24"/>
          <w:szCs w:val="24"/>
        </w:rPr>
        <w:t xml:space="preserve"> </w:t>
      </w:r>
      <w:r w:rsidRPr="005910D5">
        <w:rPr>
          <w:b/>
          <w:sz w:val="24"/>
          <w:szCs w:val="24"/>
          <w:lang w:val="uk-UA"/>
        </w:rPr>
        <w:t>придбання електродвигуна 11 кВт 3000 об/хв</w:t>
      </w:r>
    </w:p>
    <w:p w14:paraId="23787CDC" w14:textId="77777777" w:rsidR="000478B3" w:rsidRPr="005910D5" w:rsidRDefault="000478B3" w:rsidP="000478B3">
      <w:pPr>
        <w:pStyle w:val="12"/>
        <w:tabs>
          <w:tab w:val="left" w:pos="706"/>
        </w:tabs>
        <w:ind w:firstLine="0"/>
        <w:rPr>
          <w:sz w:val="24"/>
          <w:szCs w:val="24"/>
          <w:lang w:val="uk-UA"/>
        </w:rPr>
      </w:pPr>
      <w:r w:rsidRPr="005910D5">
        <w:rPr>
          <w:sz w:val="24"/>
          <w:szCs w:val="24"/>
          <w:lang w:val="uk-UA"/>
        </w:rPr>
        <w:t>Вартість: 6 тис.грн.</w:t>
      </w:r>
    </w:p>
    <w:p w14:paraId="605ACCC0" w14:textId="77777777" w:rsidR="000478B3" w:rsidRPr="005910D5" w:rsidRDefault="000478B3" w:rsidP="000478B3">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166DD0DF" w14:textId="77777777" w:rsidR="000478B3" w:rsidRPr="005910D5" w:rsidRDefault="000478B3" w:rsidP="000478B3">
      <w:pPr>
        <w:pStyle w:val="12"/>
        <w:tabs>
          <w:tab w:val="left" w:pos="706"/>
        </w:tabs>
        <w:ind w:firstLine="0"/>
        <w:jc w:val="both"/>
        <w:rPr>
          <w:sz w:val="24"/>
          <w:szCs w:val="24"/>
          <w:shd w:val="clear" w:color="auto" w:fill="FFFFFF"/>
          <w:lang w:val="uk-UA"/>
        </w:rPr>
      </w:pPr>
      <w:r w:rsidRPr="005910D5">
        <w:rPr>
          <w:b/>
          <w:sz w:val="24"/>
          <w:szCs w:val="24"/>
          <w:lang w:val="uk-UA"/>
        </w:rPr>
        <w:t xml:space="preserve"> </w:t>
      </w:r>
      <w:r w:rsidRPr="005910D5">
        <w:rPr>
          <w:b/>
          <w:sz w:val="24"/>
          <w:szCs w:val="24"/>
          <w:lang w:val="uk-UA"/>
        </w:rPr>
        <w:tab/>
      </w:r>
      <w:r w:rsidRPr="005910D5">
        <w:rPr>
          <w:sz w:val="24"/>
          <w:szCs w:val="24"/>
          <w:shd w:val="clear" w:color="auto" w:fill="FFFFFF"/>
          <w:lang w:val="uk-UA"/>
        </w:rPr>
        <w:t xml:space="preserve">Для сталого та стабільного функціонування багатоквартирних будинків важливу роль відіграє забезпечення об’єктів холодною водою відповідної якості та тиску. Свого часу питання забезпечення відповідним тиском у багатоповерхових будинках у ІІІ-му мікрорайоні та вул. Шевченка (№83/1-4, 89, 97, 97/1, 97/2) було вирішено шляхом під’єднання до системи централізованого водопостачання підвищувальних насосних агрегатів (ІІІ-ій підйом), які встановлено у ЦТП-6 ТОВ «НіжинТеплоМережі». На даний час резервний електродвигун потужністю 11,0кВт продуктивністю – 3000об./хв., який експлуатувався більше 30-ти років знаходиться в неробочому стані, проведення відновлювального ремонту неможливе та економічно недоцільне. </w:t>
      </w:r>
    </w:p>
    <w:p w14:paraId="0DF2BCCD" w14:textId="77777777" w:rsidR="000478B3" w:rsidRPr="00A81A47" w:rsidRDefault="000478B3" w:rsidP="000478B3">
      <w:pPr>
        <w:pStyle w:val="12"/>
        <w:spacing w:line="256" w:lineRule="auto"/>
        <w:jc w:val="both"/>
        <w:rPr>
          <w:sz w:val="24"/>
          <w:szCs w:val="24"/>
          <w:lang w:val="uk-UA"/>
        </w:rPr>
      </w:pPr>
      <w:r w:rsidRPr="00A81A47">
        <w:rPr>
          <w:b/>
          <w:bCs/>
          <w:color w:val="000000"/>
          <w:sz w:val="24"/>
          <w:szCs w:val="24"/>
          <w:lang w:val="uk-UA"/>
        </w:rPr>
        <w:t>Економічний ефект впровадження заходу</w:t>
      </w:r>
    </w:p>
    <w:p w14:paraId="3441CA62" w14:textId="77777777" w:rsidR="000478B3" w:rsidRPr="00A81A47" w:rsidRDefault="000478B3" w:rsidP="000478B3">
      <w:pPr>
        <w:pStyle w:val="12"/>
        <w:tabs>
          <w:tab w:val="left" w:pos="706"/>
        </w:tabs>
        <w:ind w:firstLine="0"/>
        <w:jc w:val="both"/>
        <w:rPr>
          <w:sz w:val="24"/>
          <w:szCs w:val="24"/>
          <w:lang w:val="uk-UA"/>
        </w:rPr>
      </w:pPr>
      <w:r w:rsidRPr="005910D5">
        <w:rPr>
          <w:sz w:val="24"/>
          <w:szCs w:val="24"/>
          <w:shd w:val="clear" w:color="auto" w:fill="FFFFFF"/>
          <w:lang w:val="uk-UA"/>
        </w:rPr>
        <w:tab/>
        <w:t>Недопущення перебоїв у водопостачанні жителів вище зазначених житлових будинків (приблизно 3000 населення м. Ніжин) та забезпечення безперебійного надання послуг з водопостачання.</w:t>
      </w:r>
    </w:p>
    <w:p w14:paraId="5AFDD722" w14:textId="77777777" w:rsidR="00C3176D" w:rsidRPr="005910D5" w:rsidRDefault="00C3176D" w:rsidP="00C3176D">
      <w:pPr>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
          <w:bCs/>
          <w:sz w:val="24"/>
          <w:szCs w:val="24"/>
          <w:lang w:val="uk-UA" w:eastAsia="ru-RU"/>
        </w:rPr>
        <w:t xml:space="preserve">Показники якості – </w:t>
      </w:r>
      <w:r w:rsidRPr="005910D5">
        <w:rPr>
          <w:rFonts w:ascii="Times New Roman" w:eastAsia="Times New Roman" w:hAnsi="Times New Roman"/>
          <w:bCs/>
          <w:sz w:val="24"/>
          <w:szCs w:val="24"/>
          <w:lang w:val="uk-UA" w:eastAsia="ru-RU"/>
        </w:rPr>
        <w:t>забезпечення цілодобового безперебійного надання послуг із централізованого водопостачання, водовідведення та очистки стічних вод.</w:t>
      </w:r>
    </w:p>
    <w:p w14:paraId="573322C5" w14:textId="77777777" w:rsidR="00C3176D" w:rsidRPr="005910D5" w:rsidRDefault="00C3176D" w:rsidP="00C3176D">
      <w:pPr>
        <w:keepNext/>
        <w:suppressAutoHyphens/>
        <w:spacing w:after="0" w:line="240" w:lineRule="auto"/>
        <w:jc w:val="both"/>
        <w:outlineLvl w:val="0"/>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C3176D" w:rsidRPr="005910D5" w14:paraId="4DB7FFF4" w14:textId="77777777" w:rsidTr="00C3176D">
        <w:trPr>
          <w:trHeight w:val="385"/>
        </w:trPr>
        <w:tc>
          <w:tcPr>
            <w:tcW w:w="4077" w:type="dxa"/>
            <w:tcBorders>
              <w:top w:val="single" w:sz="4" w:space="0" w:color="auto"/>
              <w:left w:val="single" w:sz="4" w:space="0" w:color="auto"/>
              <w:bottom w:val="single" w:sz="4" w:space="0" w:color="auto"/>
              <w:right w:val="single" w:sz="4" w:space="0" w:color="auto"/>
            </w:tcBorders>
          </w:tcPr>
          <w:p w14:paraId="5FC9BD3A"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Ризики</w:t>
            </w:r>
          </w:p>
        </w:tc>
        <w:tc>
          <w:tcPr>
            <w:tcW w:w="5491" w:type="dxa"/>
            <w:tcBorders>
              <w:top w:val="single" w:sz="4" w:space="0" w:color="auto"/>
              <w:left w:val="single" w:sz="4" w:space="0" w:color="auto"/>
              <w:bottom w:val="single" w:sz="4" w:space="0" w:color="auto"/>
              <w:right w:val="single" w:sz="4" w:space="0" w:color="auto"/>
            </w:tcBorders>
          </w:tcPr>
          <w:p w14:paraId="596D35DB"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Так чи ні, пом’якшуючі фактори</w:t>
            </w:r>
          </w:p>
        </w:tc>
      </w:tr>
      <w:tr w:rsidR="00C3176D" w:rsidRPr="005910D5" w14:paraId="08544E85" w14:textId="77777777" w:rsidTr="00C3176D">
        <w:trPr>
          <w:trHeight w:val="420"/>
        </w:trPr>
        <w:tc>
          <w:tcPr>
            <w:tcW w:w="4077" w:type="dxa"/>
            <w:tcBorders>
              <w:top w:val="single" w:sz="4" w:space="0" w:color="auto"/>
              <w:left w:val="single" w:sz="4" w:space="0" w:color="auto"/>
              <w:bottom w:val="single" w:sz="4" w:space="0" w:color="auto"/>
              <w:right w:val="single" w:sz="4" w:space="0" w:color="auto"/>
            </w:tcBorders>
          </w:tcPr>
          <w:p w14:paraId="26E314F9"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70A86C6C"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C3176D" w:rsidRPr="005910D5" w14:paraId="36485069" w14:textId="77777777" w:rsidTr="00C3176D">
        <w:trPr>
          <w:trHeight w:val="713"/>
        </w:trPr>
        <w:tc>
          <w:tcPr>
            <w:tcW w:w="4077" w:type="dxa"/>
            <w:tcBorders>
              <w:top w:val="single" w:sz="4" w:space="0" w:color="auto"/>
              <w:left w:val="single" w:sz="4" w:space="0" w:color="auto"/>
              <w:bottom w:val="single" w:sz="4" w:space="0" w:color="auto"/>
              <w:right w:val="single" w:sz="4" w:space="0" w:color="auto"/>
            </w:tcBorders>
          </w:tcPr>
          <w:p w14:paraId="2554EB5B" w14:textId="77777777" w:rsidR="00C3176D" w:rsidRPr="005910D5" w:rsidRDefault="00C3176D" w:rsidP="00C3176D">
            <w:pPr>
              <w:spacing w:after="0" w:line="240" w:lineRule="auto"/>
              <w:jc w:val="both"/>
              <w:rPr>
                <w:rFonts w:ascii="Times New Roman" w:eastAsia="Times New Roman" w:hAnsi="Times New Roman"/>
                <w:sz w:val="24"/>
                <w:szCs w:val="24"/>
                <w:lang w:val="uk-UA"/>
              </w:rPr>
            </w:pPr>
            <w:r w:rsidRPr="005910D5">
              <w:rPr>
                <w:rFonts w:ascii="Times New Roman" w:eastAsia="Times New Roman" w:hAnsi="Times New Roman"/>
                <w:sz w:val="24"/>
                <w:szCs w:val="24"/>
                <w:lang w:val="uk-UA" w:eastAsia="ru-RU"/>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45D5CDE3"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C3176D" w:rsidRPr="005910D5" w14:paraId="57A90D78" w14:textId="77777777" w:rsidTr="00C3176D">
        <w:trPr>
          <w:trHeight w:val="345"/>
        </w:trPr>
        <w:tc>
          <w:tcPr>
            <w:tcW w:w="4077" w:type="dxa"/>
            <w:tcBorders>
              <w:top w:val="single" w:sz="4" w:space="0" w:color="auto"/>
              <w:left w:val="single" w:sz="4" w:space="0" w:color="auto"/>
              <w:bottom w:val="single" w:sz="4" w:space="0" w:color="auto"/>
              <w:right w:val="single" w:sz="4" w:space="0" w:color="auto"/>
            </w:tcBorders>
          </w:tcPr>
          <w:p w14:paraId="0F41A8E9"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64F9A12C"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Даний ризик існує, оскільки не очікується швидкої окупності такого типу проектів</w:t>
            </w:r>
          </w:p>
        </w:tc>
      </w:tr>
      <w:tr w:rsidR="00C3176D" w:rsidRPr="00080A3F" w14:paraId="07E3E0A8" w14:textId="77777777" w:rsidTr="00C3176D">
        <w:trPr>
          <w:trHeight w:val="345"/>
        </w:trPr>
        <w:tc>
          <w:tcPr>
            <w:tcW w:w="4077" w:type="dxa"/>
            <w:tcBorders>
              <w:top w:val="single" w:sz="4" w:space="0" w:color="auto"/>
              <w:left w:val="single" w:sz="4" w:space="0" w:color="auto"/>
              <w:bottom w:val="single" w:sz="4" w:space="0" w:color="auto"/>
              <w:right w:val="single" w:sz="4" w:space="0" w:color="auto"/>
            </w:tcBorders>
          </w:tcPr>
          <w:p w14:paraId="0B76916F"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5EB604D2"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C3176D" w:rsidRPr="005910D5" w14:paraId="5923CA06" w14:textId="77777777" w:rsidTr="00C3176D">
        <w:trPr>
          <w:trHeight w:val="657"/>
        </w:trPr>
        <w:tc>
          <w:tcPr>
            <w:tcW w:w="4077" w:type="dxa"/>
            <w:tcBorders>
              <w:top w:val="single" w:sz="4" w:space="0" w:color="auto"/>
              <w:left w:val="single" w:sz="4" w:space="0" w:color="auto"/>
              <w:bottom w:val="single" w:sz="4" w:space="0" w:color="auto"/>
              <w:right w:val="single" w:sz="4" w:space="0" w:color="auto"/>
            </w:tcBorders>
          </w:tcPr>
          <w:p w14:paraId="4C2E43E1"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25EEE715"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Даний ризик може мати місце в випадку затримки в термінах виконання проекту.</w:t>
            </w:r>
          </w:p>
        </w:tc>
      </w:tr>
      <w:tr w:rsidR="00C3176D" w:rsidRPr="005910D5" w14:paraId="6EF0BBE4" w14:textId="77777777" w:rsidTr="00C3176D">
        <w:trPr>
          <w:trHeight w:val="405"/>
        </w:trPr>
        <w:tc>
          <w:tcPr>
            <w:tcW w:w="4077" w:type="dxa"/>
            <w:tcBorders>
              <w:top w:val="single" w:sz="4" w:space="0" w:color="auto"/>
              <w:left w:val="single" w:sz="4" w:space="0" w:color="auto"/>
              <w:bottom w:val="single" w:sz="4" w:space="0" w:color="auto"/>
              <w:right w:val="single" w:sz="4" w:space="0" w:color="auto"/>
            </w:tcBorders>
          </w:tcPr>
          <w:p w14:paraId="4D0A2743"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Тарифи й платоспроможність населення</w:t>
            </w:r>
          </w:p>
          <w:p w14:paraId="19912270"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6FE2E825"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Даний проект не впливає на цей ризик.</w:t>
            </w:r>
          </w:p>
        </w:tc>
      </w:tr>
      <w:tr w:rsidR="00C3176D" w:rsidRPr="005910D5" w14:paraId="16ECD5BB" w14:textId="77777777" w:rsidTr="00C3176D">
        <w:tc>
          <w:tcPr>
            <w:tcW w:w="4077" w:type="dxa"/>
            <w:tcBorders>
              <w:top w:val="single" w:sz="4" w:space="0" w:color="auto"/>
              <w:left w:val="single" w:sz="4" w:space="0" w:color="auto"/>
              <w:bottom w:val="single" w:sz="4" w:space="0" w:color="auto"/>
              <w:right w:val="single" w:sz="4" w:space="0" w:color="auto"/>
            </w:tcBorders>
          </w:tcPr>
          <w:p w14:paraId="2464FBC3"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511B2AE6"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14:paraId="1A49A933"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Дотримання графіку впровадження проекту пом’якшить цей ризик.</w:t>
            </w:r>
          </w:p>
        </w:tc>
      </w:tr>
      <w:tr w:rsidR="00C3176D" w:rsidRPr="005910D5" w14:paraId="50A81788" w14:textId="77777777" w:rsidTr="00C3176D">
        <w:trPr>
          <w:trHeight w:val="527"/>
        </w:trPr>
        <w:tc>
          <w:tcPr>
            <w:tcW w:w="4077" w:type="dxa"/>
            <w:tcBorders>
              <w:top w:val="single" w:sz="4" w:space="0" w:color="auto"/>
              <w:left w:val="single" w:sz="4" w:space="0" w:color="auto"/>
              <w:bottom w:val="single" w:sz="4" w:space="0" w:color="auto"/>
              <w:right w:val="single" w:sz="4" w:space="0" w:color="auto"/>
            </w:tcBorders>
          </w:tcPr>
          <w:p w14:paraId="16D0365C" w14:textId="77777777" w:rsidR="00C3176D" w:rsidRPr="005910D5" w:rsidRDefault="00C3176D" w:rsidP="00C3176D">
            <w:pPr>
              <w:spacing w:after="0" w:line="240" w:lineRule="auto"/>
              <w:jc w:val="both"/>
              <w:rPr>
                <w:rFonts w:ascii="Times New Roman" w:eastAsia="Times New Roman" w:hAnsi="Times New Roman"/>
                <w:sz w:val="24"/>
                <w:szCs w:val="24"/>
                <w:lang w:val="uk-UA"/>
              </w:rPr>
            </w:pPr>
            <w:r w:rsidRPr="005910D5">
              <w:rPr>
                <w:rFonts w:ascii="Times New Roman" w:eastAsia="Times New Roman" w:hAnsi="Times New Roman"/>
                <w:sz w:val="24"/>
                <w:szCs w:val="24"/>
                <w:lang w:val="uk-UA" w:eastAsia="ru-RU"/>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4CC22F94"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Даний ризик існує, оскільки не очікується швидкої окупності такого типу проектів. </w:t>
            </w:r>
          </w:p>
        </w:tc>
      </w:tr>
      <w:tr w:rsidR="00C3176D" w:rsidRPr="005910D5" w14:paraId="68C70050" w14:textId="77777777" w:rsidTr="00C3176D">
        <w:trPr>
          <w:trHeight w:val="251"/>
        </w:trPr>
        <w:tc>
          <w:tcPr>
            <w:tcW w:w="4077" w:type="dxa"/>
            <w:tcBorders>
              <w:top w:val="single" w:sz="4" w:space="0" w:color="auto"/>
              <w:left w:val="single" w:sz="4" w:space="0" w:color="auto"/>
              <w:bottom w:val="single" w:sz="4" w:space="0" w:color="auto"/>
              <w:right w:val="single" w:sz="4" w:space="0" w:color="auto"/>
            </w:tcBorders>
          </w:tcPr>
          <w:p w14:paraId="5B9BA348" w14:textId="77777777" w:rsidR="00C3176D" w:rsidRPr="005910D5" w:rsidRDefault="00C3176D" w:rsidP="00C3176D">
            <w:pPr>
              <w:spacing w:after="0" w:line="240" w:lineRule="auto"/>
              <w:jc w:val="both"/>
              <w:rPr>
                <w:rFonts w:ascii="Times New Roman" w:eastAsia="Times New Roman" w:hAnsi="Times New Roman"/>
                <w:sz w:val="24"/>
                <w:szCs w:val="24"/>
                <w:lang w:val="uk-UA"/>
              </w:rPr>
            </w:pPr>
            <w:r w:rsidRPr="005910D5">
              <w:rPr>
                <w:rFonts w:ascii="Times New Roman" w:eastAsia="Times New Roman" w:hAnsi="Times New Roman"/>
                <w:sz w:val="24"/>
                <w:szCs w:val="24"/>
                <w:lang w:val="uk-UA" w:eastAsia="ru-RU"/>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7CD3EA0D"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Даний ризик є мінімальним </w:t>
            </w:r>
          </w:p>
        </w:tc>
      </w:tr>
      <w:tr w:rsidR="00C3176D" w:rsidRPr="005910D5" w14:paraId="305634F1" w14:textId="77777777" w:rsidTr="00C3176D">
        <w:trPr>
          <w:trHeight w:val="270"/>
        </w:trPr>
        <w:tc>
          <w:tcPr>
            <w:tcW w:w="4077" w:type="dxa"/>
            <w:tcBorders>
              <w:top w:val="single" w:sz="4" w:space="0" w:color="auto"/>
              <w:left w:val="single" w:sz="4" w:space="0" w:color="auto"/>
              <w:bottom w:val="single" w:sz="4" w:space="0" w:color="auto"/>
              <w:right w:val="single" w:sz="4" w:space="0" w:color="auto"/>
            </w:tcBorders>
          </w:tcPr>
          <w:p w14:paraId="3563E630"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54829335"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Виключення можливостей використання фінансових коштів проекту не по призначенню.</w:t>
            </w:r>
          </w:p>
        </w:tc>
      </w:tr>
    </w:tbl>
    <w:p w14:paraId="7639CF79" w14:textId="77777777" w:rsidR="00297AD2" w:rsidRPr="00297AD2" w:rsidRDefault="00297AD2" w:rsidP="00297AD2">
      <w:pPr>
        <w:tabs>
          <w:tab w:val="left" w:pos="6990"/>
          <w:tab w:val="left" w:pos="7755"/>
        </w:tabs>
        <w:spacing w:after="0" w:line="240" w:lineRule="auto"/>
        <w:rPr>
          <w:rFonts w:ascii="Times New Roman" w:eastAsia="Times New Roman" w:hAnsi="Times New Roman"/>
          <w:b/>
          <w:bCs/>
          <w:sz w:val="24"/>
          <w:szCs w:val="24"/>
          <w:highlight w:val="yellow"/>
          <w:lang w:val="uk-UA" w:eastAsia="ru-RU"/>
        </w:rPr>
      </w:pPr>
      <w:r w:rsidRPr="00B40159">
        <w:rPr>
          <w:rFonts w:ascii="Times New Roman" w:eastAsia="Times New Roman" w:hAnsi="Times New Roman"/>
          <w:b/>
          <w:bCs/>
          <w:i/>
          <w:sz w:val="24"/>
          <w:szCs w:val="24"/>
          <w:highlight w:val="yellow"/>
          <w:lang w:val="uk-UA" w:eastAsia="ru-RU"/>
        </w:rPr>
        <w:t xml:space="preserve">ХІ. </w:t>
      </w:r>
      <w:r w:rsidRPr="00297AD2">
        <w:rPr>
          <w:rFonts w:ascii="Times New Roman" w:eastAsia="Times New Roman" w:hAnsi="Times New Roman"/>
          <w:b/>
          <w:bCs/>
          <w:i/>
          <w:sz w:val="24"/>
          <w:szCs w:val="24"/>
          <w:highlight w:val="yellow"/>
          <w:lang w:val="uk-UA" w:eastAsia="ru-RU"/>
        </w:rPr>
        <w:t>Забезпечення підтримки комунальних підприємств</w:t>
      </w:r>
      <w:r w:rsidRPr="00B40159">
        <w:rPr>
          <w:rFonts w:ascii="Times New Roman" w:eastAsia="Times New Roman" w:hAnsi="Times New Roman"/>
          <w:b/>
          <w:bCs/>
          <w:i/>
          <w:sz w:val="24"/>
          <w:szCs w:val="24"/>
          <w:highlight w:val="yellow"/>
          <w:lang w:val="uk-UA" w:eastAsia="ru-RU"/>
        </w:rPr>
        <w:t>,</w:t>
      </w:r>
      <w:r w:rsidRPr="00297AD2">
        <w:rPr>
          <w:rFonts w:ascii="Times New Roman" w:eastAsia="Times New Roman" w:hAnsi="Times New Roman"/>
          <w:b/>
          <w:bCs/>
          <w:i/>
          <w:sz w:val="24"/>
          <w:szCs w:val="24"/>
          <w:highlight w:val="yellow"/>
          <w:lang w:val="uk-UA" w:eastAsia="ru-RU"/>
        </w:rPr>
        <w:t xml:space="preserve"> що надають послуги з водопостачання та водовідведення /сплата податків / </w:t>
      </w:r>
      <w:r w:rsidRPr="00297AD2">
        <w:rPr>
          <w:rFonts w:ascii="Times New Roman" w:eastAsia="Times New Roman" w:hAnsi="Times New Roman"/>
          <w:b/>
          <w:bCs/>
          <w:sz w:val="24"/>
          <w:szCs w:val="24"/>
          <w:highlight w:val="yellow"/>
          <w:lang w:val="uk-UA" w:eastAsia="ru-RU"/>
        </w:rPr>
        <w:t xml:space="preserve">– 400,0 тис. грн. </w:t>
      </w:r>
    </w:p>
    <w:p w14:paraId="22D95191" w14:textId="77777777" w:rsidR="00297AD2" w:rsidRPr="00297AD2" w:rsidRDefault="00297AD2" w:rsidP="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highlight w:val="yellow"/>
          <w:lang w:val="uk-UA" w:eastAsia="ru-RU"/>
        </w:rPr>
      </w:pPr>
    </w:p>
    <w:p w14:paraId="061ADDDA"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cs="Courier New"/>
          <w:b/>
          <w:bCs/>
          <w:sz w:val="24"/>
          <w:szCs w:val="24"/>
          <w:highlight w:val="yellow"/>
          <w:lang w:val="uk-UA" w:eastAsia="ru-RU"/>
        </w:rPr>
        <w:t xml:space="preserve">Обґрунтування необхідності – </w:t>
      </w:r>
      <w:r w:rsidRPr="005A1FE2">
        <w:rPr>
          <w:rFonts w:ascii="Times New Roman" w:eastAsia="Times New Roman" w:hAnsi="Times New Roman"/>
          <w:sz w:val="24"/>
          <w:szCs w:val="24"/>
          <w:highlight w:val="yellow"/>
          <w:lang w:val="uk-UA" w:eastAsia="ru-RU"/>
        </w:rPr>
        <w:t xml:space="preserve">Забезпечення стабільної роботи підприємства та своєчасного внесення передбачених законодавством платежів до бюджету. </w:t>
      </w:r>
      <w:r w:rsidRPr="005A1FE2">
        <w:rPr>
          <w:rFonts w:ascii="Times New Roman" w:hAnsi="Times New Roman"/>
          <w:sz w:val="24"/>
          <w:szCs w:val="24"/>
          <w:highlight w:val="yellow"/>
          <w:lang w:val="uk-UA"/>
        </w:rPr>
        <w:t>Для поповнення обігових коштів підприємства для сплати податків за 2021 рік у зв’язку законодавчо неможливим введенням економічно обґрунтованих тарифів для «населення».</w:t>
      </w:r>
    </w:p>
    <w:p w14:paraId="4FBDB42F"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highlight w:val="yellow"/>
          <w:lang w:val="uk-UA" w:eastAsia="ru-RU"/>
        </w:rPr>
      </w:pPr>
    </w:p>
    <w:p w14:paraId="3BB64D8F"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highlight w:val="yellow"/>
          <w:lang w:val="uk-UA" w:eastAsia="ru-RU"/>
        </w:rPr>
      </w:pPr>
      <w:r w:rsidRPr="005A1FE2">
        <w:rPr>
          <w:rFonts w:ascii="Times New Roman" w:eastAsia="Times New Roman" w:hAnsi="Times New Roman"/>
          <w:b/>
          <w:bCs/>
          <w:sz w:val="24"/>
          <w:szCs w:val="24"/>
          <w:highlight w:val="yellow"/>
          <w:lang w:val="uk-UA" w:eastAsia="ru-RU"/>
        </w:rPr>
        <w:t xml:space="preserve">Показники ефективності – </w:t>
      </w:r>
      <w:r w:rsidRPr="005A1FE2">
        <w:rPr>
          <w:rFonts w:ascii="Times New Roman" w:eastAsia="Times New Roman" w:hAnsi="Times New Roman"/>
          <w:bCs/>
          <w:sz w:val="24"/>
          <w:szCs w:val="24"/>
          <w:highlight w:val="yellow"/>
          <w:lang w:val="uk-UA" w:eastAsia="ru-RU"/>
        </w:rPr>
        <w:t>недопущення виникнення збитковості підприємства через економічно необґрунтовані тарифи, посилення фінансово-бюджетної дисципліни.</w:t>
      </w:r>
    </w:p>
    <w:p w14:paraId="5BCA42A9"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highlight w:val="yellow"/>
          <w:lang w:val="uk-UA" w:eastAsia="ru-RU"/>
        </w:rPr>
      </w:pPr>
    </w:p>
    <w:p w14:paraId="796C33D1"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highlight w:val="yellow"/>
          <w:lang w:val="uk-UA" w:eastAsia="ru-RU"/>
        </w:rPr>
      </w:pPr>
      <w:r w:rsidRPr="005A1FE2">
        <w:rPr>
          <w:rFonts w:ascii="Times New Roman" w:eastAsia="Times New Roman" w:hAnsi="Times New Roman"/>
          <w:b/>
          <w:bCs/>
          <w:sz w:val="24"/>
          <w:szCs w:val="24"/>
          <w:highlight w:val="yellow"/>
          <w:lang w:val="uk-UA" w:eastAsia="ru-RU"/>
        </w:rPr>
        <w:t xml:space="preserve">Показники якості – </w:t>
      </w:r>
      <w:r w:rsidRPr="005A1FE2">
        <w:rPr>
          <w:rFonts w:ascii="Times New Roman" w:eastAsia="Times New Roman" w:hAnsi="Times New Roman"/>
          <w:bCs/>
          <w:sz w:val="24"/>
          <w:szCs w:val="24"/>
          <w:highlight w:val="yellow"/>
          <w:lang w:val="uk-UA" w:eastAsia="ru-RU"/>
        </w:rPr>
        <w:t>забезпечення цілодобового безперебійного надання послуг із централізованого водопостачання, водовідведення та очистки стічних вод.</w:t>
      </w:r>
    </w:p>
    <w:p w14:paraId="470CE4BE" w14:textId="77777777" w:rsidR="005A1FE2" w:rsidRPr="005A1FE2" w:rsidRDefault="005A1FE2" w:rsidP="005A1FE2">
      <w:pPr>
        <w:keepNext/>
        <w:suppressAutoHyphens/>
        <w:spacing w:after="0" w:line="240" w:lineRule="auto"/>
        <w:jc w:val="both"/>
        <w:outlineLvl w:val="0"/>
        <w:rPr>
          <w:rFonts w:ascii="Times New Roman" w:eastAsia="Times New Roman" w:hAnsi="Times New Roman"/>
          <w:b/>
          <w:sz w:val="24"/>
          <w:szCs w:val="24"/>
          <w:highlight w:val="yellow"/>
          <w:lang w:val="uk-UA" w:eastAsia="ru-RU"/>
        </w:rPr>
      </w:pPr>
    </w:p>
    <w:p w14:paraId="54B024C3" w14:textId="77777777" w:rsidR="005A1FE2" w:rsidRPr="005A1FE2" w:rsidRDefault="005A1FE2" w:rsidP="005A1FE2">
      <w:pPr>
        <w:keepNext/>
        <w:suppressAutoHyphens/>
        <w:spacing w:after="0" w:line="240" w:lineRule="auto"/>
        <w:jc w:val="both"/>
        <w:outlineLvl w:val="0"/>
        <w:rPr>
          <w:rFonts w:ascii="Times New Roman" w:eastAsia="Times New Roman" w:hAnsi="Times New Roman"/>
          <w:b/>
          <w:sz w:val="24"/>
          <w:szCs w:val="24"/>
          <w:highlight w:val="yellow"/>
          <w:lang w:val="uk-UA" w:eastAsia="ru-RU"/>
        </w:rPr>
      </w:pPr>
      <w:r w:rsidRPr="005A1FE2">
        <w:rPr>
          <w:rFonts w:ascii="Times New Roman" w:eastAsia="Times New Roman" w:hAnsi="Times New Roman"/>
          <w:b/>
          <w:sz w:val="24"/>
          <w:szCs w:val="24"/>
          <w:highlight w:val="yellow"/>
          <w:lang w:val="uk-UA" w:eastAsia="ru-RU"/>
        </w:rPr>
        <w:t>Очікування та ризики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36"/>
      </w:tblGrid>
      <w:tr w:rsidR="005A1FE2" w:rsidRPr="005A1FE2" w14:paraId="23C8E03E" w14:textId="77777777" w:rsidTr="005A1FE2">
        <w:trPr>
          <w:trHeight w:val="385"/>
        </w:trPr>
        <w:tc>
          <w:tcPr>
            <w:tcW w:w="0" w:type="auto"/>
            <w:tcBorders>
              <w:top w:val="single" w:sz="4" w:space="0" w:color="auto"/>
              <w:left w:val="single" w:sz="4" w:space="0" w:color="auto"/>
              <w:bottom w:val="single" w:sz="4" w:space="0" w:color="auto"/>
              <w:right w:val="single" w:sz="4" w:space="0" w:color="auto"/>
            </w:tcBorders>
          </w:tcPr>
          <w:p w14:paraId="047F4195" w14:textId="77777777" w:rsidR="005A1FE2" w:rsidRPr="005A1FE2" w:rsidRDefault="005A1FE2" w:rsidP="005A1FE2">
            <w:pPr>
              <w:spacing w:after="0" w:line="240" w:lineRule="auto"/>
              <w:jc w:val="both"/>
              <w:rPr>
                <w:rFonts w:ascii="Times New Roman" w:eastAsia="Times New Roman" w:hAnsi="Times New Roman"/>
                <w:b/>
                <w:bCs/>
                <w:sz w:val="24"/>
                <w:szCs w:val="24"/>
                <w:highlight w:val="yellow"/>
                <w:lang w:val="uk-UA" w:eastAsia="ru-RU"/>
              </w:rPr>
            </w:pPr>
            <w:r w:rsidRPr="005A1FE2">
              <w:rPr>
                <w:rFonts w:ascii="Times New Roman" w:eastAsia="Times New Roman" w:hAnsi="Times New Roman"/>
                <w:b/>
                <w:bCs/>
                <w:sz w:val="24"/>
                <w:szCs w:val="24"/>
                <w:highlight w:val="yellow"/>
                <w:lang w:val="uk-UA" w:eastAsia="ru-RU"/>
              </w:rPr>
              <w:t>Ризики</w:t>
            </w:r>
          </w:p>
        </w:tc>
        <w:tc>
          <w:tcPr>
            <w:tcW w:w="0" w:type="auto"/>
            <w:tcBorders>
              <w:top w:val="single" w:sz="4" w:space="0" w:color="auto"/>
              <w:left w:val="single" w:sz="4" w:space="0" w:color="auto"/>
              <w:bottom w:val="single" w:sz="4" w:space="0" w:color="auto"/>
              <w:right w:val="single" w:sz="4" w:space="0" w:color="auto"/>
            </w:tcBorders>
          </w:tcPr>
          <w:p w14:paraId="2103A475" w14:textId="77777777" w:rsidR="005A1FE2" w:rsidRPr="005A1FE2" w:rsidRDefault="005A1FE2" w:rsidP="005A1FE2">
            <w:pPr>
              <w:spacing w:after="0" w:line="240" w:lineRule="auto"/>
              <w:jc w:val="both"/>
              <w:rPr>
                <w:rFonts w:ascii="Times New Roman" w:eastAsia="Times New Roman" w:hAnsi="Times New Roman"/>
                <w:b/>
                <w:bCs/>
                <w:sz w:val="24"/>
                <w:szCs w:val="24"/>
                <w:highlight w:val="yellow"/>
                <w:lang w:val="uk-UA" w:eastAsia="ru-RU"/>
              </w:rPr>
            </w:pPr>
            <w:r w:rsidRPr="005A1FE2">
              <w:rPr>
                <w:rFonts w:ascii="Times New Roman" w:eastAsia="Times New Roman" w:hAnsi="Times New Roman"/>
                <w:b/>
                <w:bCs/>
                <w:sz w:val="24"/>
                <w:szCs w:val="24"/>
                <w:highlight w:val="yellow"/>
                <w:lang w:val="uk-UA" w:eastAsia="ru-RU"/>
              </w:rPr>
              <w:t>Так чи ні, пом’якшуючі фактори</w:t>
            </w:r>
          </w:p>
        </w:tc>
      </w:tr>
      <w:tr w:rsidR="005A1FE2" w:rsidRPr="005A1FE2" w14:paraId="67265FA7" w14:textId="77777777" w:rsidTr="005A1FE2">
        <w:trPr>
          <w:trHeight w:val="420"/>
        </w:trPr>
        <w:tc>
          <w:tcPr>
            <w:tcW w:w="0" w:type="auto"/>
            <w:tcBorders>
              <w:top w:val="single" w:sz="4" w:space="0" w:color="auto"/>
              <w:left w:val="single" w:sz="4" w:space="0" w:color="auto"/>
              <w:bottom w:val="single" w:sz="4" w:space="0" w:color="auto"/>
              <w:right w:val="single" w:sz="4" w:space="0" w:color="auto"/>
            </w:tcBorders>
          </w:tcPr>
          <w:p w14:paraId="6C4F65CA"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Наявність своєчасного і в необхідному обсязі фінансування</w:t>
            </w:r>
          </w:p>
        </w:tc>
        <w:tc>
          <w:tcPr>
            <w:tcW w:w="0" w:type="auto"/>
            <w:tcBorders>
              <w:top w:val="single" w:sz="4" w:space="0" w:color="auto"/>
              <w:left w:val="single" w:sz="4" w:space="0" w:color="auto"/>
              <w:bottom w:val="single" w:sz="4" w:space="0" w:color="auto"/>
              <w:right w:val="single" w:sz="4" w:space="0" w:color="auto"/>
            </w:tcBorders>
          </w:tcPr>
          <w:p w14:paraId="3D00EA39"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Співфінансування проекту з Бюджету Ніжинської міської об’єднаної територіальної громади може бути нестабільним у зв’язку з нестабільністю в державі. Своєчасне надходження коштів програми пом'якшить цей ризик.</w:t>
            </w:r>
          </w:p>
        </w:tc>
      </w:tr>
      <w:tr w:rsidR="005A1FE2" w:rsidRPr="005A1FE2" w14:paraId="4001C9AE" w14:textId="77777777" w:rsidTr="005A1FE2">
        <w:trPr>
          <w:trHeight w:val="713"/>
        </w:trPr>
        <w:tc>
          <w:tcPr>
            <w:tcW w:w="0" w:type="auto"/>
            <w:tcBorders>
              <w:top w:val="single" w:sz="4" w:space="0" w:color="auto"/>
              <w:left w:val="single" w:sz="4" w:space="0" w:color="auto"/>
              <w:bottom w:val="single" w:sz="4" w:space="0" w:color="auto"/>
              <w:right w:val="single" w:sz="4" w:space="0" w:color="auto"/>
            </w:tcBorders>
          </w:tcPr>
          <w:p w14:paraId="4630666E"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rPr>
            </w:pPr>
            <w:r w:rsidRPr="005A1FE2">
              <w:rPr>
                <w:rFonts w:ascii="Times New Roman" w:eastAsia="Times New Roman" w:hAnsi="Times New Roman"/>
                <w:sz w:val="24"/>
                <w:szCs w:val="24"/>
                <w:highlight w:val="yellow"/>
                <w:lang w:val="uk-UA" w:eastAsia="ru-RU"/>
              </w:rPr>
              <w:t>Ризик пов’язаний з необхідністю отримання дозволів, ліцензій та погоджень</w:t>
            </w:r>
          </w:p>
        </w:tc>
        <w:tc>
          <w:tcPr>
            <w:tcW w:w="0" w:type="auto"/>
            <w:tcBorders>
              <w:top w:val="single" w:sz="4" w:space="0" w:color="auto"/>
              <w:left w:val="single" w:sz="4" w:space="0" w:color="auto"/>
              <w:bottom w:val="single" w:sz="4" w:space="0" w:color="auto"/>
              <w:right w:val="single" w:sz="4" w:space="0" w:color="auto"/>
            </w:tcBorders>
          </w:tcPr>
          <w:p w14:paraId="49D65EDB"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5A1FE2" w:rsidRPr="005A1FE2" w14:paraId="0D2BBDB6" w14:textId="77777777" w:rsidTr="005A1FE2">
        <w:trPr>
          <w:trHeight w:val="345"/>
        </w:trPr>
        <w:tc>
          <w:tcPr>
            <w:tcW w:w="0" w:type="auto"/>
            <w:tcBorders>
              <w:top w:val="single" w:sz="4" w:space="0" w:color="auto"/>
              <w:left w:val="single" w:sz="4" w:space="0" w:color="auto"/>
              <w:bottom w:val="single" w:sz="4" w:space="0" w:color="auto"/>
              <w:right w:val="single" w:sz="4" w:space="0" w:color="auto"/>
            </w:tcBorders>
          </w:tcPr>
          <w:p w14:paraId="1FA2F50D"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Ризик, пов'язаний з розширенням системи водопостачання</w:t>
            </w:r>
          </w:p>
        </w:tc>
        <w:tc>
          <w:tcPr>
            <w:tcW w:w="0" w:type="auto"/>
            <w:tcBorders>
              <w:top w:val="single" w:sz="4" w:space="0" w:color="auto"/>
              <w:left w:val="single" w:sz="4" w:space="0" w:color="auto"/>
              <w:bottom w:val="single" w:sz="4" w:space="0" w:color="auto"/>
              <w:right w:val="single" w:sz="4" w:space="0" w:color="auto"/>
            </w:tcBorders>
          </w:tcPr>
          <w:p w14:paraId="499FA939"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Даний ризик існує, оскільки не очікується швидкої окупності такого типу проектів</w:t>
            </w:r>
          </w:p>
        </w:tc>
      </w:tr>
      <w:tr w:rsidR="005A1FE2" w:rsidRPr="00080A3F" w14:paraId="72C80B4B" w14:textId="77777777" w:rsidTr="005A1FE2">
        <w:trPr>
          <w:trHeight w:val="345"/>
        </w:trPr>
        <w:tc>
          <w:tcPr>
            <w:tcW w:w="0" w:type="auto"/>
            <w:tcBorders>
              <w:top w:val="single" w:sz="4" w:space="0" w:color="auto"/>
              <w:left w:val="single" w:sz="4" w:space="0" w:color="auto"/>
              <w:bottom w:val="single" w:sz="4" w:space="0" w:color="auto"/>
              <w:right w:val="single" w:sz="4" w:space="0" w:color="auto"/>
            </w:tcBorders>
          </w:tcPr>
          <w:p w14:paraId="6219A5F7"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Людський фактор</w:t>
            </w:r>
          </w:p>
        </w:tc>
        <w:tc>
          <w:tcPr>
            <w:tcW w:w="0" w:type="auto"/>
            <w:tcBorders>
              <w:top w:val="single" w:sz="4" w:space="0" w:color="auto"/>
              <w:left w:val="single" w:sz="4" w:space="0" w:color="auto"/>
              <w:bottom w:val="single" w:sz="4" w:space="0" w:color="auto"/>
              <w:right w:val="single" w:sz="4" w:space="0" w:color="auto"/>
            </w:tcBorders>
          </w:tcPr>
          <w:p w14:paraId="0D00CD13"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5A1FE2" w:rsidRPr="005A1FE2" w14:paraId="57CBBE75" w14:textId="77777777" w:rsidTr="005A1FE2">
        <w:trPr>
          <w:trHeight w:val="657"/>
        </w:trPr>
        <w:tc>
          <w:tcPr>
            <w:tcW w:w="0" w:type="auto"/>
            <w:tcBorders>
              <w:top w:val="single" w:sz="4" w:space="0" w:color="auto"/>
              <w:left w:val="single" w:sz="4" w:space="0" w:color="auto"/>
              <w:bottom w:val="single" w:sz="4" w:space="0" w:color="auto"/>
              <w:right w:val="single" w:sz="4" w:space="0" w:color="auto"/>
            </w:tcBorders>
          </w:tcPr>
          <w:p w14:paraId="7F6641B1"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Ризик перевищення бюджету (кошторису)</w:t>
            </w:r>
          </w:p>
        </w:tc>
        <w:tc>
          <w:tcPr>
            <w:tcW w:w="0" w:type="auto"/>
            <w:tcBorders>
              <w:top w:val="single" w:sz="4" w:space="0" w:color="auto"/>
              <w:left w:val="single" w:sz="4" w:space="0" w:color="auto"/>
              <w:bottom w:val="single" w:sz="4" w:space="0" w:color="auto"/>
              <w:right w:val="single" w:sz="4" w:space="0" w:color="auto"/>
            </w:tcBorders>
          </w:tcPr>
          <w:p w14:paraId="10F31079"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Даний ризик може мати місце в випадку затримки в термінах виконання проекту.</w:t>
            </w:r>
          </w:p>
        </w:tc>
      </w:tr>
      <w:tr w:rsidR="005A1FE2" w:rsidRPr="005A1FE2" w14:paraId="305F0491" w14:textId="77777777" w:rsidTr="005A1FE2">
        <w:trPr>
          <w:trHeight w:val="405"/>
        </w:trPr>
        <w:tc>
          <w:tcPr>
            <w:tcW w:w="0" w:type="auto"/>
            <w:tcBorders>
              <w:top w:val="single" w:sz="4" w:space="0" w:color="auto"/>
              <w:left w:val="single" w:sz="4" w:space="0" w:color="auto"/>
              <w:bottom w:val="single" w:sz="4" w:space="0" w:color="auto"/>
              <w:right w:val="single" w:sz="4" w:space="0" w:color="auto"/>
            </w:tcBorders>
          </w:tcPr>
          <w:p w14:paraId="3E5679CD"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Тарифи й платоспроможність населення</w:t>
            </w:r>
          </w:p>
          <w:p w14:paraId="168B8B83"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 xml:space="preserve">Відшкодування витрат (собівартості) підприємству </w:t>
            </w:r>
          </w:p>
        </w:tc>
        <w:tc>
          <w:tcPr>
            <w:tcW w:w="0" w:type="auto"/>
            <w:tcBorders>
              <w:top w:val="single" w:sz="4" w:space="0" w:color="auto"/>
              <w:left w:val="single" w:sz="4" w:space="0" w:color="auto"/>
              <w:bottom w:val="single" w:sz="4" w:space="0" w:color="auto"/>
              <w:right w:val="single" w:sz="4" w:space="0" w:color="auto"/>
            </w:tcBorders>
          </w:tcPr>
          <w:p w14:paraId="0273D27F"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Даний проект не впливає на цей ризик.</w:t>
            </w:r>
          </w:p>
        </w:tc>
      </w:tr>
      <w:tr w:rsidR="005A1FE2" w:rsidRPr="005A1FE2" w14:paraId="74EF4423" w14:textId="77777777" w:rsidTr="005A1FE2">
        <w:tc>
          <w:tcPr>
            <w:tcW w:w="0" w:type="auto"/>
            <w:tcBorders>
              <w:top w:val="single" w:sz="4" w:space="0" w:color="auto"/>
              <w:left w:val="single" w:sz="4" w:space="0" w:color="auto"/>
              <w:bottom w:val="single" w:sz="4" w:space="0" w:color="auto"/>
              <w:right w:val="single" w:sz="4" w:space="0" w:color="auto"/>
            </w:tcBorders>
          </w:tcPr>
          <w:p w14:paraId="483EEB85"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Ризик  відтермінування</w:t>
            </w:r>
          </w:p>
        </w:tc>
        <w:tc>
          <w:tcPr>
            <w:tcW w:w="0" w:type="auto"/>
            <w:tcBorders>
              <w:top w:val="single" w:sz="4" w:space="0" w:color="auto"/>
              <w:left w:val="single" w:sz="4" w:space="0" w:color="auto"/>
              <w:bottom w:val="single" w:sz="4" w:space="0" w:color="auto"/>
              <w:right w:val="single" w:sz="4" w:space="0" w:color="auto"/>
            </w:tcBorders>
          </w:tcPr>
          <w:p w14:paraId="30DE2AAE"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14:paraId="56181520"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Дотримання графіку впровадження проекту пом’якшить цей ризик.</w:t>
            </w:r>
          </w:p>
        </w:tc>
      </w:tr>
      <w:tr w:rsidR="005A1FE2" w:rsidRPr="005A1FE2" w14:paraId="4FC0BD82" w14:textId="77777777" w:rsidTr="005A1FE2">
        <w:trPr>
          <w:trHeight w:val="475"/>
        </w:trPr>
        <w:tc>
          <w:tcPr>
            <w:tcW w:w="0" w:type="auto"/>
            <w:tcBorders>
              <w:top w:val="single" w:sz="4" w:space="0" w:color="auto"/>
              <w:left w:val="single" w:sz="4" w:space="0" w:color="auto"/>
              <w:bottom w:val="single" w:sz="4" w:space="0" w:color="auto"/>
              <w:right w:val="single" w:sz="4" w:space="0" w:color="auto"/>
            </w:tcBorders>
          </w:tcPr>
          <w:p w14:paraId="1A15F8EA"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rPr>
            </w:pPr>
            <w:r w:rsidRPr="005A1FE2">
              <w:rPr>
                <w:rFonts w:ascii="Times New Roman" w:eastAsia="Times New Roman" w:hAnsi="Times New Roman"/>
                <w:sz w:val="24"/>
                <w:szCs w:val="24"/>
                <w:highlight w:val="yellow"/>
                <w:lang w:val="uk-UA" w:eastAsia="ru-RU"/>
              </w:rPr>
              <w:t>Ефект від впровадження нижче очікуваного</w:t>
            </w:r>
          </w:p>
        </w:tc>
        <w:tc>
          <w:tcPr>
            <w:tcW w:w="0" w:type="auto"/>
            <w:tcBorders>
              <w:top w:val="single" w:sz="4" w:space="0" w:color="auto"/>
              <w:left w:val="single" w:sz="4" w:space="0" w:color="auto"/>
              <w:bottom w:val="single" w:sz="4" w:space="0" w:color="auto"/>
              <w:right w:val="single" w:sz="4" w:space="0" w:color="auto"/>
            </w:tcBorders>
          </w:tcPr>
          <w:p w14:paraId="57FAE8C5"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 xml:space="preserve">Даний ризик існує, оскільки не очікується швидкої окупності такого типу проектів. </w:t>
            </w:r>
          </w:p>
        </w:tc>
      </w:tr>
      <w:tr w:rsidR="005A1FE2" w:rsidRPr="005A1FE2" w14:paraId="0F622C73" w14:textId="77777777" w:rsidTr="005A1FE2">
        <w:trPr>
          <w:trHeight w:val="299"/>
        </w:trPr>
        <w:tc>
          <w:tcPr>
            <w:tcW w:w="0" w:type="auto"/>
            <w:tcBorders>
              <w:top w:val="single" w:sz="4" w:space="0" w:color="auto"/>
              <w:left w:val="single" w:sz="4" w:space="0" w:color="auto"/>
              <w:bottom w:val="single" w:sz="4" w:space="0" w:color="auto"/>
              <w:right w:val="single" w:sz="4" w:space="0" w:color="auto"/>
            </w:tcBorders>
          </w:tcPr>
          <w:p w14:paraId="30330C4E"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rPr>
            </w:pPr>
            <w:r w:rsidRPr="005A1FE2">
              <w:rPr>
                <w:rFonts w:ascii="Times New Roman" w:eastAsia="Times New Roman" w:hAnsi="Times New Roman"/>
                <w:sz w:val="24"/>
                <w:szCs w:val="24"/>
                <w:highlight w:val="yellow"/>
                <w:lang w:val="uk-UA" w:eastAsia="ru-RU"/>
              </w:rPr>
              <w:t>Екологічні ризики</w:t>
            </w:r>
          </w:p>
        </w:tc>
        <w:tc>
          <w:tcPr>
            <w:tcW w:w="0" w:type="auto"/>
            <w:tcBorders>
              <w:top w:val="single" w:sz="4" w:space="0" w:color="auto"/>
              <w:left w:val="single" w:sz="4" w:space="0" w:color="auto"/>
              <w:bottom w:val="single" w:sz="4" w:space="0" w:color="auto"/>
              <w:right w:val="single" w:sz="4" w:space="0" w:color="auto"/>
            </w:tcBorders>
          </w:tcPr>
          <w:p w14:paraId="316BCB47"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 xml:space="preserve">Даний ризик є мінімальним </w:t>
            </w:r>
          </w:p>
        </w:tc>
      </w:tr>
      <w:tr w:rsidR="005A1FE2" w:rsidRPr="005C25EE" w14:paraId="2B994EF8" w14:textId="77777777" w:rsidTr="005A1FE2">
        <w:trPr>
          <w:trHeight w:val="270"/>
        </w:trPr>
        <w:tc>
          <w:tcPr>
            <w:tcW w:w="0" w:type="auto"/>
            <w:tcBorders>
              <w:top w:val="single" w:sz="4" w:space="0" w:color="auto"/>
              <w:left w:val="single" w:sz="4" w:space="0" w:color="auto"/>
              <w:bottom w:val="single" w:sz="4" w:space="0" w:color="auto"/>
              <w:right w:val="single" w:sz="4" w:space="0" w:color="auto"/>
            </w:tcBorders>
          </w:tcPr>
          <w:p w14:paraId="44500075" w14:textId="77777777" w:rsidR="005A1FE2" w:rsidRPr="005A1FE2" w:rsidRDefault="005A1FE2" w:rsidP="005A1FE2">
            <w:pPr>
              <w:spacing w:after="0" w:line="240" w:lineRule="auto"/>
              <w:jc w:val="both"/>
              <w:rPr>
                <w:rFonts w:ascii="Times New Roman" w:eastAsia="Times New Roman" w:hAnsi="Times New Roman"/>
                <w:sz w:val="24"/>
                <w:szCs w:val="24"/>
                <w:highlight w:val="yellow"/>
                <w:lang w:val="uk-UA" w:eastAsia="ru-RU"/>
              </w:rPr>
            </w:pPr>
            <w:r w:rsidRPr="005A1FE2">
              <w:rPr>
                <w:rFonts w:ascii="Times New Roman" w:eastAsia="Times New Roman" w:hAnsi="Times New Roman"/>
                <w:sz w:val="24"/>
                <w:szCs w:val="24"/>
                <w:highlight w:val="yellow"/>
                <w:lang w:val="uk-UA" w:eastAsia="ru-RU"/>
              </w:rPr>
              <w:t>Ризик цілісності</w:t>
            </w:r>
          </w:p>
        </w:tc>
        <w:tc>
          <w:tcPr>
            <w:tcW w:w="0" w:type="auto"/>
            <w:tcBorders>
              <w:top w:val="single" w:sz="4" w:space="0" w:color="auto"/>
              <w:left w:val="single" w:sz="4" w:space="0" w:color="auto"/>
              <w:bottom w:val="single" w:sz="4" w:space="0" w:color="auto"/>
              <w:right w:val="single" w:sz="4" w:space="0" w:color="auto"/>
            </w:tcBorders>
          </w:tcPr>
          <w:p w14:paraId="4C2E69AF" w14:textId="77777777" w:rsidR="005A1FE2" w:rsidRPr="005C25EE" w:rsidRDefault="005A1FE2" w:rsidP="005A1FE2">
            <w:pPr>
              <w:spacing w:after="0" w:line="240" w:lineRule="auto"/>
              <w:jc w:val="both"/>
              <w:rPr>
                <w:rFonts w:ascii="Times New Roman" w:eastAsia="Times New Roman" w:hAnsi="Times New Roman"/>
                <w:sz w:val="24"/>
                <w:szCs w:val="24"/>
                <w:lang w:val="uk-UA" w:eastAsia="ru-RU"/>
              </w:rPr>
            </w:pPr>
            <w:r w:rsidRPr="005A1FE2">
              <w:rPr>
                <w:rFonts w:ascii="Times New Roman" w:eastAsia="Times New Roman" w:hAnsi="Times New Roman"/>
                <w:sz w:val="24"/>
                <w:szCs w:val="24"/>
                <w:highlight w:val="yellow"/>
                <w:lang w:val="uk-UA" w:eastAsia="ru-RU"/>
              </w:rPr>
              <w:t>Виключення можливостей використання фінансових коштів проекту не по призначенню.</w:t>
            </w:r>
          </w:p>
        </w:tc>
      </w:tr>
    </w:tbl>
    <w:p w14:paraId="33774541" w14:textId="77777777" w:rsidR="005A1FE2" w:rsidRPr="005C25EE" w:rsidRDefault="005A1FE2" w:rsidP="005A1FE2">
      <w:pPr>
        <w:spacing w:line="200" w:lineRule="atLeast"/>
        <w:jc w:val="both"/>
        <w:rPr>
          <w:rFonts w:ascii="Times New Roman" w:eastAsia="Times New Roman" w:hAnsi="Times New Roman"/>
          <w:sz w:val="28"/>
          <w:szCs w:val="28"/>
          <w:lang w:val="uk-UA" w:eastAsia="ru-RU"/>
        </w:rPr>
      </w:pPr>
    </w:p>
    <w:p w14:paraId="01A89B32"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Результативні показники програми:</w:t>
      </w:r>
    </w:p>
    <w:p w14:paraId="3C5672B4" w14:textId="77777777" w:rsidR="00C3176D" w:rsidRPr="005910D5" w:rsidRDefault="00C3176D" w:rsidP="00C3176D">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Показники затрат:</w:t>
      </w:r>
    </w:p>
    <w:p w14:paraId="5B7B3D4E" w14:textId="77777777" w:rsidR="00C3176D" w:rsidRPr="005910D5" w:rsidRDefault="00C3176D" w:rsidP="00C3176D">
      <w:pPr>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sz w:val="24"/>
          <w:szCs w:val="24"/>
          <w:lang w:val="uk-UA" w:eastAsia="ru-RU"/>
        </w:rPr>
        <w:t>Результат фінансової діяльності підприємства на початок 2020 року становить  _</w:t>
      </w:r>
      <w:r w:rsidRPr="005910D5">
        <w:rPr>
          <w:rFonts w:ascii="Times New Roman" w:eastAsia="Times New Roman" w:hAnsi="Times New Roman"/>
          <w:sz w:val="24"/>
          <w:szCs w:val="24"/>
          <w:u w:val="single"/>
          <w:lang w:val="uk-UA" w:eastAsia="ru-RU"/>
        </w:rPr>
        <w:t>- 4013 тис. грн.</w:t>
      </w:r>
      <w:r w:rsidRPr="005910D5">
        <w:rPr>
          <w:rFonts w:ascii="Times New Roman" w:eastAsia="Times New Roman" w:hAnsi="Times New Roman"/>
          <w:sz w:val="24"/>
          <w:szCs w:val="24"/>
          <w:lang w:val="uk-UA" w:eastAsia="ru-RU"/>
        </w:rPr>
        <w:t>_</w:t>
      </w:r>
    </w:p>
    <w:p w14:paraId="21EBBD71" w14:textId="77777777" w:rsidR="00C3176D" w:rsidRPr="005910D5" w:rsidRDefault="00C3176D" w:rsidP="00C3176D">
      <w:pPr>
        <w:tabs>
          <w:tab w:val="num" w:pos="284"/>
        </w:tabs>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Показники якості:</w:t>
      </w:r>
    </w:p>
    <w:p w14:paraId="6BCF654D" w14:textId="77777777" w:rsidR="00C3176D" w:rsidRPr="005910D5" w:rsidRDefault="00C3176D" w:rsidP="00C3176D">
      <w:pPr>
        <w:tabs>
          <w:tab w:val="right" w:pos="6379"/>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Співвідношення суми поповнення статутного капіталу до розміру статутного капіталу на початок 2020 року __</w:t>
      </w:r>
      <w:r w:rsidRPr="005910D5">
        <w:rPr>
          <w:rFonts w:ascii="Times New Roman" w:eastAsia="Times New Roman" w:hAnsi="Times New Roman"/>
          <w:sz w:val="24"/>
          <w:szCs w:val="24"/>
          <w:u w:val="single"/>
          <w:lang w:val="uk-UA" w:eastAsia="ru-RU"/>
        </w:rPr>
        <w:t>10,4%</w:t>
      </w:r>
      <w:r w:rsidRPr="005910D5">
        <w:rPr>
          <w:rFonts w:ascii="Times New Roman" w:eastAsia="Times New Roman" w:hAnsi="Times New Roman"/>
          <w:sz w:val="24"/>
          <w:szCs w:val="24"/>
          <w:lang w:val="uk-UA" w:eastAsia="ru-RU"/>
        </w:rPr>
        <w:t>__</w:t>
      </w:r>
    </w:p>
    <w:p w14:paraId="0E6E1F3B" w14:textId="77777777" w:rsidR="00C3176D" w:rsidRPr="005910D5" w:rsidRDefault="00C3176D" w:rsidP="00C3176D">
      <w:pPr>
        <w:tabs>
          <w:tab w:val="right" w:pos="6379"/>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Результат фінансової діяльності підприємства за І-ше півріччя 2020 року _</w:t>
      </w:r>
      <w:r w:rsidRPr="005910D5">
        <w:rPr>
          <w:rFonts w:ascii="Times New Roman" w:eastAsia="Times New Roman" w:hAnsi="Times New Roman"/>
          <w:sz w:val="24"/>
          <w:szCs w:val="24"/>
          <w:u w:val="single"/>
          <w:lang w:val="uk-UA" w:eastAsia="ru-RU"/>
        </w:rPr>
        <w:t>- 3931 тис. грн.</w:t>
      </w:r>
      <w:r w:rsidRPr="005910D5">
        <w:rPr>
          <w:rFonts w:ascii="Times New Roman" w:eastAsia="Times New Roman" w:hAnsi="Times New Roman"/>
          <w:sz w:val="24"/>
          <w:szCs w:val="24"/>
          <w:lang w:val="uk-UA" w:eastAsia="ru-RU"/>
        </w:rPr>
        <w:t>_</w:t>
      </w:r>
    </w:p>
    <w:p w14:paraId="31B0CF69" w14:textId="77777777" w:rsidR="00C3176D" w:rsidRPr="005910D5" w:rsidRDefault="00C3176D" w:rsidP="00C3176D">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Висновки</w:t>
      </w:r>
    </w:p>
    <w:p w14:paraId="6711B2BA"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14:paraId="2D0283A1"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Заходи відносно недорогі; </w:t>
      </w:r>
    </w:p>
    <w:p w14:paraId="54808D35"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Вирішується питання зменшення витоків і втрат та якості надання послуг водопостачання та водовідведення;</w:t>
      </w:r>
    </w:p>
    <w:p w14:paraId="62B5FC4C"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санітарних умов проживання жителів;</w:t>
      </w:r>
    </w:p>
    <w:p w14:paraId="7A9CEBD6"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Вирішується питання зменшення випадків травматизму населення і зростання його довіри до місцевої влади; </w:t>
      </w:r>
    </w:p>
    <w:p w14:paraId="71107716"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Зменшення випадків виникнення аварійних ситуацій</w:t>
      </w:r>
    </w:p>
    <w:p w14:paraId="1FB57B0F"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03EAFDD" w14:textId="77777777" w:rsidR="00C3176D" w:rsidRPr="005910D5"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Поліпшення екологічної обстановки, запобігання виникнення надзвичайних екологічних ситуацій;</w:t>
      </w:r>
    </w:p>
    <w:p w14:paraId="4FED7AB7" w14:textId="77777777" w:rsidR="00C3176D" w:rsidRPr="005910D5" w:rsidRDefault="00C3176D" w:rsidP="00457302">
      <w:pPr>
        <w:numPr>
          <w:ilvl w:val="0"/>
          <w:numId w:val="2"/>
        </w:num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Експлуатаційні витрати будуть незначними.</w:t>
      </w:r>
    </w:p>
    <w:p w14:paraId="6489989E" w14:textId="77777777" w:rsidR="003C1AE6" w:rsidRPr="005910D5" w:rsidRDefault="003C1AE6" w:rsidP="00C3176D">
      <w:pPr>
        <w:spacing w:after="0" w:line="240" w:lineRule="auto"/>
        <w:jc w:val="both"/>
        <w:rPr>
          <w:rFonts w:ascii="Times New Roman" w:eastAsia="Times New Roman" w:hAnsi="Times New Roman"/>
          <w:b/>
          <w:bCs/>
          <w:sz w:val="24"/>
          <w:szCs w:val="24"/>
          <w:u w:val="single"/>
          <w:lang w:val="en-US" w:eastAsia="ru-RU"/>
        </w:rPr>
      </w:pPr>
    </w:p>
    <w:p w14:paraId="0DB0D2F2" w14:textId="77777777" w:rsidR="00C3176D" w:rsidRPr="005910D5" w:rsidRDefault="00C3176D" w:rsidP="00C3176D">
      <w:pPr>
        <w:spacing w:after="0" w:line="240" w:lineRule="auto"/>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bCs/>
          <w:sz w:val="24"/>
          <w:szCs w:val="24"/>
          <w:u w:val="single"/>
          <w:lang w:val="uk-UA" w:eastAsia="ru-RU"/>
        </w:rPr>
        <w:t>КП КК Північна:</w:t>
      </w:r>
    </w:p>
    <w:p w14:paraId="539956D2"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За 1 годину  роботи найманого транспорту по розчищенню доріг підприємству  необхідно витратити близько 600 грн. за годину.</w:t>
      </w:r>
    </w:p>
    <w:p w14:paraId="3CA48603"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За зимовий період потрібно залучити додаткову техніку для чищення тротуарів від снігу щонайменше на 100 машиногод та відповідно витратити 60 тис. грн. </w:t>
      </w:r>
    </w:p>
    <w:p w14:paraId="0EB6051F"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Якщо роботи будуть виконуватися новопридбаною технікою, то очікувана вартість 1 години роботи по прибиранню снігу  без урахування загальновиробничих та адміністративних витрат становитиме 220 грн за мотогодину (калькуляція підприємства) .</w:t>
      </w:r>
    </w:p>
    <w:p w14:paraId="77EF3C8B"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Витрати підприємства з розчищення снігу будуть становити 22 тис. грн. </w:t>
      </w:r>
    </w:p>
    <w:p w14:paraId="2FF288DF"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Очікувана економія коштів 38 тис. грн. на рік </w:t>
      </w:r>
    </w:p>
    <w:p w14:paraId="0679ADE7"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Придбання даної техніки також надасть можливість збільшити обсяги наданих підприємством послуг та, відповідно, прибутку підприємства.</w:t>
      </w:r>
    </w:p>
    <w:p w14:paraId="0511370F" w14:textId="77777777" w:rsidR="00C3176D" w:rsidRPr="005910D5" w:rsidRDefault="00C3176D" w:rsidP="00C3176D">
      <w:pPr>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Результативні показники  по  КП  «Керуюча компанія «Північна».</w:t>
      </w:r>
    </w:p>
    <w:p w14:paraId="007A0083"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    Динаміка   зміни  рівня  рентабельності  підприємства:</w:t>
      </w:r>
    </w:p>
    <w:p w14:paraId="63724EB2"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2015 рік    ___0____%,</w:t>
      </w:r>
    </w:p>
    <w:p w14:paraId="3341E9D8"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2017 рік    ___+0,07_____%,</w:t>
      </w:r>
    </w:p>
    <w:p w14:paraId="02B4C6FC"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2018 рік    ___+0,5_____%,</w:t>
      </w:r>
    </w:p>
    <w:p w14:paraId="6C4257E8"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2019 рік    ___+0,6_____%,</w:t>
      </w:r>
    </w:p>
    <w:p w14:paraId="48335F7C"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2020 рік   ____+2,1____%</w:t>
      </w:r>
    </w:p>
    <w:p w14:paraId="75E300B8" w14:textId="77777777" w:rsidR="00C3176D" w:rsidRPr="005910D5" w:rsidRDefault="00C3176D" w:rsidP="00C3176D">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2021 рік _____+2,5____%</w:t>
      </w:r>
    </w:p>
    <w:p w14:paraId="209F8988" w14:textId="77777777" w:rsidR="00C3176D" w:rsidRPr="005910D5" w:rsidRDefault="00C3176D" w:rsidP="00C3176D">
      <w:pPr>
        <w:spacing w:after="0" w:line="240" w:lineRule="auto"/>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bCs/>
          <w:sz w:val="24"/>
          <w:szCs w:val="24"/>
          <w:u w:val="single"/>
          <w:lang w:val="uk-UA" w:eastAsia="ru-RU"/>
        </w:rPr>
        <w:t>КП «СЄЗ»:</w:t>
      </w:r>
    </w:p>
    <w:p w14:paraId="236BF575"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Придбання трактора МТЗ-82-1 з відвалом, щіткою, фронтальним погружчиком та причепом 2-ПТС-4(або аналог)</w:t>
      </w:r>
    </w:p>
    <w:p w14:paraId="7FB4552E"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Вартість придбання – 950,0 тис. грн. При умові затвердження відповідних лімітів підприємство буде проводити тендерну процедуру закупівлі через систему Prozoro і остаточна вартість буде визначена за результатами тендеру.</w:t>
      </w:r>
    </w:p>
    <w:p w14:paraId="4434B115"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Обґрунтування необхідності придбання</w:t>
      </w:r>
    </w:p>
    <w:p w14:paraId="347A57B5"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прибудинкових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14:paraId="548395DE"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01.09.2020 р. становить – 0,00 грн., амортизаційні відрахування в сумі 833,33 грн. повністю використані на поточний ремонт даного механізму. </w:t>
      </w:r>
    </w:p>
    <w:p w14:paraId="57193AB1"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Власних обігових коштів на підприємстві не достатньо для придбання техніки. Тому змушені звернутись з клопотанням про поповнення статного фонду на придбання техніки.</w:t>
      </w:r>
    </w:p>
    <w:p w14:paraId="7DED785B"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t>Придбання трактора МТЗ -82-1 з відвалом, щіткою та причепом дозволить:</w:t>
      </w:r>
    </w:p>
    <w:p w14:paraId="1A2F3605"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1.Проводити механізовану санітарну очистку територій.</w:t>
      </w:r>
    </w:p>
    <w:p w14:paraId="20381424"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2.Проводити якісне механізоване прибирання снігу з територій.</w:t>
      </w:r>
    </w:p>
    <w:p w14:paraId="22697701"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3.Забезпечити своєчасне вивезення сміття із територій. що прибираються.</w:t>
      </w:r>
    </w:p>
    <w:p w14:paraId="4307379B"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4. Надасть технічну можливість підприємству прийняти посильну участь у зимовому прибиранні (очищенню від снігу заїздів, </w:t>
      </w:r>
      <w:r w:rsidR="00DB0871" w:rsidRPr="005910D5">
        <w:rPr>
          <w:rFonts w:ascii="Times New Roman" w:eastAsia="Times New Roman" w:hAnsi="Times New Roman"/>
          <w:bCs/>
          <w:sz w:val="24"/>
          <w:szCs w:val="24"/>
          <w:lang w:val="uk-UA" w:eastAsia="ru-RU"/>
        </w:rPr>
        <w:t>між квартальних</w:t>
      </w:r>
      <w:r w:rsidRPr="005910D5">
        <w:rPr>
          <w:rFonts w:ascii="Times New Roman" w:eastAsia="Times New Roman" w:hAnsi="Times New Roman"/>
          <w:bCs/>
          <w:sz w:val="24"/>
          <w:szCs w:val="24"/>
          <w:lang w:val="uk-UA" w:eastAsia="ru-RU"/>
        </w:rPr>
        <w:t xml:space="preserve"> доріг) територій міської ОТГ.</w:t>
      </w:r>
    </w:p>
    <w:p w14:paraId="06ED11C6"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5.  Надасть можливість підприємству надавати послуги (виконувати роботи) на замовлення, що дозволить покращити фінансовий стан підприємства та сприятиме його розвитку.</w:t>
      </w:r>
    </w:p>
    <w:p w14:paraId="4FCF91F3"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Результативні показники програми:</w:t>
      </w:r>
    </w:p>
    <w:p w14:paraId="691EF9E1"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Показники затрат:</w:t>
      </w:r>
    </w:p>
    <w:p w14:paraId="64652E70"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Рівень рентабельності  підприємства _____+2,9___%, </w:t>
      </w:r>
    </w:p>
    <w:p w14:paraId="18B368A4"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Показники якості:</w:t>
      </w:r>
    </w:p>
    <w:p w14:paraId="35C208E9"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Динаміка  зміни рівня рентабельності підприємства</w:t>
      </w:r>
    </w:p>
    <w:p w14:paraId="6FDCA85C"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2017___+1,4____%</w:t>
      </w:r>
    </w:p>
    <w:p w14:paraId="7F33C9D4"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2018__- 4,5____%</w:t>
      </w:r>
    </w:p>
    <w:p w14:paraId="00D2C653"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2019р.__-1,8____%</w:t>
      </w:r>
    </w:p>
    <w:p w14:paraId="310F1ED1" w14:textId="77777777" w:rsidR="00C3176D" w:rsidRPr="005910D5" w:rsidRDefault="00C3176D" w:rsidP="00C3176D">
      <w:pPr>
        <w:spacing w:after="0" w:line="240" w:lineRule="auto"/>
        <w:ind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2020р.__+1,5____%</w:t>
      </w:r>
    </w:p>
    <w:p w14:paraId="2C1E0867" w14:textId="77777777" w:rsidR="00C3176D" w:rsidRPr="005910D5" w:rsidRDefault="00C3176D" w:rsidP="00457302">
      <w:pPr>
        <w:numPr>
          <w:ilvl w:val="0"/>
          <w:numId w:val="11"/>
        </w:numPr>
        <w:spacing w:after="0" w:line="240" w:lineRule="auto"/>
        <w:contextualSpacing/>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_+1,7__%</w:t>
      </w:r>
    </w:p>
    <w:p w14:paraId="1735198C" w14:textId="77777777" w:rsidR="005D3894" w:rsidRPr="005910D5" w:rsidRDefault="005D3894" w:rsidP="005D3894">
      <w:pPr>
        <w:tabs>
          <w:tab w:val="left" w:pos="709"/>
        </w:tabs>
        <w:spacing w:after="0" w:line="240" w:lineRule="auto"/>
        <w:ind w:right="-1"/>
        <w:jc w:val="both"/>
        <w:rPr>
          <w:rFonts w:ascii="Times New Roman" w:eastAsia="Times New Roman" w:hAnsi="Times New Roman"/>
          <w:sz w:val="24"/>
          <w:szCs w:val="24"/>
          <w:lang w:val="uk-UA" w:eastAsia="ru-RU"/>
        </w:rPr>
      </w:pPr>
      <w:r w:rsidRPr="005910D5">
        <w:rPr>
          <w:rFonts w:ascii="Times New Roman" w:eastAsia="Times New Roman" w:hAnsi="Times New Roman"/>
          <w:b/>
          <w:sz w:val="24"/>
          <w:szCs w:val="24"/>
          <w:lang w:val="uk-UA" w:eastAsia="ru-RU"/>
        </w:rPr>
        <w:tab/>
      </w:r>
    </w:p>
    <w:p w14:paraId="6B21BB94" w14:textId="77777777" w:rsidR="005D3894" w:rsidRPr="005910D5" w:rsidRDefault="005D3894" w:rsidP="00457302">
      <w:pPr>
        <w:numPr>
          <w:ilvl w:val="0"/>
          <w:numId w:val="7"/>
        </w:numPr>
        <w:tabs>
          <w:tab w:val="left" w:pos="142"/>
        </w:tabs>
        <w:spacing w:after="0" w:line="240" w:lineRule="auto"/>
        <w:ind w:left="0" w:firstLine="0"/>
        <w:jc w:val="both"/>
        <w:rPr>
          <w:rFonts w:ascii="Times New Roman" w:eastAsia="Times New Roman" w:hAnsi="Times New Roman"/>
          <w:b/>
          <w:bCs/>
          <w:sz w:val="24"/>
          <w:szCs w:val="24"/>
          <w:u w:val="single"/>
          <w:lang w:val="uk-UA" w:eastAsia="ru-RU"/>
        </w:rPr>
      </w:pPr>
      <w:r w:rsidRPr="005910D5">
        <w:rPr>
          <w:rFonts w:ascii="Times New Roman" w:eastAsia="Times New Roman" w:hAnsi="Times New Roman"/>
          <w:b/>
          <w:sz w:val="24"/>
          <w:szCs w:val="24"/>
          <w:u w:val="single"/>
          <w:lang w:val="uk-UA" w:eastAsia="ru-RU"/>
        </w:rPr>
        <w:t>КТВП «Школяр»:</w:t>
      </w:r>
      <w:r w:rsidRPr="005910D5">
        <w:rPr>
          <w:rFonts w:ascii="Times New Roman" w:eastAsia="Times New Roman" w:hAnsi="Times New Roman"/>
          <w:b/>
          <w:bCs/>
          <w:sz w:val="24"/>
          <w:szCs w:val="24"/>
          <w:u w:val="single"/>
          <w:lang w:val="uk-UA" w:eastAsia="ru-RU"/>
        </w:rPr>
        <w:t xml:space="preserve"> </w:t>
      </w:r>
    </w:p>
    <w:p w14:paraId="0826094E" w14:textId="77777777" w:rsidR="0096566E" w:rsidRPr="005910D5" w:rsidRDefault="0096566E" w:rsidP="0096566E">
      <w:pPr>
        <w:spacing w:after="0" w:line="240" w:lineRule="auto"/>
        <w:ind w:firstLine="708"/>
        <w:contextualSpacing/>
        <w:jc w:val="both"/>
        <w:rPr>
          <w:rFonts w:ascii="Times New Roman" w:eastAsia="Times New Roman" w:hAnsi="Times New Roman" w:cs="Courier New"/>
          <w:b/>
          <w:bCs/>
          <w:sz w:val="24"/>
          <w:szCs w:val="24"/>
          <w:lang w:val="uk-UA" w:eastAsia="ru-RU"/>
        </w:rPr>
      </w:pPr>
      <w:r w:rsidRPr="005910D5">
        <w:rPr>
          <w:rFonts w:ascii="Times New Roman" w:eastAsia="Times New Roman" w:hAnsi="Times New Roman" w:cs="Courier New"/>
          <w:b/>
          <w:bCs/>
          <w:sz w:val="24"/>
          <w:szCs w:val="24"/>
          <w:lang w:val="uk-UA" w:eastAsia="ru-RU"/>
        </w:rPr>
        <w:t>110,455 тис.грн. забезпечення виплати заробітної плати працівникам та своєчасного розрахунку з бюджетом (карантин в зв’язку з Коронавірусом)</w:t>
      </w:r>
    </w:p>
    <w:p w14:paraId="363F99D4" w14:textId="77777777" w:rsidR="00A07A23" w:rsidRPr="005910D5" w:rsidRDefault="005D3894" w:rsidP="0096566E">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
          <w:bCs/>
          <w:sz w:val="24"/>
          <w:szCs w:val="24"/>
          <w:lang w:val="uk-UA" w:eastAsia="ru-RU"/>
        </w:rPr>
        <w:t xml:space="preserve">Обґрунтування необхідності – </w:t>
      </w:r>
      <w:r w:rsidR="00A07A23" w:rsidRPr="005910D5">
        <w:rPr>
          <w:rFonts w:ascii="Times New Roman" w:eastAsia="Times New Roman" w:hAnsi="Times New Roman" w:cs="Courier New"/>
          <w:bCs/>
          <w:sz w:val="24"/>
          <w:szCs w:val="24"/>
          <w:lang w:val="uk-UA" w:eastAsia="ru-RU"/>
        </w:rPr>
        <w:tab/>
        <w:t>КТВП «Школяр» повністю залежить від учбового процесу шкіл, тому на період призупинення навчального процесу у загальноосвітніх та позашкільних навчальних закладах (на час локдауну) підприємство знаходиться на вимушеному простої.</w:t>
      </w:r>
    </w:p>
    <w:p w14:paraId="40FD1F1A" w14:textId="77777777" w:rsidR="00A07A23" w:rsidRPr="005910D5" w:rsidRDefault="00A07A23"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499EEE0E" w14:textId="77777777" w:rsidR="00A07A23" w:rsidRPr="005910D5" w:rsidRDefault="00A07A23"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Для забезпечення виплати заробітної плати працівникам та своєчасного розрахунку з бюджетом у січні 2021року  підприємству необхідно коштів в сумі 110454,54 грн., з них 90536,51 грн. на виплату заробітної плати в розмірі двох третин окладів працівників та 19918,03 грн. нарахувань на заробітну плату.</w:t>
      </w:r>
    </w:p>
    <w:p w14:paraId="711F5F1B" w14:textId="77777777" w:rsidR="005D3894" w:rsidRPr="005910D5" w:rsidRDefault="005D3894"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 xml:space="preserve">Для уникнення збитковості підприємства та для забезпечення виплати заробітної плати </w:t>
      </w:r>
    </w:p>
    <w:p w14:paraId="5B908EB6" w14:textId="77777777" w:rsidR="00A07A23" w:rsidRPr="005910D5" w:rsidRDefault="00F21933" w:rsidP="00A07A23">
      <w:pPr>
        <w:spacing w:after="0" w:line="240" w:lineRule="auto"/>
        <w:jc w:val="center"/>
        <w:rPr>
          <w:rFonts w:ascii="Times New Roman" w:hAnsi="Times New Roman"/>
          <w:sz w:val="24"/>
          <w:szCs w:val="24"/>
          <w:lang w:val="uk-UA"/>
        </w:rPr>
      </w:pPr>
      <w:r w:rsidRPr="005910D5">
        <w:rPr>
          <w:rFonts w:ascii="Times New Roman" w:hAnsi="Times New Roman"/>
          <w:sz w:val="24"/>
          <w:szCs w:val="24"/>
          <w:lang w:val="uk-UA"/>
        </w:rPr>
        <w:t>Обґрунтування</w:t>
      </w:r>
      <w:r w:rsidR="00A07A23" w:rsidRPr="005910D5">
        <w:rPr>
          <w:rFonts w:ascii="Times New Roman" w:hAnsi="Times New Roman"/>
          <w:sz w:val="24"/>
          <w:szCs w:val="24"/>
          <w:lang w:val="uk-UA"/>
        </w:rPr>
        <w:t xml:space="preserve"> необхідної суми коштів КТВП «Школяр».</w:t>
      </w:r>
    </w:p>
    <w:p w14:paraId="53BFB85A" w14:textId="77777777" w:rsidR="00A07A23" w:rsidRPr="005910D5" w:rsidRDefault="00A07A23" w:rsidP="00A07A23">
      <w:pPr>
        <w:tabs>
          <w:tab w:val="left" w:pos="567"/>
        </w:tabs>
        <w:spacing w:after="0" w:line="240" w:lineRule="auto"/>
        <w:jc w:val="center"/>
        <w:rPr>
          <w:rFonts w:ascii="Times New Roman" w:hAnsi="Times New Roman"/>
          <w:sz w:val="24"/>
          <w:szCs w:val="24"/>
          <w:lang w:val="uk-UA"/>
        </w:rPr>
      </w:pPr>
      <w:r w:rsidRPr="005910D5">
        <w:rPr>
          <w:rFonts w:ascii="Times New Roman" w:hAnsi="Times New Roman"/>
          <w:sz w:val="24"/>
          <w:szCs w:val="24"/>
          <w:lang w:val="uk-UA"/>
        </w:rPr>
        <w:t>Розрахунок</w:t>
      </w:r>
    </w:p>
    <w:tbl>
      <w:tblPr>
        <w:tblW w:w="9489" w:type="dxa"/>
        <w:tblInd w:w="108" w:type="dxa"/>
        <w:tblLook w:val="04A0" w:firstRow="1" w:lastRow="0" w:firstColumn="1" w:lastColumn="0" w:noHBand="0" w:noVBand="1"/>
      </w:tblPr>
      <w:tblGrid>
        <w:gridCol w:w="1474"/>
        <w:gridCol w:w="1364"/>
        <w:gridCol w:w="874"/>
        <w:gridCol w:w="874"/>
        <w:gridCol w:w="1352"/>
        <w:gridCol w:w="1157"/>
        <w:gridCol w:w="34"/>
        <w:gridCol w:w="962"/>
        <w:gridCol w:w="1439"/>
      </w:tblGrid>
      <w:tr w:rsidR="00A07A23" w:rsidRPr="005910D5" w14:paraId="7BFF3793" w14:textId="77777777" w:rsidTr="00DE64FD">
        <w:trPr>
          <w:trHeight w:val="300"/>
        </w:trPr>
        <w:tc>
          <w:tcPr>
            <w:tcW w:w="1439" w:type="dxa"/>
            <w:tcBorders>
              <w:top w:val="nil"/>
              <w:left w:val="nil"/>
              <w:bottom w:val="nil"/>
              <w:right w:val="nil"/>
            </w:tcBorders>
            <w:shd w:val="clear" w:color="auto" w:fill="auto"/>
            <w:noWrap/>
            <w:vAlign w:val="bottom"/>
            <w:hideMark/>
          </w:tcPr>
          <w:p w14:paraId="7D104589" w14:textId="77777777" w:rsidR="00A07A23" w:rsidRPr="005910D5" w:rsidRDefault="00A07A23" w:rsidP="00A07A23">
            <w:pPr>
              <w:spacing w:after="0" w:line="240" w:lineRule="auto"/>
              <w:rPr>
                <w:rFonts w:eastAsia="Times New Roman"/>
                <w:sz w:val="24"/>
                <w:szCs w:val="24"/>
                <w:lang w:val="uk-UA" w:eastAsia="ru-RU"/>
              </w:rPr>
            </w:pPr>
          </w:p>
        </w:tc>
        <w:tc>
          <w:tcPr>
            <w:tcW w:w="1322" w:type="dxa"/>
            <w:tcBorders>
              <w:top w:val="nil"/>
              <w:left w:val="nil"/>
              <w:bottom w:val="nil"/>
              <w:right w:val="nil"/>
            </w:tcBorders>
            <w:shd w:val="clear" w:color="auto" w:fill="auto"/>
            <w:noWrap/>
            <w:vAlign w:val="bottom"/>
            <w:hideMark/>
          </w:tcPr>
          <w:p w14:paraId="744887BC" w14:textId="77777777" w:rsidR="00A07A23" w:rsidRPr="005910D5" w:rsidRDefault="00A07A23" w:rsidP="00A07A23">
            <w:pPr>
              <w:spacing w:after="0" w:line="240" w:lineRule="auto"/>
              <w:rPr>
                <w:rFonts w:eastAsia="Times New Roman"/>
                <w:sz w:val="24"/>
                <w:szCs w:val="24"/>
                <w:lang w:val="uk-UA" w:eastAsia="ru-RU"/>
              </w:rPr>
            </w:pPr>
          </w:p>
        </w:tc>
        <w:tc>
          <w:tcPr>
            <w:tcW w:w="913" w:type="dxa"/>
            <w:tcBorders>
              <w:top w:val="nil"/>
              <w:left w:val="nil"/>
              <w:bottom w:val="nil"/>
              <w:right w:val="nil"/>
            </w:tcBorders>
            <w:shd w:val="clear" w:color="auto" w:fill="auto"/>
            <w:noWrap/>
            <w:vAlign w:val="bottom"/>
            <w:hideMark/>
          </w:tcPr>
          <w:p w14:paraId="1D8C37F4" w14:textId="77777777" w:rsidR="00A07A23" w:rsidRPr="005910D5" w:rsidRDefault="00A07A23" w:rsidP="00A07A23">
            <w:pPr>
              <w:spacing w:after="0" w:line="240" w:lineRule="auto"/>
              <w:rPr>
                <w:rFonts w:eastAsia="Times New Roman"/>
                <w:sz w:val="24"/>
                <w:szCs w:val="24"/>
                <w:lang w:val="uk-UA" w:eastAsia="ru-RU"/>
              </w:rPr>
            </w:pPr>
          </w:p>
        </w:tc>
        <w:tc>
          <w:tcPr>
            <w:tcW w:w="913" w:type="dxa"/>
            <w:tcBorders>
              <w:top w:val="nil"/>
              <w:left w:val="nil"/>
              <w:bottom w:val="nil"/>
              <w:right w:val="nil"/>
            </w:tcBorders>
            <w:shd w:val="clear" w:color="auto" w:fill="auto"/>
            <w:noWrap/>
            <w:vAlign w:val="bottom"/>
            <w:hideMark/>
          </w:tcPr>
          <w:p w14:paraId="274B3A79" w14:textId="77777777" w:rsidR="00A07A23" w:rsidRPr="005910D5" w:rsidRDefault="00A07A23" w:rsidP="00A07A23">
            <w:pPr>
              <w:spacing w:after="0" w:line="240" w:lineRule="auto"/>
              <w:rPr>
                <w:rFonts w:eastAsia="Times New Roman"/>
                <w:sz w:val="24"/>
                <w:szCs w:val="24"/>
                <w:lang w:val="uk-UA" w:eastAsia="ru-RU"/>
              </w:rPr>
            </w:pPr>
          </w:p>
        </w:tc>
        <w:tc>
          <w:tcPr>
            <w:tcW w:w="1326" w:type="dxa"/>
            <w:tcBorders>
              <w:top w:val="nil"/>
              <w:left w:val="nil"/>
              <w:bottom w:val="nil"/>
              <w:right w:val="nil"/>
            </w:tcBorders>
            <w:shd w:val="clear" w:color="auto" w:fill="auto"/>
            <w:noWrap/>
            <w:vAlign w:val="bottom"/>
            <w:hideMark/>
          </w:tcPr>
          <w:p w14:paraId="0C0EFB98" w14:textId="77777777" w:rsidR="00A07A23" w:rsidRPr="005910D5" w:rsidRDefault="00A07A23" w:rsidP="00A07A23">
            <w:pPr>
              <w:spacing w:after="0" w:line="240" w:lineRule="auto"/>
              <w:rPr>
                <w:rFonts w:eastAsia="Times New Roman"/>
                <w:sz w:val="24"/>
                <w:szCs w:val="24"/>
                <w:lang w:val="uk-UA" w:eastAsia="ru-RU"/>
              </w:rPr>
            </w:pPr>
          </w:p>
        </w:tc>
        <w:tc>
          <w:tcPr>
            <w:tcW w:w="1151" w:type="dxa"/>
            <w:gridSpan w:val="2"/>
            <w:tcBorders>
              <w:top w:val="nil"/>
              <w:left w:val="nil"/>
              <w:bottom w:val="nil"/>
              <w:right w:val="nil"/>
            </w:tcBorders>
            <w:shd w:val="clear" w:color="auto" w:fill="auto"/>
            <w:noWrap/>
            <w:vAlign w:val="bottom"/>
            <w:hideMark/>
          </w:tcPr>
          <w:p w14:paraId="35D69C35" w14:textId="77777777" w:rsidR="00A07A23" w:rsidRPr="005910D5" w:rsidRDefault="00A07A23" w:rsidP="00A07A23">
            <w:pPr>
              <w:spacing w:after="0" w:line="240" w:lineRule="auto"/>
              <w:rPr>
                <w:rFonts w:eastAsia="Times New Roman"/>
                <w:sz w:val="24"/>
                <w:szCs w:val="24"/>
                <w:lang w:val="uk-UA" w:eastAsia="ru-RU"/>
              </w:rPr>
            </w:pPr>
          </w:p>
        </w:tc>
        <w:tc>
          <w:tcPr>
            <w:tcW w:w="1007" w:type="dxa"/>
            <w:tcBorders>
              <w:top w:val="nil"/>
              <w:left w:val="nil"/>
              <w:bottom w:val="nil"/>
              <w:right w:val="nil"/>
            </w:tcBorders>
            <w:shd w:val="clear" w:color="auto" w:fill="auto"/>
            <w:noWrap/>
            <w:vAlign w:val="bottom"/>
            <w:hideMark/>
          </w:tcPr>
          <w:p w14:paraId="05337A9E" w14:textId="77777777" w:rsidR="00A07A23" w:rsidRPr="005910D5" w:rsidRDefault="00A07A23" w:rsidP="00A07A23">
            <w:pPr>
              <w:spacing w:after="0" w:line="240" w:lineRule="auto"/>
              <w:rPr>
                <w:rFonts w:eastAsia="Times New Roman"/>
                <w:sz w:val="24"/>
                <w:szCs w:val="24"/>
                <w:lang w:val="uk-UA" w:eastAsia="ru-RU"/>
              </w:rPr>
            </w:pPr>
          </w:p>
        </w:tc>
        <w:tc>
          <w:tcPr>
            <w:tcW w:w="1418" w:type="dxa"/>
            <w:tcBorders>
              <w:top w:val="nil"/>
              <w:left w:val="nil"/>
              <w:bottom w:val="nil"/>
              <w:right w:val="nil"/>
            </w:tcBorders>
            <w:shd w:val="clear" w:color="auto" w:fill="auto"/>
            <w:noWrap/>
            <w:vAlign w:val="bottom"/>
            <w:hideMark/>
          </w:tcPr>
          <w:p w14:paraId="22F3BF50" w14:textId="77777777" w:rsidR="00A07A23" w:rsidRPr="005910D5" w:rsidRDefault="00A07A23" w:rsidP="00A07A23">
            <w:pPr>
              <w:spacing w:after="0" w:line="240" w:lineRule="auto"/>
              <w:rPr>
                <w:rFonts w:eastAsia="Times New Roman"/>
                <w:sz w:val="24"/>
                <w:szCs w:val="24"/>
                <w:lang w:val="uk-UA" w:eastAsia="ru-RU"/>
              </w:rPr>
            </w:pPr>
          </w:p>
        </w:tc>
      </w:tr>
      <w:tr w:rsidR="00A07A23" w:rsidRPr="005910D5" w14:paraId="4DC1CE72"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4089A"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Посада</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ACABBB5"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К-ть працівників</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4E8FFEB2"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Окла</w:t>
            </w:r>
            <w:r w:rsidRPr="005910D5">
              <w:rPr>
                <w:rFonts w:ascii="Times New Roman" w:eastAsia="Times New Roman" w:hAnsi="Times New Roman"/>
                <w:sz w:val="24"/>
                <w:szCs w:val="24"/>
                <w:lang w:eastAsia="ru-RU"/>
              </w:rPr>
              <w:t>д</w:t>
            </w:r>
            <w:r w:rsidRPr="005910D5">
              <w:rPr>
                <w:rFonts w:ascii="Times New Roman" w:eastAsia="Times New Roman" w:hAnsi="Times New Roman"/>
                <w:sz w:val="24"/>
                <w:szCs w:val="24"/>
                <w:lang w:val="uk-UA" w:eastAsia="ru-RU"/>
              </w:rPr>
              <w:t xml:space="preserve"> всього</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052ADAE5"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Годин за 10 днів</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581C29B4"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eastAsia="ru-RU"/>
              </w:rPr>
              <w:t>Оклад</w:t>
            </w:r>
            <w:r w:rsidRPr="005910D5">
              <w:rPr>
                <w:rFonts w:ascii="Times New Roman" w:eastAsia="Times New Roman" w:hAnsi="Times New Roman"/>
                <w:sz w:val="24"/>
                <w:szCs w:val="24"/>
                <w:lang w:val="uk-UA" w:eastAsia="ru-RU"/>
              </w:rPr>
              <w:t xml:space="preserve"> 1 працівника.</w:t>
            </w:r>
          </w:p>
          <w:p w14:paraId="4B78C62A"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val="uk-UA" w:eastAsia="ru-RU"/>
              </w:rPr>
              <w:t>80</w:t>
            </w:r>
            <w:r w:rsidRPr="005910D5">
              <w:rPr>
                <w:rFonts w:ascii="Times New Roman" w:eastAsia="Times New Roman" w:hAnsi="Times New Roman"/>
                <w:sz w:val="24"/>
                <w:szCs w:val="24"/>
                <w:lang w:eastAsia="ru-RU"/>
              </w:rPr>
              <w:t xml:space="preserve"> год</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57290C"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71CEB1DC"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Оклад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8A328B"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val="uk-UA" w:eastAsia="ru-RU"/>
              </w:rPr>
              <w:t>Нараховано 2/3 окладу працівникам</w:t>
            </w:r>
          </w:p>
        </w:tc>
      </w:tr>
      <w:tr w:rsidR="00A07A23" w:rsidRPr="005910D5" w14:paraId="7D01BF7B"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9BDFD"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eastAsia="ru-RU"/>
              </w:rPr>
              <w:t>бухгалтер І</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99A4CD5"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6F824A83"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7532</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74717A33"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80</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069E50C"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3990,46</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84D434"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3990,46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7CD965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2660,31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0E9F4A"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2660,31</w:t>
            </w:r>
          </w:p>
        </w:tc>
      </w:tr>
      <w:tr w:rsidR="00A07A23" w:rsidRPr="005910D5" w14:paraId="3ED8D8F1"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BDD93"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Інспектор відділу кадрів</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3102F0A"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6EE955EA"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3488,5</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0891F68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62AC8BDC"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1848,20</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7E74CE"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1848,20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E53BC4E"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1232,14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6BE263"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1232,14</w:t>
            </w:r>
          </w:p>
        </w:tc>
      </w:tr>
      <w:tr w:rsidR="00A07A23" w:rsidRPr="005910D5" w14:paraId="4594864B"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20075B63"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буфетник</w:t>
            </w:r>
          </w:p>
        </w:tc>
        <w:tc>
          <w:tcPr>
            <w:tcW w:w="1322" w:type="dxa"/>
            <w:tcBorders>
              <w:top w:val="nil"/>
              <w:left w:val="nil"/>
              <w:bottom w:val="single" w:sz="4" w:space="0" w:color="auto"/>
              <w:right w:val="single" w:sz="4" w:space="0" w:color="auto"/>
            </w:tcBorders>
            <w:shd w:val="clear" w:color="auto" w:fill="auto"/>
            <w:noWrap/>
            <w:vAlign w:val="bottom"/>
            <w:hideMark/>
          </w:tcPr>
          <w:p w14:paraId="5549A387"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3</w:t>
            </w:r>
          </w:p>
        </w:tc>
        <w:tc>
          <w:tcPr>
            <w:tcW w:w="913" w:type="dxa"/>
            <w:tcBorders>
              <w:top w:val="nil"/>
              <w:left w:val="nil"/>
              <w:bottom w:val="single" w:sz="4" w:space="0" w:color="auto"/>
              <w:right w:val="single" w:sz="4" w:space="0" w:color="auto"/>
            </w:tcBorders>
            <w:shd w:val="clear" w:color="auto" w:fill="auto"/>
            <w:noWrap/>
            <w:vAlign w:val="bottom"/>
            <w:hideMark/>
          </w:tcPr>
          <w:p w14:paraId="05136596"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5225</w:t>
            </w:r>
          </w:p>
        </w:tc>
        <w:tc>
          <w:tcPr>
            <w:tcW w:w="913" w:type="dxa"/>
            <w:tcBorders>
              <w:top w:val="nil"/>
              <w:left w:val="nil"/>
              <w:bottom w:val="single" w:sz="4" w:space="0" w:color="auto"/>
              <w:right w:val="single" w:sz="4" w:space="0" w:color="auto"/>
            </w:tcBorders>
            <w:shd w:val="clear" w:color="auto" w:fill="auto"/>
            <w:noWrap/>
            <w:vAlign w:val="bottom"/>
            <w:hideMark/>
          </w:tcPr>
          <w:p w14:paraId="542CE26A"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58F6DBD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2768,21</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115BBC9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8304,63</w:t>
            </w:r>
          </w:p>
        </w:tc>
        <w:tc>
          <w:tcPr>
            <w:tcW w:w="1007" w:type="dxa"/>
            <w:tcBorders>
              <w:top w:val="nil"/>
              <w:left w:val="nil"/>
              <w:bottom w:val="single" w:sz="4" w:space="0" w:color="auto"/>
              <w:right w:val="single" w:sz="4" w:space="0" w:color="auto"/>
            </w:tcBorders>
            <w:shd w:val="clear" w:color="auto" w:fill="auto"/>
            <w:noWrap/>
            <w:vAlign w:val="bottom"/>
            <w:hideMark/>
          </w:tcPr>
          <w:p w14:paraId="075DBFC6"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1845,47</w:t>
            </w:r>
          </w:p>
        </w:tc>
        <w:tc>
          <w:tcPr>
            <w:tcW w:w="1418" w:type="dxa"/>
            <w:tcBorders>
              <w:top w:val="nil"/>
              <w:left w:val="nil"/>
              <w:bottom w:val="single" w:sz="4" w:space="0" w:color="auto"/>
              <w:right w:val="single" w:sz="4" w:space="0" w:color="auto"/>
            </w:tcBorders>
            <w:shd w:val="clear" w:color="auto" w:fill="auto"/>
            <w:noWrap/>
            <w:vAlign w:val="bottom"/>
            <w:hideMark/>
          </w:tcPr>
          <w:p w14:paraId="3292D224"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5536,42</w:t>
            </w:r>
          </w:p>
        </w:tc>
      </w:tr>
      <w:tr w:rsidR="00A07A23" w:rsidRPr="005910D5" w14:paraId="4D664317"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6DF0D591"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мийник</w:t>
            </w:r>
          </w:p>
        </w:tc>
        <w:tc>
          <w:tcPr>
            <w:tcW w:w="1322" w:type="dxa"/>
            <w:tcBorders>
              <w:top w:val="nil"/>
              <w:left w:val="nil"/>
              <w:bottom w:val="single" w:sz="4" w:space="0" w:color="auto"/>
              <w:right w:val="single" w:sz="4" w:space="0" w:color="auto"/>
            </w:tcBorders>
            <w:shd w:val="clear" w:color="auto" w:fill="auto"/>
            <w:noWrap/>
            <w:vAlign w:val="bottom"/>
            <w:hideMark/>
          </w:tcPr>
          <w:p w14:paraId="4B3E1236"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7</w:t>
            </w:r>
          </w:p>
        </w:tc>
        <w:tc>
          <w:tcPr>
            <w:tcW w:w="913" w:type="dxa"/>
            <w:tcBorders>
              <w:top w:val="nil"/>
              <w:left w:val="nil"/>
              <w:bottom w:val="single" w:sz="4" w:space="0" w:color="auto"/>
              <w:right w:val="single" w:sz="4" w:space="0" w:color="auto"/>
            </w:tcBorders>
            <w:shd w:val="clear" w:color="auto" w:fill="auto"/>
            <w:noWrap/>
            <w:vAlign w:val="bottom"/>
            <w:hideMark/>
          </w:tcPr>
          <w:p w14:paraId="274D893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4590</w:t>
            </w:r>
          </w:p>
        </w:tc>
        <w:tc>
          <w:tcPr>
            <w:tcW w:w="913" w:type="dxa"/>
            <w:tcBorders>
              <w:top w:val="nil"/>
              <w:left w:val="nil"/>
              <w:bottom w:val="single" w:sz="4" w:space="0" w:color="auto"/>
              <w:right w:val="single" w:sz="4" w:space="0" w:color="auto"/>
            </w:tcBorders>
            <w:shd w:val="clear" w:color="auto" w:fill="auto"/>
            <w:noWrap/>
            <w:vAlign w:val="bottom"/>
            <w:hideMark/>
          </w:tcPr>
          <w:p w14:paraId="6496F161"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0DB6F89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2431,79</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3F6CB232"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17022,52</w:t>
            </w:r>
          </w:p>
        </w:tc>
        <w:tc>
          <w:tcPr>
            <w:tcW w:w="1007" w:type="dxa"/>
            <w:tcBorders>
              <w:top w:val="nil"/>
              <w:left w:val="nil"/>
              <w:bottom w:val="single" w:sz="4" w:space="0" w:color="auto"/>
              <w:right w:val="single" w:sz="4" w:space="0" w:color="auto"/>
            </w:tcBorders>
            <w:shd w:val="clear" w:color="auto" w:fill="auto"/>
            <w:noWrap/>
            <w:vAlign w:val="bottom"/>
            <w:hideMark/>
          </w:tcPr>
          <w:p w14:paraId="47FCF81D"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1621,19</w:t>
            </w:r>
          </w:p>
        </w:tc>
        <w:tc>
          <w:tcPr>
            <w:tcW w:w="1418" w:type="dxa"/>
            <w:tcBorders>
              <w:top w:val="nil"/>
              <w:left w:val="nil"/>
              <w:bottom w:val="single" w:sz="4" w:space="0" w:color="auto"/>
              <w:right w:val="single" w:sz="4" w:space="0" w:color="auto"/>
            </w:tcBorders>
            <w:shd w:val="clear" w:color="auto" w:fill="auto"/>
            <w:noWrap/>
            <w:vAlign w:val="bottom"/>
            <w:hideMark/>
          </w:tcPr>
          <w:p w14:paraId="4EC7431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11348,34</w:t>
            </w:r>
          </w:p>
        </w:tc>
      </w:tr>
      <w:tr w:rsidR="00A07A23" w:rsidRPr="005910D5" w14:paraId="468AF25B"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6728B2DA"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кухар 4 р.</w:t>
            </w:r>
          </w:p>
        </w:tc>
        <w:tc>
          <w:tcPr>
            <w:tcW w:w="1322" w:type="dxa"/>
            <w:tcBorders>
              <w:top w:val="nil"/>
              <w:left w:val="nil"/>
              <w:bottom w:val="single" w:sz="4" w:space="0" w:color="auto"/>
              <w:right w:val="single" w:sz="4" w:space="0" w:color="auto"/>
            </w:tcBorders>
            <w:shd w:val="clear" w:color="auto" w:fill="auto"/>
            <w:noWrap/>
            <w:vAlign w:val="bottom"/>
            <w:hideMark/>
          </w:tcPr>
          <w:p w14:paraId="1F624BC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12</w:t>
            </w:r>
          </w:p>
        </w:tc>
        <w:tc>
          <w:tcPr>
            <w:tcW w:w="913" w:type="dxa"/>
            <w:tcBorders>
              <w:top w:val="nil"/>
              <w:left w:val="nil"/>
              <w:bottom w:val="single" w:sz="4" w:space="0" w:color="auto"/>
              <w:right w:val="single" w:sz="4" w:space="0" w:color="auto"/>
            </w:tcBorders>
            <w:shd w:val="clear" w:color="auto" w:fill="auto"/>
            <w:noWrap/>
            <w:vAlign w:val="bottom"/>
            <w:hideMark/>
          </w:tcPr>
          <w:p w14:paraId="19030C48"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5530</w:t>
            </w:r>
          </w:p>
        </w:tc>
        <w:tc>
          <w:tcPr>
            <w:tcW w:w="913" w:type="dxa"/>
            <w:tcBorders>
              <w:top w:val="nil"/>
              <w:left w:val="nil"/>
              <w:bottom w:val="single" w:sz="4" w:space="0" w:color="auto"/>
              <w:right w:val="single" w:sz="4" w:space="0" w:color="auto"/>
            </w:tcBorders>
            <w:shd w:val="clear" w:color="auto" w:fill="auto"/>
            <w:noWrap/>
            <w:vAlign w:val="bottom"/>
            <w:hideMark/>
          </w:tcPr>
          <w:p w14:paraId="24FAF5F5"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ABA7CA3"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2929,80</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6F4C61BD"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35157,62</w:t>
            </w:r>
          </w:p>
        </w:tc>
        <w:tc>
          <w:tcPr>
            <w:tcW w:w="1007" w:type="dxa"/>
            <w:tcBorders>
              <w:top w:val="nil"/>
              <w:left w:val="nil"/>
              <w:bottom w:val="single" w:sz="4" w:space="0" w:color="auto"/>
              <w:right w:val="single" w:sz="4" w:space="0" w:color="auto"/>
            </w:tcBorders>
            <w:shd w:val="clear" w:color="auto" w:fill="auto"/>
            <w:noWrap/>
            <w:vAlign w:val="bottom"/>
            <w:hideMark/>
          </w:tcPr>
          <w:p w14:paraId="604E7869"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1953,20</w:t>
            </w:r>
          </w:p>
        </w:tc>
        <w:tc>
          <w:tcPr>
            <w:tcW w:w="1418" w:type="dxa"/>
            <w:tcBorders>
              <w:top w:val="nil"/>
              <w:left w:val="nil"/>
              <w:bottom w:val="single" w:sz="4" w:space="0" w:color="auto"/>
              <w:right w:val="single" w:sz="4" w:space="0" w:color="auto"/>
            </w:tcBorders>
            <w:shd w:val="clear" w:color="auto" w:fill="auto"/>
            <w:noWrap/>
            <w:vAlign w:val="bottom"/>
            <w:hideMark/>
          </w:tcPr>
          <w:p w14:paraId="3D6E2B96"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23438,41</w:t>
            </w:r>
          </w:p>
        </w:tc>
      </w:tr>
      <w:tr w:rsidR="00A07A23" w:rsidRPr="005910D5" w14:paraId="3321B35F"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5B80773B"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кухар 3 р.</w:t>
            </w:r>
          </w:p>
        </w:tc>
        <w:tc>
          <w:tcPr>
            <w:tcW w:w="1322" w:type="dxa"/>
            <w:tcBorders>
              <w:top w:val="nil"/>
              <w:left w:val="nil"/>
              <w:bottom w:val="single" w:sz="4" w:space="0" w:color="auto"/>
              <w:right w:val="single" w:sz="4" w:space="0" w:color="auto"/>
            </w:tcBorders>
            <w:shd w:val="clear" w:color="auto" w:fill="auto"/>
            <w:noWrap/>
            <w:vAlign w:val="bottom"/>
            <w:hideMark/>
          </w:tcPr>
          <w:p w14:paraId="6A6AFB08"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w:t>
            </w:r>
          </w:p>
        </w:tc>
        <w:tc>
          <w:tcPr>
            <w:tcW w:w="913" w:type="dxa"/>
            <w:tcBorders>
              <w:top w:val="nil"/>
              <w:left w:val="nil"/>
              <w:bottom w:val="single" w:sz="4" w:space="0" w:color="auto"/>
              <w:right w:val="single" w:sz="4" w:space="0" w:color="auto"/>
            </w:tcBorders>
            <w:shd w:val="clear" w:color="auto" w:fill="auto"/>
            <w:noWrap/>
            <w:vAlign w:val="bottom"/>
            <w:hideMark/>
          </w:tcPr>
          <w:p w14:paraId="252D51A0"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5225</w:t>
            </w:r>
          </w:p>
        </w:tc>
        <w:tc>
          <w:tcPr>
            <w:tcW w:w="913" w:type="dxa"/>
            <w:tcBorders>
              <w:top w:val="nil"/>
              <w:left w:val="nil"/>
              <w:bottom w:val="single" w:sz="4" w:space="0" w:color="auto"/>
              <w:right w:val="single" w:sz="4" w:space="0" w:color="auto"/>
            </w:tcBorders>
            <w:shd w:val="clear" w:color="auto" w:fill="auto"/>
            <w:noWrap/>
            <w:vAlign w:val="bottom"/>
            <w:hideMark/>
          </w:tcPr>
          <w:p w14:paraId="56A13A4B"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024640E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2768,21</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5C351989"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16609,27</w:t>
            </w:r>
          </w:p>
        </w:tc>
        <w:tc>
          <w:tcPr>
            <w:tcW w:w="1007" w:type="dxa"/>
            <w:tcBorders>
              <w:top w:val="nil"/>
              <w:left w:val="nil"/>
              <w:bottom w:val="single" w:sz="4" w:space="0" w:color="auto"/>
              <w:right w:val="single" w:sz="4" w:space="0" w:color="auto"/>
            </w:tcBorders>
            <w:shd w:val="clear" w:color="auto" w:fill="auto"/>
            <w:noWrap/>
            <w:vAlign w:val="bottom"/>
            <w:hideMark/>
          </w:tcPr>
          <w:p w14:paraId="7C21966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1845,47</w:t>
            </w:r>
          </w:p>
        </w:tc>
        <w:tc>
          <w:tcPr>
            <w:tcW w:w="1418" w:type="dxa"/>
            <w:tcBorders>
              <w:top w:val="nil"/>
              <w:left w:val="nil"/>
              <w:bottom w:val="single" w:sz="4" w:space="0" w:color="auto"/>
              <w:right w:val="single" w:sz="4" w:space="0" w:color="auto"/>
            </w:tcBorders>
            <w:shd w:val="clear" w:color="auto" w:fill="auto"/>
            <w:noWrap/>
            <w:vAlign w:val="bottom"/>
            <w:hideMark/>
          </w:tcPr>
          <w:p w14:paraId="2F92F084"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11072,85</w:t>
            </w:r>
          </w:p>
        </w:tc>
      </w:tr>
      <w:tr w:rsidR="00A07A23" w:rsidRPr="005910D5" w14:paraId="7135DB26"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2EEB1EED"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кухар 2 р.</w:t>
            </w:r>
          </w:p>
        </w:tc>
        <w:tc>
          <w:tcPr>
            <w:tcW w:w="1322" w:type="dxa"/>
            <w:tcBorders>
              <w:top w:val="nil"/>
              <w:left w:val="nil"/>
              <w:bottom w:val="single" w:sz="4" w:space="0" w:color="auto"/>
              <w:right w:val="single" w:sz="4" w:space="0" w:color="auto"/>
            </w:tcBorders>
            <w:shd w:val="clear" w:color="auto" w:fill="auto"/>
            <w:noWrap/>
            <w:vAlign w:val="bottom"/>
            <w:hideMark/>
          </w:tcPr>
          <w:p w14:paraId="0D0E34A8"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w:t>
            </w:r>
          </w:p>
        </w:tc>
        <w:tc>
          <w:tcPr>
            <w:tcW w:w="913" w:type="dxa"/>
            <w:tcBorders>
              <w:top w:val="nil"/>
              <w:left w:val="nil"/>
              <w:bottom w:val="single" w:sz="4" w:space="0" w:color="auto"/>
              <w:right w:val="single" w:sz="4" w:space="0" w:color="auto"/>
            </w:tcBorders>
            <w:shd w:val="clear" w:color="auto" w:fill="auto"/>
            <w:noWrap/>
            <w:vAlign w:val="bottom"/>
            <w:hideMark/>
          </w:tcPr>
          <w:p w14:paraId="7506BA3D"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4873</w:t>
            </w:r>
          </w:p>
        </w:tc>
        <w:tc>
          <w:tcPr>
            <w:tcW w:w="913" w:type="dxa"/>
            <w:tcBorders>
              <w:top w:val="nil"/>
              <w:left w:val="nil"/>
              <w:bottom w:val="single" w:sz="4" w:space="0" w:color="auto"/>
              <w:right w:val="single" w:sz="4" w:space="0" w:color="auto"/>
            </w:tcBorders>
            <w:shd w:val="clear" w:color="auto" w:fill="auto"/>
            <w:noWrap/>
            <w:vAlign w:val="bottom"/>
            <w:hideMark/>
          </w:tcPr>
          <w:p w14:paraId="1E23B29E"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5A8825FF"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2581,72</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3426963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10326,89</w:t>
            </w:r>
          </w:p>
        </w:tc>
        <w:tc>
          <w:tcPr>
            <w:tcW w:w="1007" w:type="dxa"/>
            <w:tcBorders>
              <w:top w:val="nil"/>
              <w:left w:val="nil"/>
              <w:bottom w:val="single" w:sz="4" w:space="0" w:color="auto"/>
              <w:right w:val="single" w:sz="4" w:space="0" w:color="auto"/>
            </w:tcBorders>
            <w:shd w:val="clear" w:color="auto" w:fill="auto"/>
            <w:noWrap/>
            <w:vAlign w:val="bottom"/>
            <w:hideMark/>
          </w:tcPr>
          <w:p w14:paraId="475E332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1721,15</w:t>
            </w:r>
          </w:p>
        </w:tc>
        <w:tc>
          <w:tcPr>
            <w:tcW w:w="1418" w:type="dxa"/>
            <w:tcBorders>
              <w:top w:val="nil"/>
              <w:left w:val="nil"/>
              <w:bottom w:val="single" w:sz="4" w:space="0" w:color="auto"/>
              <w:right w:val="single" w:sz="4" w:space="0" w:color="auto"/>
            </w:tcBorders>
            <w:shd w:val="clear" w:color="auto" w:fill="auto"/>
            <w:noWrap/>
            <w:vAlign w:val="bottom"/>
            <w:hideMark/>
          </w:tcPr>
          <w:p w14:paraId="03DDDB6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6884,60</w:t>
            </w:r>
          </w:p>
        </w:tc>
      </w:tr>
      <w:tr w:rsidR="00A07A23" w:rsidRPr="005910D5" w14:paraId="48C3FB66"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3A252283"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завідувач</w:t>
            </w:r>
          </w:p>
        </w:tc>
        <w:tc>
          <w:tcPr>
            <w:tcW w:w="1322" w:type="dxa"/>
            <w:tcBorders>
              <w:top w:val="nil"/>
              <w:left w:val="nil"/>
              <w:bottom w:val="single" w:sz="4" w:space="0" w:color="auto"/>
              <w:right w:val="single" w:sz="4" w:space="0" w:color="auto"/>
            </w:tcBorders>
            <w:shd w:val="clear" w:color="auto" w:fill="auto"/>
            <w:noWrap/>
            <w:vAlign w:val="bottom"/>
            <w:hideMark/>
          </w:tcPr>
          <w:p w14:paraId="3DA9D009"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w:t>
            </w:r>
          </w:p>
        </w:tc>
        <w:tc>
          <w:tcPr>
            <w:tcW w:w="913" w:type="dxa"/>
            <w:tcBorders>
              <w:top w:val="nil"/>
              <w:left w:val="nil"/>
              <w:bottom w:val="single" w:sz="4" w:space="0" w:color="auto"/>
              <w:right w:val="single" w:sz="4" w:space="0" w:color="auto"/>
            </w:tcBorders>
            <w:shd w:val="clear" w:color="auto" w:fill="auto"/>
            <w:noWrap/>
            <w:vAlign w:val="bottom"/>
            <w:hideMark/>
          </w:tcPr>
          <w:p w14:paraId="369EB7F2"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6342</w:t>
            </w:r>
          </w:p>
        </w:tc>
        <w:tc>
          <w:tcPr>
            <w:tcW w:w="913" w:type="dxa"/>
            <w:tcBorders>
              <w:top w:val="nil"/>
              <w:left w:val="nil"/>
              <w:bottom w:val="single" w:sz="4" w:space="0" w:color="auto"/>
              <w:right w:val="single" w:sz="4" w:space="0" w:color="auto"/>
            </w:tcBorders>
            <w:shd w:val="clear" w:color="auto" w:fill="auto"/>
            <w:noWrap/>
            <w:vAlign w:val="bottom"/>
            <w:hideMark/>
          </w:tcPr>
          <w:p w14:paraId="02038E1E"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5D6FC826"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3360,00</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245E3CF0"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20160,00</w:t>
            </w:r>
          </w:p>
        </w:tc>
        <w:tc>
          <w:tcPr>
            <w:tcW w:w="1007" w:type="dxa"/>
            <w:tcBorders>
              <w:top w:val="nil"/>
              <w:left w:val="nil"/>
              <w:bottom w:val="single" w:sz="4" w:space="0" w:color="auto"/>
              <w:right w:val="single" w:sz="4" w:space="0" w:color="auto"/>
            </w:tcBorders>
            <w:shd w:val="clear" w:color="auto" w:fill="auto"/>
            <w:noWrap/>
            <w:vAlign w:val="bottom"/>
            <w:hideMark/>
          </w:tcPr>
          <w:p w14:paraId="4E549994"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2240,00</w:t>
            </w:r>
          </w:p>
        </w:tc>
        <w:tc>
          <w:tcPr>
            <w:tcW w:w="1418" w:type="dxa"/>
            <w:tcBorders>
              <w:top w:val="nil"/>
              <w:left w:val="nil"/>
              <w:bottom w:val="single" w:sz="4" w:space="0" w:color="auto"/>
              <w:right w:val="single" w:sz="4" w:space="0" w:color="auto"/>
            </w:tcBorders>
            <w:shd w:val="clear" w:color="auto" w:fill="auto"/>
            <w:noWrap/>
            <w:vAlign w:val="bottom"/>
            <w:hideMark/>
          </w:tcPr>
          <w:p w14:paraId="1E94AD2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13440,00</w:t>
            </w:r>
          </w:p>
        </w:tc>
      </w:tr>
      <w:tr w:rsidR="00A07A23" w:rsidRPr="005910D5" w14:paraId="189A7DC5"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21905B69" w14:textId="77777777" w:rsidR="00A07A23" w:rsidRPr="005910D5" w:rsidRDefault="00A07A23" w:rsidP="00A07A23">
            <w:pPr>
              <w:spacing w:after="0" w:line="240" w:lineRule="auto"/>
              <w:rPr>
                <w:rFonts w:ascii="Times New Roman" w:eastAsia="Times New Roman" w:hAnsi="Times New Roman"/>
                <w:sz w:val="24"/>
                <w:szCs w:val="24"/>
                <w:lang w:eastAsia="ru-RU"/>
              </w:rPr>
            </w:pPr>
            <w:r w:rsidRPr="005910D5">
              <w:rPr>
                <w:rFonts w:ascii="Times New Roman" w:eastAsia="Times New Roman" w:hAnsi="Times New Roman"/>
                <w:sz w:val="24"/>
                <w:szCs w:val="24"/>
                <w:lang w:eastAsia="ru-RU"/>
              </w:rPr>
              <w:t>завідувач</w:t>
            </w:r>
          </w:p>
        </w:tc>
        <w:tc>
          <w:tcPr>
            <w:tcW w:w="1322" w:type="dxa"/>
            <w:tcBorders>
              <w:top w:val="nil"/>
              <w:left w:val="nil"/>
              <w:bottom w:val="single" w:sz="4" w:space="0" w:color="auto"/>
              <w:right w:val="single" w:sz="4" w:space="0" w:color="auto"/>
            </w:tcBorders>
            <w:shd w:val="clear" w:color="auto" w:fill="auto"/>
            <w:noWrap/>
            <w:vAlign w:val="bottom"/>
            <w:hideMark/>
          </w:tcPr>
          <w:p w14:paraId="3A0F9F7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7</w:t>
            </w:r>
          </w:p>
        </w:tc>
        <w:tc>
          <w:tcPr>
            <w:tcW w:w="913" w:type="dxa"/>
            <w:tcBorders>
              <w:top w:val="nil"/>
              <w:left w:val="nil"/>
              <w:bottom w:val="single" w:sz="4" w:space="0" w:color="auto"/>
              <w:right w:val="single" w:sz="4" w:space="0" w:color="auto"/>
            </w:tcBorders>
            <w:shd w:val="clear" w:color="auto" w:fill="auto"/>
            <w:noWrap/>
            <w:vAlign w:val="bottom"/>
            <w:hideMark/>
          </w:tcPr>
          <w:p w14:paraId="046472C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6036</w:t>
            </w:r>
          </w:p>
        </w:tc>
        <w:tc>
          <w:tcPr>
            <w:tcW w:w="913" w:type="dxa"/>
            <w:tcBorders>
              <w:top w:val="nil"/>
              <w:left w:val="nil"/>
              <w:bottom w:val="single" w:sz="4" w:space="0" w:color="auto"/>
              <w:right w:val="single" w:sz="4" w:space="0" w:color="auto"/>
            </w:tcBorders>
            <w:shd w:val="clear" w:color="auto" w:fill="auto"/>
            <w:noWrap/>
            <w:vAlign w:val="bottom"/>
            <w:hideMark/>
          </w:tcPr>
          <w:p w14:paraId="1C9486D4"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09052585"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3197,88</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257D2321"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22385,17</w:t>
            </w:r>
          </w:p>
        </w:tc>
        <w:tc>
          <w:tcPr>
            <w:tcW w:w="1007" w:type="dxa"/>
            <w:tcBorders>
              <w:top w:val="nil"/>
              <w:left w:val="nil"/>
              <w:bottom w:val="single" w:sz="4" w:space="0" w:color="auto"/>
              <w:right w:val="single" w:sz="4" w:space="0" w:color="auto"/>
            </w:tcBorders>
            <w:shd w:val="clear" w:color="auto" w:fill="auto"/>
            <w:noWrap/>
            <w:vAlign w:val="bottom"/>
            <w:hideMark/>
          </w:tcPr>
          <w:p w14:paraId="4CB96B39"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2131,92</w:t>
            </w:r>
          </w:p>
        </w:tc>
        <w:tc>
          <w:tcPr>
            <w:tcW w:w="1418" w:type="dxa"/>
            <w:tcBorders>
              <w:top w:val="nil"/>
              <w:left w:val="nil"/>
              <w:bottom w:val="single" w:sz="4" w:space="0" w:color="auto"/>
              <w:right w:val="single" w:sz="4" w:space="0" w:color="auto"/>
            </w:tcBorders>
            <w:shd w:val="clear" w:color="auto" w:fill="auto"/>
            <w:noWrap/>
            <w:vAlign w:val="bottom"/>
            <w:hideMark/>
          </w:tcPr>
          <w:p w14:paraId="0053596E"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14923,44</w:t>
            </w:r>
          </w:p>
        </w:tc>
      </w:tr>
      <w:tr w:rsidR="00A07A23" w:rsidRPr="005910D5" w14:paraId="63BD6F73"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79D7B9DE" w14:textId="77777777" w:rsidR="00A07A23" w:rsidRPr="005910D5" w:rsidRDefault="00A07A23" w:rsidP="00A07A23">
            <w:pPr>
              <w:spacing w:after="0" w:line="240" w:lineRule="auto"/>
              <w:rPr>
                <w:rFonts w:ascii="Times New Roman" w:eastAsia="Times New Roman" w:hAnsi="Times New Roman"/>
                <w:b/>
                <w:sz w:val="24"/>
                <w:szCs w:val="24"/>
                <w:lang w:eastAsia="ru-RU"/>
              </w:rPr>
            </w:pPr>
            <w:r w:rsidRPr="005910D5">
              <w:rPr>
                <w:rFonts w:ascii="Times New Roman" w:eastAsia="Times New Roman" w:hAnsi="Times New Roman"/>
                <w:b/>
                <w:sz w:val="24"/>
                <w:szCs w:val="24"/>
                <w:lang w:eastAsia="ru-RU"/>
              </w:rPr>
              <w:t>ВСЬОГО:</w:t>
            </w:r>
          </w:p>
        </w:tc>
        <w:tc>
          <w:tcPr>
            <w:tcW w:w="1322" w:type="dxa"/>
            <w:tcBorders>
              <w:top w:val="nil"/>
              <w:left w:val="nil"/>
              <w:bottom w:val="single" w:sz="4" w:space="0" w:color="auto"/>
              <w:right w:val="single" w:sz="4" w:space="0" w:color="auto"/>
            </w:tcBorders>
            <w:shd w:val="clear" w:color="auto" w:fill="auto"/>
            <w:noWrap/>
            <w:vAlign w:val="bottom"/>
            <w:hideMark/>
          </w:tcPr>
          <w:p w14:paraId="640276E8"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46</w:t>
            </w:r>
          </w:p>
        </w:tc>
        <w:tc>
          <w:tcPr>
            <w:tcW w:w="913" w:type="dxa"/>
            <w:tcBorders>
              <w:top w:val="nil"/>
              <w:left w:val="nil"/>
              <w:bottom w:val="single" w:sz="4" w:space="0" w:color="auto"/>
              <w:right w:val="single" w:sz="4" w:space="0" w:color="auto"/>
            </w:tcBorders>
            <w:shd w:val="clear" w:color="auto" w:fill="auto"/>
            <w:noWrap/>
            <w:vAlign w:val="bottom"/>
            <w:hideMark/>
          </w:tcPr>
          <w:p w14:paraId="4D989F09"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731A06AA"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87EA543"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3D96DEC5"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135804,77</w:t>
            </w:r>
          </w:p>
        </w:tc>
        <w:tc>
          <w:tcPr>
            <w:tcW w:w="1007" w:type="dxa"/>
            <w:tcBorders>
              <w:top w:val="nil"/>
              <w:left w:val="nil"/>
              <w:bottom w:val="single" w:sz="4" w:space="0" w:color="auto"/>
              <w:right w:val="single" w:sz="4" w:space="0" w:color="auto"/>
            </w:tcBorders>
            <w:shd w:val="clear" w:color="auto" w:fill="auto"/>
            <w:noWrap/>
            <w:vAlign w:val="bottom"/>
            <w:hideMark/>
          </w:tcPr>
          <w:p w14:paraId="5FED06D4"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14:paraId="232BD5FF" w14:textId="77777777" w:rsidR="00A07A23" w:rsidRPr="005910D5" w:rsidRDefault="00A07A23" w:rsidP="00A07A23">
            <w:pPr>
              <w:spacing w:after="0" w:line="240" w:lineRule="auto"/>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90536,51</w:t>
            </w:r>
          </w:p>
        </w:tc>
      </w:tr>
      <w:tr w:rsidR="00A07A23" w:rsidRPr="005910D5" w14:paraId="0718BD1B"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75698A7B"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Нарахування</w:t>
            </w:r>
          </w:p>
          <w:p w14:paraId="6CF28C9D" w14:textId="77777777" w:rsidR="00A07A23" w:rsidRPr="005910D5" w:rsidRDefault="00A07A23" w:rsidP="00A07A23">
            <w:pPr>
              <w:spacing w:after="0"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 з/пл</w:t>
            </w:r>
          </w:p>
        </w:tc>
        <w:tc>
          <w:tcPr>
            <w:tcW w:w="1322" w:type="dxa"/>
            <w:tcBorders>
              <w:top w:val="nil"/>
              <w:left w:val="nil"/>
              <w:bottom w:val="single" w:sz="4" w:space="0" w:color="auto"/>
              <w:right w:val="single" w:sz="4" w:space="0" w:color="auto"/>
            </w:tcBorders>
            <w:shd w:val="clear" w:color="auto" w:fill="auto"/>
            <w:noWrap/>
            <w:vAlign w:val="bottom"/>
            <w:hideMark/>
          </w:tcPr>
          <w:p w14:paraId="30094DA9"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6FF51226"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27C64021"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7B97036F"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6B6BA42B"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007" w:type="dxa"/>
            <w:tcBorders>
              <w:top w:val="nil"/>
              <w:left w:val="nil"/>
              <w:bottom w:val="single" w:sz="4" w:space="0" w:color="auto"/>
              <w:right w:val="single" w:sz="4" w:space="0" w:color="auto"/>
            </w:tcBorders>
            <w:shd w:val="clear" w:color="auto" w:fill="auto"/>
            <w:noWrap/>
            <w:vAlign w:val="bottom"/>
            <w:hideMark/>
          </w:tcPr>
          <w:p w14:paraId="1B8606BA" w14:textId="77777777" w:rsidR="00A07A23" w:rsidRPr="005910D5" w:rsidRDefault="00A07A23" w:rsidP="00A07A23">
            <w:pPr>
              <w:spacing w:after="0" w:line="240" w:lineRule="auto"/>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7FBCBFD8" w14:textId="77777777" w:rsidR="00A07A23" w:rsidRPr="005910D5" w:rsidRDefault="00A07A23" w:rsidP="00A07A23">
            <w:pPr>
              <w:spacing w:after="0" w:line="240" w:lineRule="auto"/>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19918,03</w:t>
            </w:r>
          </w:p>
        </w:tc>
      </w:tr>
      <w:tr w:rsidR="00A07A23" w:rsidRPr="005910D5" w14:paraId="603D6875" w14:textId="77777777" w:rsidTr="00DE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439" w:type="dxa"/>
          </w:tcPr>
          <w:p w14:paraId="5B1B5D32" w14:textId="77777777" w:rsidR="00A07A23" w:rsidRPr="005910D5" w:rsidRDefault="00A07A23" w:rsidP="00A07A23">
            <w:pPr>
              <w:tabs>
                <w:tab w:val="left" w:pos="567"/>
              </w:tabs>
              <w:spacing w:after="200" w:line="276" w:lineRule="auto"/>
              <w:rPr>
                <w:rFonts w:ascii="Times New Roman" w:hAnsi="Times New Roman"/>
                <w:b/>
                <w:sz w:val="24"/>
                <w:szCs w:val="24"/>
                <w:lang w:val="uk-UA"/>
              </w:rPr>
            </w:pPr>
            <w:r w:rsidRPr="005910D5">
              <w:rPr>
                <w:rFonts w:ascii="Times New Roman" w:hAnsi="Times New Roman"/>
                <w:b/>
                <w:sz w:val="24"/>
                <w:szCs w:val="24"/>
                <w:lang w:val="uk-UA"/>
              </w:rPr>
              <w:t>Разом</w:t>
            </w:r>
          </w:p>
        </w:tc>
        <w:tc>
          <w:tcPr>
            <w:tcW w:w="1322" w:type="dxa"/>
          </w:tcPr>
          <w:p w14:paraId="43D31D55"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913" w:type="dxa"/>
          </w:tcPr>
          <w:p w14:paraId="15191B60"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913" w:type="dxa"/>
          </w:tcPr>
          <w:p w14:paraId="7F3BEF03"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1326" w:type="dxa"/>
          </w:tcPr>
          <w:p w14:paraId="394D4EAF"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1130" w:type="dxa"/>
          </w:tcPr>
          <w:p w14:paraId="65D06E82"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1028" w:type="dxa"/>
            <w:gridSpan w:val="2"/>
          </w:tcPr>
          <w:p w14:paraId="082C5064" w14:textId="77777777" w:rsidR="00A07A23" w:rsidRPr="005910D5" w:rsidRDefault="00A07A23" w:rsidP="00A07A23">
            <w:pPr>
              <w:tabs>
                <w:tab w:val="left" w:pos="567"/>
              </w:tabs>
              <w:spacing w:after="200" w:line="276" w:lineRule="auto"/>
              <w:ind w:left="784"/>
              <w:rPr>
                <w:rFonts w:ascii="Times New Roman" w:hAnsi="Times New Roman"/>
                <w:sz w:val="24"/>
                <w:szCs w:val="24"/>
                <w:lang w:val="uk-UA"/>
              </w:rPr>
            </w:pPr>
          </w:p>
        </w:tc>
        <w:tc>
          <w:tcPr>
            <w:tcW w:w="1418" w:type="dxa"/>
            <w:vAlign w:val="center"/>
          </w:tcPr>
          <w:p w14:paraId="2714B3AB" w14:textId="77777777" w:rsidR="00A07A23" w:rsidRPr="005910D5" w:rsidRDefault="00A07A23" w:rsidP="00A07A23">
            <w:pPr>
              <w:tabs>
                <w:tab w:val="left" w:pos="567"/>
              </w:tabs>
              <w:spacing w:after="200" w:line="276" w:lineRule="auto"/>
              <w:rPr>
                <w:rFonts w:ascii="Times New Roman" w:hAnsi="Times New Roman"/>
                <w:b/>
                <w:sz w:val="24"/>
                <w:szCs w:val="24"/>
                <w:lang w:val="uk-UA"/>
              </w:rPr>
            </w:pPr>
            <w:r w:rsidRPr="005910D5">
              <w:rPr>
                <w:rFonts w:ascii="Times New Roman" w:hAnsi="Times New Roman"/>
                <w:b/>
                <w:sz w:val="24"/>
                <w:szCs w:val="24"/>
                <w:lang w:val="uk-UA"/>
              </w:rPr>
              <w:t>110454,54</w:t>
            </w:r>
          </w:p>
        </w:tc>
      </w:tr>
    </w:tbl>
    <w:p w14:paraId="2EDD3954" w14:textId="77777777" w:rsidR="005D3894" w:rsidRPr="005910D5" w:rsidRDefault="005D3894" w:rsidP="005D3894">
      <w:pPr>
        <w:spacing w:after="0" w:line="240" w:lineRule="auto"/>
        <w:jc w:val="center"/>
        <w:rPr>
          <w:rFonts w:ascii="Times New Roman" w:eastAsia="Times New Roman" w:hAnsi="Times New Roman"/>
          <w:b/>
          <w:bCs/>
          <w:sz w:val="24"/>
          <w:szCs w:val="24"/>
          <w:lang w:val="uk-UA" w:eastAsia="ru-RU"/>
        </w:rPr>
      </w:pPr>
    </w:p>
    <w:p w14:paraId="77ED29C6" w14:textId="77777777" w:rsidR="00A07A23" w:rsidRPr="005910D5"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5910D5">
        <w:rPr>
          <w:rFonts w:ascii="Times New Roman" w:hAnsi="Times New Roman"/>
          <w:sz w:val="24"/>
          <w:szCs w:val="24"/>
          <w:lang w:val="uk-UA"/>
        </w:rPr>
        <w:t xml:space="preserve">2/3 зарплати за 10 днів карантину в січні </w:t>
      </w:r>
      <w:r w:rsidRPr="005910D5">
        <w:rPr>
          <w:rFonts w:ascii="Times New Roman" w:hAnsi="Times New Roman"/>
          <w:i/>
          <w:sz w:val="24"/>
          <w:szCs w:val="24"/>
          <w:lang w:val="uk-UA"/>
        </w:rPr>
        <w:t>90536,51</w:t>
      </w:r>
    </w:p>
    <w:p w14:paraId="60687E19" w14:textId="77777777" w:rsidR="00A07A23" w:rsidRPr="005910D5"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5910D5">
        <w:rPr>
          <w:rFonts w:ascii="Times New Roman" w:hAnsi="Times New Roman"/>
          <w:sz w:val="24"/>
          <w:szCs w:val="24"/>
          <w:lang w:val="uk-UA"/>
        </w:rPr>
        <w:t xml:space="preserve">Нарахування 22% на зарплату </w:t>
      </w:r>
      <w:r w:rsidRPr="005910D5">
        <w:rPr>
          <w:rFonts w:ascii="Times New Roman" w:hAnsi="Times New Roman"/>
          <w:i/>
          <w:sz w:val="24"/>
          <w:szCs w:val="24"/>
          <w:lang w:val="uk-UA"/>
        </w:rPr>
        <w:t>19918,03</w:t>
      </w:r>
    </w:p>
    <w:p w14:paraId="23BA77F3" w14:textId="77777777" w:rsidR="00A07A23" w:rsidRPr="005910D5"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5910D5">
        <w:rPr>
          <w:rFonts w:ascii="Times New Roman" w:hAnsi="Times New Roman"/>
          <w:i/>
          <w:sz w:val="24"/>
          <w:szCs w:val="24"/>
          <w:lang w:val="uk-UA"/>
        </w:rPr>
        <w:t>Всього 110454,54 грн</w:t>
      </w:r>
      <w:r w:rsidR="0096566E" w:rsidRPr="005910D5">
        <w:rPr>
          <w:rFonts w:ascii="Times New Roman" w:hAnsi="Times New Roman"/>
          <w:i/>
          <w:sz w:val="24"/>
          <w:szCs w:val="24"/>
          <w:lang w:val="uk-UA"/>
        </w:rPr>
        <w:t>.</w:t>
      </w:r>
    </w:p>
    <w:p w14:paraId="43986A36" w14:textId="77777777" w:rsidR="0096566E" w:rsidRPr="005910D5" w:rsidRDefault="0096566E" w:rsidP="005D3894">
      <w:pPr>
        <w:spacing w:after="0" w:line="240" w:lineRule="auto"/>
        <w:jc w:val="both"/>
        <w:rPr>
          <w:rFonts w:ascii="Times New Roman" w:eastAsia="Times New Roman" w:hAnsi="Times New Roman" w:cs="Courier New"/>
          <w:b/>
          <w:bCs/>
          <w:sz w:val="24"/>
          <w:szCs w:val="24"/>
          <w:lang w:val="uk-UA" w:eastAsia="ru-RU"/>
        </w:rPr>
      </w:pPr>
      <w:r w:rsidRPr="005910D5">
        <w:rPr>
          <w:rFonts w:ascii="Times New Roman" w:eastAsia="Times New Roman" w:hAnsi="Times New Roman" w:cs="Courier New"/>
          <w:b/>
          <w:bCs/>
          <w:sz w:val="24"/>
          <w:szCs w:val="24"/>
          <w:lang w:val="uk-UA" w:eastAsia="ru-RU"/>
        </w:rPr>
        <w:t>-120,00 тис.грн. на сплату заборгованості по податкам (ЄСВ та податок на доходи фізичних осіб)</w:t>
      </w:r>
    </w:p>
    <w:p w14:paraId="492F77A7" w14:textId="77777777" w:rsidR="0096566E" w:rsidRPr="005910D5" w:rsidRDefault="0096566E" w:rsidP="005D3894">
      <w:pPr>
        <w:spacing w:after="0" w:line="240" w:lineRule="auto"/>
        <w:jc w:val="both"/>
        <w:rPr>
          <w:rFonts w:ascii="Times New Roman" w:eastAsia="Times New Roman" w:hAnsi="Times New Roman" w:cs="Courier New"/>
          <w:b/>
          <w:bCs/>
          <w:sz w:val="24"/>
          <w:szCs w:val="24"/>
          <w:lang w:val="uk-UA" w:eastAsia="ru-RU"/>
        </w:rPr>
      </w:pPr>
      <w:r w:rsidRPr="005910D5">
        <w:rPr>
          <w:rFonts w:ascii="Times New Roman" w:eastAsia="Times New Roman" w:hAnsi="Times New Roman" w:cs="Courier New"/>
          <w:b/>
          <w:bCs/>
          <w:sz w:val="24"/>
          <w:szCs w:val="24"/>
          <w:lang w:val="uk-UA" w:eastAsia="ru-RU"/>
        </w:rPr>
        <w:t>Обґрунтування необхідності</w:t>
      </w:r>
      <w:r w:rsidR="00D72378" w:rsidRPr="005910D5">
        <w:rPr>
          <w:rFonts w:ascii="Times New Roman" w:eastAsia="Times New Roman" w:hAnsi="Times New Roman" w:cs="Courier New"/>
          <w:b/>
          <w:bCs/>
          <w:sz w:val="24"/>
          <w:szCs w:val="24"/>
          <w:lang w:val="uk-UA" w:eastAsia="ru-RU"/>
        </w:rPr>
        <w:t>:</w:t>
      </w:r>
    </w:p>
    <w:p w14:paraId="3D0E19EF" w14:textId="77777777" w:rsidR="00D72378" w:rsidRPr="005910D5"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Комунальне  торгівельно – виробниче підприємство «Школяр» просить допомоги в зв’язку з важким фінансовим становищем, в якому воно опинилося в результаті заходів, передбачених умовами карантинних обмежень епідемічної небезпеки на території Ніжинської територіальної громади протягом  2021 року.</w:t>
      </w:r>
    </w:p>
    <w:p w14:paraId="6105BE9D" w14:textId="77777777" w:rsidR="00D72378" w:rsidRPr="005910D5"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 xml:space="preserve">Підприємство в умовах постійних карантинів і канікул працює не стабільно. Деякий час не надавалися послуги з гарячого харчування в школах в зв’язку з запровадженням локдауна  в січні та квітні 2021р. Учні 5-11 класів навчалися дистанційно, учні 1-4 класів часто не відвідували школу через хвороби та низьку температуру в приміщеннях шкіл. Відмінено оздоровлення на пришкільних майданчиках в червні 2021 року. </w:t>
      </w:r>
    </w:p>
    <w:p w14:paraId="346E703E" w14:textId="77777777" w:rsidR="00D72378" w:rsidRPr="005910D5"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 xml:space="preserve">Підприємство нараховує податки в повному обсязі. </w:t>
      </w:r>
    </w:p>
    <w:p w14:paraId="0BD4C0E2" w14:textId="77777777" w:rsidR="00D72378" w:rsidRPr="005910D5"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 xml:space="preserve">КТВП «Школяр» просить надати фінансову підтримку на  часткову сплату заборгованості по податкам (ЄСВ та податок на доходи фізичних осіб) в сумі 120000,00 грн. </w:t>
      </w:r>
    </w:p>
    <w:p w14:paraId="7BF86714" w14:textId="77777777" w:rsidR="00D72378" w:rsidRPr="005910D5"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5910D5">
        <w:rPr>
          <w:rFonts w:ascii="Times New Roman" w:eastAsia="Times New Roman" w:hAnsi="Times New Roman" w:cs="Courier New"/>
          <w:bCs/>
          <w:sz w:val="24"/>
          <w:szCs w:val="24"/>
          <w:lang w:val="uk-UA" w:eastAsia="ru-RU"/>
        </w:rPr>
        <w:t>Розшифрування заборгованості з податків:</w:t>
      </w:r>
    </w:p>
    <w:tbl>
      <w:tblPr>
        <w:tblW w:w="9639" w:type="dxa"/>
        <w:tblInd w:w="108" w:type="dxa"/>
        <w:tblLook w:val="04A0" w:firstRow="1" w:lastRow="0" w:firstColumn="1" w:lastColumn="0" w:noHBand="0" w:noVBand="1"/>
      </w:tblPr>
      <w:tblGrid>
        <w:gridCol w:w="1439"/>
        <w:gridCol w:w="2889"/>
        <w:gridCol w:w="2835"/>
        <w:gridCol w:w="2476"/>
      </w:tblGrid>
      <w:tr w:rsidR="00D72378" w:rsidRPr="005910D5" w14:paraId="32B17D5F" w14:textId="77777777" w:rsidTr="00D72378">
        <w:trPr>
          <w:trHeight w:val="300"/>
        </w:trPr>
        <w:tc>
          <w:tcPr>
            <w:tcW w:w="1439" w:type="dxa"/>
            <w:tcBorders>
              <w:top w:val="single" w:sz="4" w:space="0" w:color="auto"/>
              <w:left w:val="single" w:sz="4" w:space="0" w:color="auto"/>
              <w:bottom w:val="single" w:sz="4" w:space="0" w:color="auto"/>
              <w:right w:val="single" w:sz="4" w:space="0" w:color="auto"/>
            </w:tcBorders>
            <w:noWrap/>
            <w:vAlign w:val="bottom"/>
            <w:hideMark/>
          </w:tcPr>
          <w:p w14:paraId="03976753" w14:textId="77777777" w:rsidR="00D72378" w:rsidRPr="005910D5" w:rsidRDefault="00D72378" w:rsidP="00D72378">
            <w:pPr>
              <w:spacing w:after="0" w:line="240" w:lineRule="auto"/>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місяць</w:t>
            </w:r>
          </w:p>
        </w:tc>
        <w:tc>
          <w:tcPr>
            <w:tcW w:w="2889" w:type="dxa"/>
            <w:tcBorders>
              <w:top w:val="single" w:sz="4" w:space="0" w:color="auto"/>
              <w:left w:val="nil"/>
              <w:bottom w:val="single" w:sz="4" w:space="0" w:color="auto"/>
              <w:right w:val="single" w:sz="4" w:space="0" w:color="auto"/>
            </w:tcBorders>
            <w:noWrap/>
            <w:vAlign w:val="bottom"/>
            <w:hideMark/>
          </w:tcPr>
          <w:p w14:paraId="626394C5" w14:textId="77777777" w:rsidR="00D72378" w:rsidRPr="005910D5" w:rsidRDefault="00D72378" w:rsidP="00D72378">
            <w:pPr>
              <w:spacing w:after="0" w:line="240" w:lineRule="auto"/>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ЄСВ</w:t>
            </w:r>
          </w:p>
        </w:tc>
        <w:tc>
          <w:tcPr>
            <w:tcW w:w="2835" w:type="dxa"/>
            <w:tcBorders>
              <w:top w:val="single" w:sz="4" w:space="0" w:color="auto"/>
              <w:left w:val="nil"/>
              <w:bottom w:val="single" w:sz="4" w:space="0" w:color="auto"/>
              <w:right w:val="single" w:sz="4" w:space="0" w:color="auto"/>
            </w:tcBorders>
            <w:noWrap/>
            <w:vAlign w:val="bottom"/>
            <w:hideMark/>
          </w:tcPr>
          <w:p w14:paraId="214F3D8F" w14:textId="77777777" w:rsidR="00D72378" w:rsidRPr="005910D5" w:rsidRDefault="00D72378" w:rsidP="00D72378">
            <w:pPr>
              <w:spacing w:after="0" w:line="240" w:lineRule="auto"/>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Податок на доходи</w:t>
            </w:r>
          </w:p>
        </w:tc>
        <w:tc>
          <w:tcPr>
            <w:tcW w:w="2476" w:type="dxa"/>
            <w:tcBorders>
              <w:top w:val="single" w:sz="4" w:space="0" w:color="auto"/>
              <w:left w:val="nil"/>
              <w:bottom w:val="single" w:sz="4" w:space="0" w:color="auto"/>
              <w:right w:val="single" w:sz="4" w:space="0" w:color="auto"/>
            </w:tcBorders>
            <w:noWrap/>
            <w:vAlign w:val="bottom"/>
            <w:hideMark/>
          </w:tcPr>
          <w:p w14:paraId="77F95151" w14:textId="77777777" w:rsidR="00D72378" w:rsidRPr="005910D5" w:rsidRDefault="00D72378" w:rsidP="00D72378">
            <w:pPr>
              <w:spacing w:after="0" w:line="240" w:lineRule="auto"/>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Всього</w:t>
            </w:r>
          </w:p>
        </w:tc>
      </w:tr>
      <w:tr w:rsidR="00D72378" w:rsidRPr="005910D5" w14:paraId="3EFB99D7" w14:textId="77777777" w:rsidTr="00D72378">
        <w:trPr>
          <w:trHeight w:val="300"/>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5E23838C" w14:textId="77777777" w:rsidR="00D72378" w:rsidRPr="005910D5" w:rsidRDefault="00D72378" w:rsidP="00D72378">
            <w:pPr>
              <w:spacing w:after="0" w:line="240" w:lineRule="auto"/>
              <w:jc w:val="center"/>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квітень</w:t>
            </w:r>
          </w:p>
        </w:tc>
        <w:tc>
          <w:tcPr>
            <w:tcW w:w="2889" w:type="dxa"/>
            <w:tcBorders>
              <w:top w:val="single" w:sz="4" w:space="0" w:color="auto"/>
              <w:left w:val="nil"/>
              <w:bottom w:val="single" w:sz="4" w:space="0" w:color="auto"/>
              <w:right w:val="single" w:sz="4" w:space="0" w:color="auto"/>
            </w:tcBorders>
            <w:noWrap/>
            <w:vAlign w:val="center"/>
            <w:hideMark/>
          </w:tcPr>
          <w:p w14:paraId="137A6A21" w14:textId="77777777" w:rsidR="00D72378" w:rsidRPr="005910D5" w:rsidRDefault="00D72378" w:rsidP="00D72378">
            <w:pPr>
              <w:spacing w:after="0" w:line="240" w:lineRule="auto"/>
              <w:jc w:val="center"/>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60000,00</w:t>
            </w:r>
          </w:p>
        </w:tc>
        <w:tc>
          <w:tcPr>
            <w:tcW w:w="2835" w:type="dxa"/>
            <w:tcBorders>
              <w:top w:val="single" w:sz="4" w:space="0" w:color="auto"/>
              <w:left w:val="nil"/>
              <w:bottom w:val="single" w:sz="4" w:space="0" w:color="auto"/>
              <w:right w:val="single" w:sz="4" w:space="0" w:color="auto"/>
            </w:tcBorders>
            <w:noWrap/>
            <w:vAlign w:val="center"/>
            <w:hideMark/>
          </w:tcPr>
          <w:p w14:paraId="5A46266A" w14:textId="77777777" w:rsidR="00D72378" w:rsidRPr="005910D5" w:rsidRDefault="00D72378" w:rsidP="00D72378">
            <w:pPr>
              <w:spacing w:after="0" w:line="240" w:lineRule="auto"/>
              <w:jc w:val="center"/>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60000,00</w:t>
            </w:r>
          </w:p>
        </w:tc>
        <w:tc>
          <w:tcPr>
            <w:tcW w:w="2476" w:type="dxa"/>
            <w:tcBorders>
              <w:top w:val="single" w:sz="4" w:space="0" w:color="auto"/>
              <w:left w:val="nil"/>
              <w:bottom w:val="single" w:sz="4" w:space="0" w:color="auto"/>
              <w:right w:val="single" w:sz="4" w:space="0" w:color="auto"/>
            </w:tcBorders>
            <w:noWrap/>
            <w:vAlign w:val="center"/>
            <w:hideMark/>
          </w:tcPr>
          <w:p w14:paraId="503C93B6" w14:textId="77777777" w:rsidR="00D72378" w:rsidRPr="005910D5" w:rsidRDefault="00D72378" w:rsidP="00D72378">
            <w:pPr>
              <w:spacing w:after="0" w:line="240" w:lineRule="auto"/>
              <w:jc w:val="center"/>
              <w:rPr>
                <w:rFonts w:ascii="Times New Roman" w:eastAsia="Times New Roman" w:hAnsi="Times New Roman"/>
                <w:color w:val="000000"/>
                <w:sz w:val="24"/>
                <w:szCs w:val="24"/>
                <w:lang w:val="uk-UA" w:eastAsia="ru-RU"/>
              </w:rPr>
            </w:pPr>
            <w:r w:rsidRPr="005910D5">
              <w:rPr>
                <w:rFonts w:ascii="Times New Roman" w:eastAsia="Times New Roman" w:hAnsi="Times New Roman"/>
                <w:color w:val="000000"/>
                <w:sz w:val="24"/>
                <w:szCs w:val="24"/>
                <w:lang w:val="uk-UA" w:eastAsia="ru-RU"/>
              </w:rPr>
              <w:t>120000,00</w:t>
            </w:r>
          </w:p>
        </w:tc>
      </w:tr>
      <w:tr w:rsidR="00D72378" w:rsidRPr="005910D5" w14:paraId="1783C53E" w14:textId="77777777" w:rsidTr="00D72378">
        <w:trPr>
          <w:trHeight w:val="420"/>
        </w:trPr>
        <w:tc>
          <w:tcPr>
            <w:tcW w:w="1439" w:type="dxa"/>
            <w:tcBorders>
              <w:top w:val="single" w:sz="4" w:space="0" w:color="auto"/>
              <w:left w:val="single" w:sz="4" w:space="0" w:color="auto"/>
              <w:bottom w:val="single" w:sz="4" w:space="0" w:color="auto"/>
              <w:right w:val="single" w:sz="4" w:space="0" w:color="auto"/>
            </w:tcBorders>
            <w:hideMark/>
          </w:tcPr>
          <w:p w14:paraId="55499616" w14:textId="77777777" w:rsidR="00D72378" w:rsidRPr="005910D5" w:rsidRDefault="00D72378" w:rsidP="00D72378">
            <w:pPr>
              <w:tabs>
                <w:tab w:val="left" w:pos="567"/>
              </w:tabs>
              <w:spacing w:after="200" w:line="276" w:lineRule="auto"/>
              <w:rPr>
                <w:rFonts w:ascii="Times New Roman" w:hAnsi="Times New Roman"/>
                <w:b/>
                <w:sz w:val="24"/>
                <w:szCs w:val="24"/>
                <w:lang w:val="uk-UA"/>
              </w:rPr>
            </w:pPr>
          </w:p>
        </w:tc>
        <w:tc>
          <w:tcPr>
            <w:tcW w:w="2889" w:type="dxa"/>
            <w:tcBorders>
              <w:top w:val="single" w:sz="4" w:space="0" w:color="auto"/>
              <w:left w:val="single" w:sz="4" w:space="0" w:color="auto"/>
              <w:bottom w:val="single" w:sz="4" w:space="0" w:color="auto"/>
              <w:right w:val="single" w:sz="4" w:space="0" w:color="auto"/>
            </w:tcBorders>
            <w:hideMark/>
          </w:tcPr>
          <w:p w14:paraId="030FA0B0" w14:textId="77777777" w:rsidR="00D72378" w:rsidRPr="005910D5" w:rsidRDefault="00D72378" w:rsidP="00D72378">
            <w:pPr>
              <w:tabs>
                <w:tab w:val="left" w:pos="567"/>
              </w:tabs>
              <w:spacing w:after="200" w:line="276" w:lineRule="auto"/>
              <w:ind w:left="784"/>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0994397C" w14:textId="77777777" w:rsidR="00D72378" w:rsidRPr="005910D5" w:rsidRDefault="00D72378" w:rsidP="00D72378">
            <w:pPr>
              <w:tabs>
                <w:tab w:val="left" w:pos="567"/>
              </w:tabs>
              <w:spacing w:after="200" w:line="276" w:lineRule="auto"/>
              <w:ind w:left="784"/>
              <w:rPr>
                <w:rFonts w:ascii="Times New Roman" w:hAnsi="Times New Roman"/>
                <w:sz w:val="24"/>
                <w:szCs w:val="24"/>
                <w:lang w:val="uk-UA"/>
              </w:rPr>
            </w:pPr>
          </w:p>
        </w:tc>
        <w:tc>
          <w:tcPr>
            <w:tcW w:w="2476" w:type="dxa"/>
            <w:tcBorders>
              <w:top w:val="single" w:sz="4" w:space="0" w:color="auto"/>
              <w:left w:val="single" w:sz="4" w:space="0" w:color="auto"/>
              <w:bottom w:val="single" w:sz="4" w:space="0" w:color="auto"/>
              <w:right w:val="single" w:sz="4" w:space="0" w:color="auto"/>
            </w:tcBorders>
            <w:hideMark/>
          </w:tcPr>
          <w:p w14:paraId="166E10B6" w14:textId="77777777" w:rsidR="00D72378" w:rsidRPr="005910D5" w:rsidRDefault="00D72378" w:rsidP="00D72378">
            <w:pPr>
              <w:tabs>
                <w:tab w:val="left" w:pos="567"/>
              </w:tabs>
              <w:spacing w:after="200" w:line="276" w:lineRule="auto"/>
              <w:ind w:left="784"/>
              <w:rPr>
                <w:rFonts w:ascii="Times New Roman" w:hAnsi="Times New Roman"/>
                <w:sz w:val="24"/>
                <w:szCs w:val="24"/>
                <w:lang w:val="uk-UA"/>
              </w:rPr>
            </w:pPr>
          </w:p>
        </w:tc>
      </w:tr>
    </w:tbl>
    <w:p w14:paraId="3532896B" w14:textId="77777777" w:rsidR="00D72378" w:rsidRPr="005910D5" w:rsidRDefault="00D72378" w:rsidP="00D72378">
      <w:pPr>
        <w:spacing w:after="0" w:line="240" w:lineRule="auto"/>
        <w:ind w:firstLine="708"/>
        <w:jc w:val="both"/>
        <w:rPr>
          <w:rFonts w:ascii="Times New Roman" w:hAnsi="Times New Roman"/>
          <w:sz w:val="24"/>
          <w:szCs w:val="24"/>
          <w:lang w:val="uk-UA"/>
        </w:rPr>
      </w:pPr>
      <w:r w:rsidRPr="005910D5">
        <w:rPr>
          <w:rFonts w:ascii="Times New Roman" w:hAnsi="Times New Roman"/>
          <w:sz w:val="24"/>
          <w:szCs w:val="24"/>
          <w:lang w:val="uk-UA"/>
        </w:rPr>
        <w:t>Станом на 01.05.2021  року на підприємстві зарплата нараховується 66 чоловікам. В травні 2021 року закінчився навчальний процес, а значить закінчилось надання послуг в школах,  працівники  в кількості 55 чоловік відправлені у відпустку або звільнені, їм нараховуєтья  зарплата за травень та компенсація за невикористану відпустку  або кошти  на чергову  відпустку, що збільшить заборгованість з податків, так як надання послуг відновиться (у разі відсутності локдаунів) тільки  у вересні 2021 року.</w:t>
      </w:r>
    </w:p>
    <w:p w14:paraId="6ECE9E4E" w14:textId="77777777" w:rsidR="005D3894" w:rsidRPr="005910D5" w:rsidRDefault="005D3894" w:rsidP="005D3894">
      <w:pPr>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Результативні показники програми:</w:t>
      </w:r>
    </w:p>
    <w:p w14:paraId="079C0306" w14:textId="77777777" w:rsidR="005D3894" w:rsidRPr="005910D5" w:rsidRDefault="005D3894" w:rsidP="005D3894">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
          <w:bCs/>
          <w:sz w:val="24"/>
          <w:szCs w:val="24"/>
          <w:lang w:val="uk-UA" w:eastAsia="ru-RU"/>
        </w:rPr>
        <w:t>Показники затрат:</w:t>
      </w:r>
      <w:r w:rsidRPr="005910D5">
        <w:rPr>
          <w:rFonts w:ascii="Times New Roman" w:eastAsia="Times New Roman" w:hAnsi="Times New Roman"/>
          <w:bCs/>
          <w:sz w:val="24"/>
          <w:szCs w:val="24"/>
          <w:lang w:val="uk-UA" w:eastAsia="ru-RU"/>
        </w:rPr>
        <w:t xml:space="preserve"> </w:t>
      </w:r>
    </w:p>
    <w:p w14:paraId="072CAF9C"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Собівартість склала 4996523 грн.</w:t>
      </w:r>
    </w:p>
    <w:p w14:paraId="5859B083"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Витрати на заробітну плату, відпустки, компенсації при звільненні склали 2481930 грн.;</w:t>
      </w:r>
    </w:p>
    <w:p w14:paraId="03D57E51"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нараховано ЄСВ на суму 546024 грн.</w:t>
      </w:r>
    </w:p>
    <w:p w14:paraId="305B8C0B"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Інші адміністративні витрати склали 43090 грн, в т.ч. оренда офіса, опалення офіса, електроенергія та послуги зв’язку;</w:t>
      </w:r>
    </w:p>
    <w:p w14:paraId="431858B0"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Інші виробничі  витрати 297715 грн.(в т.ч. миючі засоби, посуд, транспорт)</w:t>
      </w:r>
    </w:p>
    <w:p w14:paraId="180F37D9"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 Збитки за  рік  склали 783781 грн</w:t>
      </w:r>
    </w:p>
    <w:p w14:paraId="1ADE467E" w14:textId="77777777" w:rsidR="00A07A23" w:rsidRPr="005910D5" w:rsidRDefault="00A07A23" w:rsidP="00A07A23">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Результат   -305000</w:t>
      </w:r>
    </w:p>
    <w:p w14:paraId="5C430E43" w14:textId="77777777" w:rsidR="005D3894" w:rsidRPr="005910D5" w:rsidRDefault="005D3894" w:rsidP="00A07A23">
      <w:pPr>
        <w:spacing w:after="0" w:line="200" w:lineRule="atLeast"/>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Показники ефективності :</w:t>
      </w:r>
    </w:p>
    <w:p w14:paraId="13870CEA" w14:textId="77777777" w:rsidR="005D3894" w:rsidRPr="005910D5" w:rsidRDefault="005D3894" w:rsidP="00457302">
      <w:pPr>
        <w:numPr>
          <w:ilvl w:val="0"/>
          <w:numId w:val="7"/>
        </w:numPr>
        <w:tabs>
          <w:tab w:val="left" w:pos="142"/>
        </w:tabs>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 xml:space="preserve">надано послуг за </w:t>
      </w:r>
      <w:r w:rsidR="00A07A23" w:rsidRPr="005910D5">
        <w:rPr>
          <w:rFonts w:ascii="Times New Roman" w:eastAsia="Times New Roman" w:hAnsi="Times New Roman"/>
          <w:bCs/>
          <w:sz w:val="24"/>
          <w:szCs w:val="24"/>
          <w:lang w:val="uk-UA" w:eastAsia="ru-RU"/>
        </w:rPr>
        <w:t>94 дні</w:t>
      </w:r>
      <w:r w:rsidRPr="005910D5">
        <w:rPr>
          <w:rFonts w:ascii="Times New Roman" w:eastAsia="Times New Roman" w:hAnsi="Times New Roman"/>
          <w:bCs/>
          <w:sz w:val="24"/>
          <w:szCs w:val="24"/>
          <w:lang w:val="uk-UA" w:eastAsia="ru-RU"/>
        </w:rPr>
        <w:t xml:space="preserve"> 202</w:t>
      </w:r>
      <w:r w:rsidR="003F48E4" w:rsidRPr="005910D5">
        <w:rPr>
          <w:rFonts w:ascii="Times New Roman" w:eastAsia="Times New Roman" w:hAnsi="Times New Roman"/>
          <w:bCs/>
          <w:sz w:val="24"/>
          <w:szCs w:val="24"/>
          <w:lang w:val="uk-UA" w:eastAsia="ru-RU"/>
        </w:rPr>
        <w:t>0</w:t>
      </w:r>
      <w:r w:rsidRPr="005910D5">
        <w:rPr>
          <w:rFonts w:ascii="Times New Roman" w:eastAsia="Times New Roman" w:hAnsi="Times New Roman"/>
          <w:bCs/>
          <w:sz w:val="24"/>
          <w:szCs w:val="24"/>
          <w:lang w:val="uk-UA" w:eastAsia="ru-RU"/>
        </w:rPr>
        <w:t xml:space="preserve"> року на  </w:t>
      </w:r>
      <w:r w:rsidR="00A07A23" w:rsidRPr="005910D5">
        <w:rPr>
          <w:rFonts w:ascii="Times New Roman" w:eastAsia="Times New Roman" w:hAnsi="Times New Roman"/>
          <w:bCs/>
          <w:sz w:val="24"/>
          <w:szCs w:val="24"/>
          <w:lang w:val="uk-UA" w:eastAsia="ru-RU"/>
        </w:rPr>
        <w:t>7581501 грн.</w:t>
      </w:r>
      <w:r w:rsidRPr="005910D5">
        <w:rPr>
          <w:rFonts w:ascii="Times New Roman" w:eastAsia="Times New Roman" w:hAnsi="Times New Roman"/>
          <w:bCs/>
          <w:sz w:val="24"/>
          <w:szCs w:val="24"/>
          <w:lang w:val="uk-UA" w:eastAsia="ru-RU"/>
        </w:rPr>
        <w:t xml:space="preserve">, з них  </w:t>
      </w:r>
    </w:p>
    <w:p w14:paraId="3F07280D" w14:textId="77777777" w:rsidR="003F48E4" w:rsidRPr="005910D5" w:rsidRDefault="003F48E4" w:rsidP="003F48E4">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Збитки за  рік  склали 783781 грн</w:t>
      </w:r>
    </w:p>
    <w:p w14:paraId="109859A9" w14:textId="77777777" w:rsidR="003F48E4" w:rsidRPr="005910D5" w:rsidRDefault="003F48E4" w:rsidP="003F48E4">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Отримано підтримки в 2020р на суму 478781</w:t>
      </w:r>
    </w:p>
    <w:p w14:paraId="3FB46131" w14:textId="77777777" w:rsidR="003F48E4" w:rsidRPr="005910D5" w:rsidRDefault="003F48E4" w:rsidP="003F48E4">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Результат   -305000</w:t>
      </w:r>
    </w:p>
    <w:p w14:paraId="06016281" w14:textId="77777777" w:rsidR="005D3894" w:rsidRPr="005910D5" w:rsidRDefault="005D3894" w:rsidP="003F48E4">
      <w:pPr>
        <w:spacing w:after="0" w:line="200" w:lineRule="atLeast"/>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 xml:space="preserve">Показники  якості: </w:t>
      </w:r>
    </w:p>
    <w:p w14:paraId="7E2CB033" w14:textId="77777777" w:rsidR="005D3894" w:rsidRPr="005910D5" w:rsidRDefault="005D3894" w:rsidP="005D3894">
      <w:pPr>
        <w:spacing w:after="0" w:line="200" w:lineRule="atLeast"/>
        <w:jc w:val="both"/>
        <w:rPr>
          <w:rFonts w:ascii="Times New Roman" w:eastAsia="Times New Roman" w:hAnsi="Times New Roman"/>
          <w:bCs/>
          <w:sz w:val="24"/>
          <w:szCs w:val="24"/>
          <w:lang w:val="uk-UA" w:eastAsia="ru-RU"/>
        </w:rPr>
      </w:pPr>
      <w:r w:rsidRPr="005910D5">
        <w:rPr>
          <w:rFonts w:ascii="Times New Roman" w:eastAsia="Times New Roman" w:hAnsi="Times New Roman"/>
          <w:b/>
          <w:bCs/>
          <w:sz w:val="24"/>
          <w:szCs w:val="24"/>
          <w:lang w:val="uk-UA" w:eastAsia="ru-RU"/>
        </w:rPr>
        <w:t xml:space="preserve">– </w:t>
      </w:r>
      <w:r w:rsidRPr="005910D5">
        <w:rPr>
          <w:rFonts w:ascii="Times New Roman" w:eastAsia="Times New Roman" w:hAnsi="Times New Roman"/>
          <w:bCs/>
          <w:sz w:val="24"/>
          <w:szCs w:val="24"/>
          <w:lang w:val="uk-UA" w:eastAsia="ru-RU"/>
        </w:rPr>
        <w:t>виділені кошти дозволять забезпечити безперебійне харчування в навчальних закладах ОТГ.</w:t>
      </w:r>
    </w:p>
    <w:p w14:paraId="13707D5B" w14:textId="77777777" w:rsidR="005D3894" w:rsidRPr="005910D5" w:rsidRDefault="005D3894" w:rsidP="005D3894">
      <w:pPr>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Висновки:</w:t>
      </w:r>
    </w:p>
    <w:p w14:paraId="5D85C407" w14:textId="77777777" w:rsidR="005D3894" w:rsidRPr="005910D5" w:rsidRDefault="005D3894" w:rsidP="005D3894">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Впровадження заходу дозволить виконати вимоги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 Забезпечить виплату заробітної плати працівникам та своєчасний розрахунок з бюджетом.</w:t>
      </w:r>
    </w:p>
    <w:p w14:paraId="6FBE34AE" w14:textId="77777777" w:rsidR="001D0D74" w:rsidRPr="005910D5" w:rsidRDefault="001D0D74" w:rsidP="001D0D74">
      <w:pPr>
        <w:spacing w:after="0" w:line="240" w:lineRule="auto"/>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КП «ВАТПП»</w:t>
      </w:r>
    </w:p>
    <w:p w14:paraId="6EF7E5E1" w14:textId="77777777" w:rsidR="001D0D74" w:rsidRPr="005910D5" w:rsidRDefault="001D0D74"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Придбання лазерного мультифункціонального принт</w:t>
      </w:r>
      <w:r w:rsidR="00BE4F83" w:rsidRPr="005910D5">
        <w:rPr>
          <w:rFonts w:ascii="Times New Roman" w:eastAsia="Times New Roman" w:hAnsi="Times New Roman"/>
          <w:sz w:val="24"/>
          <w:szCs w:val="24"/>
          <w:u w:val="single"/>
          <w:lang w:val="uk-UA" w:eastAsia="ru-RU"/>
        </w:rPr>
        <w:t>е</w:t>
      </w:r>
      <w:r w:rsidRPr="005910D5">
        <w:rPr>
          <w:rFonts w:ascii="Times New Roman" w:eastAsia="Times New Roman" w:hAnsi="Times New Roman"/>
          <w:sz w:val="24"/>
          <w:szCs w:val="24"/>
          <w:u w:val="single"/>
          <w:lang w:val="uk-UA" w:eastAsia="ru-RU"/>
        </w:rPr>
        <w:t>ра та персонального комп’ютера</w:t>
      </w:r>
    </w:p>
    <w:p w14:paraId="373ACD85" w14:textId="77777777" w:rsidR="001D0D74" w:rsidRPr="005910D5" w:rsidRDefault="001D0D74" w:rsidP="001D0D74">
      <w:pPr>
        <w:spacing w:after="0" w:line="240" w:lineRule="auto"/>
        <w:ind w:left="720"/>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Вартість придбання – 25,0 тис. грн.</w:t>
      </w:r>
    </w:p>
    <w:p w14:paraId="65EB26A1" w14:textId="77777777" w:rsidR="001D0D74" w:rsidRPr="005910D5" w:rsidRDefault="001D0D74" w:rsidP="001D0D74">
      <w:pPr>
        <w:spacing w:after="0" w:line="240" w:lineRule="auto"/>
        <w:ind w:firstLine="708"/>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придбання</w:t>
      </w:r>
    </w:p>
    <w:p w14:paraId="0935DAFD" w14:textId="77777777" w:rsidR="001D0D74" w:rsidRPr="005910D5" w:rsidRDefault="001D0D74" w:rsidP="00BE4F83">
      <w:pPr>
        <w:spacing w:after="0" w:line="240" w:lineRule="auto"/>
        <w:ind w:firstLine="708"/>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Основним видом діяльності комунального підприємства «Відділ архітектурно – технічного планування та проектування» Ніжинської міської ради є надання послуг у сфері архітектури, підбір вихідних матеріалів для проектування </w:t>
      </w:r>
      <w:r w:rsidR="00BE4F83" w:rsidRPr="005910D5">
        <w:rPr>
          <w:rFonts w:ascii="Times New Roman" w:eastAsia="Times New Roman" w:hAnsi="Times New Roman"/>
          <w:sz w:val="24"/>
          <w:szCs w:val="24"/>
          <w:lang w:val="uk-UA" w:eastAsia="ru-RU"/>
        </w:rPr>
        <w:t>об’єктів</w:t>
      </w:r>
      <w:r w:rsidRPr="005910D5">
        <w:rPr>
          <w:rFonts w:ascii="Times New Roman" w:eastAsia="Times New Roman" w:hAnsi="Times New Roman"/>
          <w:sz w:val="24"/>
          <w:szCs w:val="24"/>
          <w:lang w:val="uk-UA" w:eastAsia="ru-RU"/>
        </w:rPr>
        <w:t xml:space="preserve"> будівництва, проектування нескладних </w:t>
      </w:r>
      <w:r w:rsidR="00BE4F83" w:rsidRPr="005910D5">
        <w:rPr>
          <w:rFonts w:ascii="Times New Roman" w:eastAsia="Times New Roman" w:hAnsi="Times New Roman"/>
          <w:sz w:val="24"/>
          <w:szCs w:val="24"/>
          <w:lang w:val="uk-UA" w:eastAsia="ru-RU"/>
        </w:rPr>
        <w:t>об’єктів</w:t>
      </w:r>
      <w:r w:rsidRPr="005910D5">
        <w:rPr>
          <w:rFonts w:ascii="Times New Roman" w:eastAsia="Times New Roman" w:hAnsi="Times New Roman"/>
          <w:sz w:val="24"/>
          <w:szCs w:val="24"/>
          <w:lang w:val="uk-UA" w:eastAsia="ru-RU"/>
        </w:rPr>
        <w:t xml:space="preserve"> будівництва. </w:t>
      </w:r>
      <w:r w:rsidR="002B6947" w:rsidRPr="005910D5">
        <w:rPr>
          <w:rFonts w:ascii="Times New Roman" w:eastAsia="Times New Roman" w:hAnsi="Times New Roman"/>
          <w:sz w:val="24"/>
          <w:szCs w:val="24"/>
          <w:lang w:val="uk-UA" w:eastAsia="ru-RU"/>
        </w:rPr>
        <w:t xml:space="preserve">Придбання </w:t>
      </w:r>
      <w:r w:rsidR="00BE4F83" w:rsidRPr="005910D5">
        <w:rPr>
          <w:rFonts w:ascii="Times New Roman" w:eastAsia="Times New Roman" w:hAnsi="Times New Roman"/>
          <w:sz w:val="24"/>
          <w:szCs w:val="24"/>
          <w:lang w:val="uk-UA" w:eastAsia="ru-RU"/>
        </w:rPr>
        <w:t>комп’ютера</w:t>
      </w:r>
      <w:r w:rsidR="002B6947" w:rsidRPr="005910D5">
        <w:rPr>
          <w:rFonts w:ascii="Times New Roman" w:eastAsia="Times New Roman" w:hAnsi="Times New Roman"/>
          <w:sz w:val="24"/>
          <w:szCs w:val="24"/>
          <w:lang w:val="uk-UA" w:eastAsia="ru-RU"/>
        </w:rPr>
        <w:t xml:space="preserve"> більш потужного, надасть можливість розширити види послуг з проектування та відповідно залучити до цієї роботи кваліфікованих спеціалістів.</w:t>
      </w:r>
    </w:p>
    <w:p w14:paraId="721ECFFC" w14:textId="77777777" w:rsidR="001D0D74" w:rsidRPr="005910D5" w:rsidRDefault="001D0D74" w:rsidP="001D0D74">
      <w:pPr>
        <w:spacing w:after="0" w:line="240" w:lineRule="auto"/>
        <w:ind w:firstLine="360"/>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231DD99B" w14:textId="77777777" w:rsidR="001D0D74" w:rsidRPr="005910D5"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Оновлення матеріально-технічної бази комунального підприємства</w:t>
      </w:r>
      <w:r w:rsidR="001D0D74" w:rsidRPr="005910D5">
        <w:rPr>
          <w:rFonts w:ascii="Times New Roman" w:eastAsia="Times New Roman" w:hAnsi="Times New Roman"/>
          <w:sz w:val="24"/>
          <w:szCs w:val="24"/>
          <w:lang w:val="uk-UA" w:eastAsia="ru-RU"/>
        </w:rPr>
        <w:t>;</w:t>
      </w:r>
    </w:p>
    <w:p w14:paraId="4B31C7E1" w14:textId="77777777" w:rsidR="001D0D74" w:rsidRPr="005910D5"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Запровадження додаткових програм проектування</w:t>
      </w:r>
      <w:r w:rsidR="001D0D74" w:rsidRPr="005910D5">
        <w:rPr>
          <w:rFonts w:ascii="Times New Roman" w:eastAsia="Times New Roman" w:hAnsi="Times New Roman"/>
          <w:sz w:val="24"/>
          <w:szCs w:val="24"/>
          <w:lang w:val="uk-UA" w:eastAsia="ru-RU"/>
        </w:rPr>
        <w:t>;</w:t>
      </w:r>
    </w:p>
    <w:p w14:paraId="4FCDE1E6" w14:textId="77777777" w:rsidR="001D0D74" w:rsidRPr="005910D5"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bCs/>
          <w:sz w:val="24"/>
          <w:szCs w:val="24"/>
          <w:lang w:val="uk-UA" w:eastAsia="ru-RU"/>
        </w:rPr>
        <w:t>Підвищення ефективності робіт</w:t>
      </w:r>
      <w:r w:rsidR="001D0D74" w:rsidRPr="005910D5">
        <w:rPr>
          <w:rFonts w:ascii="Times New Roman" w:eastAsia="Times New Roman" w:hAnsi="Times New Roman"/>
          <w:bCs/>
          <w:sz w:val="24"/>
          <w:szCs w:val="24"/>
          <w:lang w:val="uk-UA" w:eastAsia="ru-RU"/>
        </w:rPr>
        <w:t>;</w:t>
      </w:r>
    </w:p>
    <w:p w14:paraId="28600242" w14:textId="77777777" w:rsidR="001D0D74" w:rsidRPr="005910D5"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Покращення якості надання послуг фізичним та юридичним особам</w:t>
      </w:r>
      <w:r w:rsidR="001D0D74" w:rsidRPr="005910D5">
        <w:rPr>
          <w:rFonts w:ascii="Times New Roman" w:eastAsia="Times New Roman" w:hAnsi="Times New Roman"/>
          <w:sz w:val="24"/>
          <w:szCs w:val="24"/>
          <w:lang w:val="uk-UA" w:eastAsia="ru-RU"/>
        </w:rPr>
        <w:t>.</w:t>
      </w:r>
    </w:p>
    <w:p w14:paraId="06435F51" w14:textId="77777777" w:rsidR="00252F31" w:rsidRPr="005910D5" w:rsidRDefault="00252F31" w:rsidP="00252F31">
      <w:pPr>
        <w:tabs>
          <w:tab w:val="left" w:pos="284"/>
        </w:tabs>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Результативні показники програми</w:t>
      </w:r>
    </w:p>
    <w:p w14:paraId="61AC68E3" w14:textId="77777777" w:rsidR="00252F31" w:rsidRPr="005910D5" w:rsidRDefault="00252F31" w:rsidP="00252F31">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Динаміка зміни рентабельності підприємства</w:t>
      </w:r>
    </w:p>
    <w:p w14:paraId="2E40AABA" w14:textId="77777777" w:rsidR="00252F31" w:rsidRPr="005910D5"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2017 р. – 2,1 %</w:t>
      </w:r>
    </w:p>
    <w:p w14:paraId="01E26862" w14:textId="77777777" w:rsidR="00252F31" w:rsidRPr="005910D5"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2018 р – 8,7 %</w:t>
      </w:r>
    </w:p>
    <w:p w14:paraId="65CB1DAA" w14:textId="77777777" w:rsidR="00252F31" w:rsidRPr="005910D5"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2019 р. – 0,4 %</w:t>
      </w:r>
    </w:p>
    <w:p w14:paraId="3C3DE717" w14:textId="77777777" w:rsidR="00252F31" w:rsidRPr="005910D5"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2020 р. – 1,3 %.</w:t>
      </w:r>
    </w:p>
    <w:p w14:paraId="2DD73027" w14:textId="77777777" w:rsidR="005D3894" w:rsidRPr="005910D5"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2021 р. – 1,8 %</w:t>
      </w:r>
    </w:p>
    <w:p w14:paraId="335F16FE" w14:textId="77777777" w:rsidR="00B16D7B" w:rsidRPr="005910D5" w:rsidRDefault="00B16D7B" w:rsidP="00B16D7B">
      <w:pPr>
        <w:tabs>
          <w:tab w:val="left" w:pos="142"/>
        </w:tabs>
        <w:spacing w:after="0" w:line="240" w:lineRule="auto"/>
        <w:jc w:val="both"/>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КП «Комунальний ринок»:</w:t>
      </w:r>
    </w:p>
    <w:p w14:paraId="6201EB68" w14:textId="77777777" w:rsidR="00B16D7B" w:rsidRPr="005910D5" w:rsidRDefault="00B16D7B" w:rsidP="00B16D7B">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xml:space="preserve">- 19,04159 тис. грн Податок на землю. </w:t>
      </w:r>
    </w:p>
    <w:p w14:paraId="7EB0EC83" w14:textId="77777777" w:rsidR="00F95FB8" w:rsidRPr="005910D5" w:rsidRDefault="00F95FB8" w:rsidP="00F95FB8">
      <w:pPr>
        <w:tabs>
          <w:tab w:val="left" w:pos="142"/>
        </w:tabs>
        <w:spacing w:after="0" w:line="240" w:lineRule="auto"/>
        <w:jc w:val="both"/>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- 38,01600 тис. грн. Збір за місця для паркування транспортних засобів.</w:t>
      </w:r>
    </w:p>
    <w:p w14:paraId="646E67D5" w14:textId="77777777" w:rsidR="00F0788E" w:rsidRPr="005910D5" w:rsidRDefault="00F0788E" w:rsidP="00F0788E">
      <w:pPr>
        <w:spacing w:after="0" w:line="240" w:lineRule="auto"/>
        <w:contextualSpacing/>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- 96,8 тис. грн. Податок на</w:t>
      </w:r>
      <w:r w:rsidR="000E4BC8" w:rsidRPr="005910D5">
        <w:rPr>
          <w:rFonts w:ascii="Times New Roman" w:eastAsia="Times New Roman" w:hAnsi="Times New Roman"/>
          <w:sz w:val="24"/>
          <w:szCs w:val="24"/>
          <w:u w:val="single"/>
          <w:lang w:val="uk-UA" w:eastAsia="ru-RU"/>
        </w:rPr>
        <w:t xml:space="preserve"> додану вартість</w:t>
      </w:r>
      <w:r w:rsidRPr="005910D5">
        <w:rPr>
          <w:rFonts w:ascii="Times New Roman" w:eastAsia="Times New Roman" w:hAnsi="Times New Roman"/>
          <w:sz w:val="24"/>
          <w:szCs w:val="24"/>
          <w:u w:val="single"/>
          <w:lang w:val="uk-UA" w:eastAsia="ru-RU"/>
        </w:rPr>
        <w:t xml:space="preserve">.    </w:t>
      </w:r>
    </w:p>
    <w:p w14:paraId="7A923529" w14:textId="77777777" w:rsidR="00F0788E" w:rsidRPr="005910D5" w:rsidRDefault="00F0788E" w:rsidP="00F0788E">
      <w:pPr>
        <w:spacing w:after="0" w:line="240" w:lineRule="auto"/>
        <w:contextualSpacing/>
        <w:rPr>
          <w:rFonts w:ascii="Times New Roman" w:eastAsia="Times New Roman" w:hAnsi="Times New Roman"/>
          <w:sz w:val="24"/>
          <w:szCs w:val="24"/>
          <w:u w:val="single"/>
          <w:lang w:val="uk-UA" w:eastAsia="ru-RU"/>
        </w:rPr>
      </w:pPr>
      <w:r w:rsidRPr="005910D5">
        <w:rPr>
          <w:rFonts w:ascii="Times New Roman" w:eastAsia="Times New Roman" w:hAnsi="Times New Roman"/>
          <w:sz w:val="24"/>
          <w:szCs w:val="24"/>
          <w:u w:val="single"/>
          <w:lang w:val="uk-UA" w:eastAsia="ru-RU"/>
        </w:rPr>
        <w:t>- 96,142</w:t>
      </w:r>
      <w:r w:rsidR="000E4BC8" w:rsidRPr="005910D5">
        <w:rPr>
          <w:rFonts w:ascii="Times New Roman" w:eastAsia="Times New Roman" w:hAnsi="Times New Roman"/>
          <w:sz w:val="24"/>
          <w:szCs w:val="24"/>
          <w:u w:val="single"/>
          <w:lang w:val="uk-UA" w:eastAsia="ru-RU"/>
        </w:rPr>
        <w:t>41</w:t>
      </w:r>
      <w:r w:rsidRPr="005910D5">
        <w:rPr>
          <w:rFonts w:ascii="Times New Roman" w:eastAsia="Times New Roman" w:hAnsi="Times New Roman"/>
          <w:sz w:val="24"/>
          <w:szCs w:val="24"/>
          <w:u w:val="single"/>
          <w:lang w:val="uk-UA" w:eastAsia="ru-RU"/>
        </w:rPr>
        <w:t xml:space="preserve"> тис.  грн. Єдин</w:t>
      </w:r>
      <w:r w:rsidR="000E4BC8" w:rsidRPr="005910D5">
        <w:rPr>
          <w:rFonts w:ascii="Times New Roman" w:eastAsia="Times New Roman" w:hAnsi="Times New Roman"/>
          <w:sz w:val="24"/>
          <w:szCs w:val="24"/>
          <w:u w:val="single"/>
          <w:lang w:val="uk-UA" w:eastAsia="ru-RU"/>
        </w:rPr>
        <w:t>ий соціальний внесок</w:t>
      </w:r>
      <w:r w:rsidRPr="005910D5">
        <w:rPr>
          <w:rFonts w:ascii="Times New Roman" w:eastAsia="Times New Roman" w:hAnsi="Times New Roman"/>
          <w:sz w:val="24"/>
          <w:szCs w:val="24"/>
          <w:u w:val="single"/>
          <w:lang w:val="uk-UA" w:eastAsia="ru-RU"/>
        </w:rPr>
        <w:t xml:space="preserve">.    </w:t>
      </w:r>
    </w:p>
    <w:p w14:paraId="560E5D7B" w14:textId="77777777" w:rsidR="00F95FB8" w:rsidRPr="005910D5" w:rsidRDefault="00F95FB8" w:rsidP="00F0788E">
      <w:pPr>
        <w:spacing w:after="0" w:line="240" w:lineRule="auto"/>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Обґрунтування необхідності виділення додаткового фінансування</w:t>
      </w:r>
    </w:p>
    <w:p w14:paraId="00250DA1" w14:textId="77777777" w:rsidR="00F95FB8" w:rsidRPr="005910D5" w:rsidRDefault="00F95FB8" w:rsidP="00F95FB8">
      <w:pPr>
        <w:spacing w:after="0" w:line="221" w:lineRule="auto"/>
        <w:ind w:firstLine="567"/>
        <w:jc w:val="both"/>
        <w:rPr>
          <w:rFonts w:ascii="Times New Roman" w:hAnsi="Times New Roman"/>
          <w:noProof/>
          <w:sz w:val="24"/>
          <w:szCs w:val="24"/>
          <w:lang w:val="uk-UA"/>
        </w:rPr>
      </w:pPr>
      <w:r w:rsidRPr="005910D5">
        <w:rPr>
          <w:rFonts w:ascii="Times New Roman" w:hAnsi="Times New Roman"/>
          <w:noProof/>
          <w:sz w:val="24"/>
          <w:szCs w:val="24"/>
          <w:lang w:val="uk-UA"/>
        </w:rPr>
        <w:t xml:space="preserve">Основним видом діяльності КП «Комунальний ринок» є надання в оренду й експлуатацію власного чи орендованого нерухомого майна, загальні надходження коштів від даного виду діяльності складають 95 % від загальної суми доходу. </w:t>
      </w:r>
    </w:p>
    <w:p w14:paraId="28889A14" w14:textId="77777777" w:rsidR="00F95FB8" w:rsidRPr="005910D5" w:rsidRDefault="00F95FB8" w:rsidP="00F95FB8">
      <w:pPr>
        <w:spacing w:after="0" w:line="221" w:lineRule="auto"/>
        <w:ind w:firstLine="567"/>
        <w:jc w:val="both"/>
        <w:rPr>
          <w:rFonts w:ascii="Times New Roman" w:hAnsi="Times New Roman"/>
          <w:noProof/>
          <w:sz w:val="24"/>
          <w:szCs w:val="24"/>
          <w:lang w:val="uk-UA"/>
        </w:rPr>
      </w:pPr>
      <w:r w:rsidRPr="005910D5">
        <w:rPr>
          <w:rFonts w:ascii="Times New Roman" w:hAnsi="Times New Roman"/>
          <w:noProof/>
          <w:sz w:val="24"/>
          <w:szCs w:val="24"/>
          <w:lang w:val="uk-UA"/>
        </w:rPr>
        <w:t xml:space="preserve">У зв’язку із прийняттям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w:t>
      </w:r>
      <w:r w:rsidRPr="005910D5">
        <w:rPr>
          <w:rFonts w:ascii="Times New Roman" w:hAnsi="Times New Roman"/>
          <w:noProof/>
          <w:sz w:val="24"/>
          <w:szCs w:val="24"/>
          <w:lang w:val="en-US"/>
        </w:rPr>
        <w:t>COVID</w:t>
      </w:r>
      <w:r w:rsidRPr="005910D5">
        <w:rPr>
          <w:rFonts w:ascii="Times New Roman" w:hAnsi="Times New Roman"/>
          <w:noProof/>
          <w:sz w:val="24"/>
          <w:szCs w:val="24"/>
          <w:lang w:val="uk-UA"/>
        </w:rPr>
        <w:t xml:space="preserve">-19, спричиненої коронавірусом </w:t>
      </w:r>
      <w:r w:rsidRPr="005910D5">
        <w:rPr>
          <w:rFonts w:ascii="Times New Roman" w:hAnsi="Times New Roman"/>
          <w:noProof/>
          <w:sz w:val="24"/>
          <w:szCs w:val="24"/>
          <w:lang w:val="en-US"/>
        </w:rPr>
        <w:t>SARS</w:t>
      </w:r>
      <w:r w:rsidRPr="005910D5">
        <w:rPr>
          <w:rFonts w:ascii="Times New Roman" w:hAnsi="Times New Roman"/>
          <w:noProof/>
          <w:sz w:val="24"/>
          <w:szCs w:val="24"/>
          <w:lang w:val="uk-UA"/>
        </w:rPr>
        <w:t>-</w:t>
      </w:r>
      <w:r w:rsidRPr="005910D5">
        <w:rPr>
          <w:rFonts w:ascii="Times New Roman" w:hAnsi="Times New Roman"/>
          <w:noProof/>
          <w:sz w:val="24"/>
          <w:szCs w:val="24"/>
          <w:lang w:val="en-US"/>
        </w:rPr>
        <w:t>CoV</w:t>
      </w:r>
      <w:r w:rsidRPr="005910D5">
        <w:rPr>
          <w:rFonts w:ascii="Times New Roman" w:hAnsi="Times New Roman"/>
          <w:noProof/>
          <w:sz w:val="24"/>
          <w:szCs w:val="24"/>
          <w:lang w:val="uk-UA"/>
        </w:rPr>
        <w:t xml:space="preserve">-2» №1071-ІХ від 04.12.2020 р., а саме п.6 розділу ІІ «Прикінцеві та перехідні положення»: «..6) суб’єктам господарювання, діяльність яких була заборонена у цей період, </w:t>
      </w:r>
      <w:r w:rsidRPr="005910D5">
        <w:rPr>
          <w:rFonts w:ascii="Times New Roman" w:hAnsi="Times New Roman"/>
          <w:i/>
          <w:noProof/>
          <w:sz w:val="24"/>
          <w:szCs w:val="24"/>
          <w:u w:val="single"/>
          <w:lang w:val="uk-UA"/>
        </w:rPr>
        <w:t>не нараховується та ними не сплачується орендна плата за договорами оренди державного або комунального майна</w:t>
      </w:r>
      <w:r w:rsidRPr="005910D5">
        <w:rPr>
          <w:rFonts w:ascii="Times New Roman" w:hAnsi="Times New Roman"/>
          <w:noProof/>
          <w:sz w:val="24"/>
          <w:szCs w:val="24"/>
          <w:lang w:val="uk-UA"/>
        </w:rPr>
        <w:t xml:space="preserve">», підприємство за період локдауну з 08 по 24 січня 2021 р. недоотримало дохід від здачі в оренду майна  у сумі </w:t>
      </w:r>
      <w:r w:rsidRPr="005910D5">
        <w:rPr>
          <w:rFonts w:ascii="Times New Roman" w:hAnsi="Times New Roman"/>
          <w:b/>
          <w:noProof/>
          <w:sz w:val="24"/>
          <w:szCs w:val="24"/>
          <w:lang w:val="uk-UA"/>
        </w:rPr>
        <w:t xml:space="preserve">311283 </w:t>
      </w:r>
      <w:r w:rsidRPr="005910D5">
        <w:rPr>
          <w:rFonts w:ascii="Times New Roman" w:hAnsi="Times New Roman"/>
          <w:noProof/>
          <w:sz w:val="24"/>
          <w:szCs w:val="24"/>
          <w:lang w:val="uk-UA"/>
        </w:rPr>
        <w:t xml:space="preserve">грн.  ( розрахунок в табл.)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8"/>
      </w:tblGrid>
      <w:tr w:rsidR="00F95FB8" w:rsidRPr="005910D5" w14:paraId="04CC080B" w14:textId="77777777" w:rsidTr="00E73370">
        <w:tc>
          <w:tcPr>
            <w:tcW w:w="2407" w:type="dxa"/>
            <w:shd w:val="clear" w:color="auto" w:fill="auto"/>
          </w:tcPr>
          <w:p w14:paraId="1B8BBAC6"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Торгівельні майданчики</w:t>
            </w:r>
          </w:p>
        </w:tc>
        <w:tc>
          <w:tcPr>
            <w:tcW w:w="2407" w:type="dxa"/>
            <w:shd w:val="clear" w:color="auto" w:fill="auto"/>
          </w:tcPr>
          <w:p w14:paraId="5A89070F"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 xml:space="preserve">Підлягає нарахуванню </w:t>
            </w:r>
          </w:p>
          <w:p w14:paraId="55E0AF14"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грн.</w:t>
            </w:r>
          </w:p>
        </w:tc>
        <w:tc>
          <w:tcPr>
            <w:tcW w:w="2407" w:type="dxa"/>
            <w:shd w:val="clear" w:color="auto" w:fill="auto"/>
          </w:tcPr>
          <w:p w14:paraId="27A969EF"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Фактично нараховано</w:t>
            </w:r>
          </w:p>
          <w:p w14:paraId="2951BD3C"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 xml:space="preserve"> грн.</w:t>
            </w:r>
          </w:p>
        </w:tc>
        <w:tc>
          <w:tcPr>
            <w:tcW w:w="2408" w:type="dxa"/>
            <w:shd w:val="clear" w:color="auto" w:fill="auto"/>
          </w:tcPr>
          <w:p w14:paraId="3FD55E3F"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Сума недоотриманих коштів</w:t>
            </w:r>
          </w:p>
          <w:p w14:paraId="778D5A3F"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 xml:space="preserve"> грн. </w:t>
            </w:r>
          </w:p>
        </w:tc>
      </w:tr>
      <w:tr w:rsidR="00F95FB8" w:rsidRPr="005910D5" w14:paraId="5DCF8AAE" w14:textId="77777777" w:rsidTr="00E73370">
        <w:tc>
          <w:tcPr>
            <w:tcW w:w="2407" w:type="dxa"/>
            <w:shd w:val="clear" w:color="auto" w:fill="auto"/>
          </w:tcPr>
          <w:p w14:paraId="225D49DE"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Вул. Московська,5 б</w:t>
            </w:r>
          </w:p>
        </w:tc>
        <w:tc>
          <w:tcPr>
            <w:tcW w:w="2407" w:type="dxa"/>
            <w:shd w:val="clear" w:color="auto" w:fill="auto"/>
          </w:tcPr>
          <w:p w14:paraId="6FE78224"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285366</w:t>
            </w:r>
          </w:p>
        </w:tc>
        <w:tc>
          <w:tcPr>
            <w:tcW w:w="2407" w:type="dxa"/>
            <w:shd w:val="clear" w:color="auto" w:fill="auto"/>
          </w:tcPr>
          <w:p w14:paraId="1F789DA2"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118843</w:t>
            </w:r>
          </w:p>
        </w:tc>
        <w:tc>
          <w:tcPr>
            <w:tcW w:w="2408" w:type="dxa"/>
            <w:shd w:val="clear" w:color="auto" w:fill="auto"/>
          </w:tcPr>
          <w:p w14:paraId="714421BF"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166523</w:t>
            </w:r>
          </w:p>
        </w:tc>
      </w:tr>
      <w:tr w:rsidR="00F95FB8" w:rsidRPr="005910D5" w14:paraId="38452E17" w14:textId="77777777" w:rsidTr="00E73370">
        <w:tc>
          <w:tcPr>
            <w:tcW w:w="2407" w:type="dxa"/>
            <w:shd w:val="clear" w:color="auto" w:fill="auto"/>
          </w:tcPr>
          <w:p w14:paraId="7E081D6F"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Вул. Покровська,12 а</w:t>
            </w:r>
          </w:p>
        </w:tc>
        <w:tc>
          <w:tcPr>
            <w:tcW w:w="2407" w:type="dxa"/>
            <w:shd w:val="clear" w:color="auto" w:fill="auto"/>
          </w:tcPr>
          <w:p w14:paraId="185E1E91"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60327</w:t>
            </w:r>
          </w:p>
        </w:tc>
        <w:tc>
          <w:tcPr>
            <w:tcW w:w="2407" w:type="dxa"/>
            <w:shd w:val="clear" w:color="auto" w:fill="auto"/>
          </w:tcPr>
          <w:p w14:paraId="6DC7623C"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30611</w:t>
            </w:r>
          </w:p>
        </w:tc>
        <w:tc>
          <w:tcPr>
            <w:tcW w:w="2408" w:type="dxa"/>
            <w:shd w:val="clear" w:color="auto" w:fill="auto"/>
          </w:tcPr>
          <w:p w14:paraId="15109588"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29716</w:t>
            </w:r>
          </w:p>
        </w:tc>
      </w:tr>
      <w:tr w:rsidR="00F95FB8" w:rsidRPr="005910D5" w14:paraId="6111A0F6" w14:textId="77777777" w:rsidTr="00E73370">
        <w:tc>
          <w:tcPr>
            <w:tcW w:w="2407" w:type="dxa"/>
            <w:shd w:val="clear" w:color="auto" w:fill="auto"/>
          </w:tcPr>
          <w:p w14:paraId="5105FE39"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Вул. Шевченка, 156 к</w:t>
            </w:r>
          </w:p>
        </w:tc>
        <w:tc>
          <w:tcPr>
            <w:tcW w:w="2407" w:type="dxa"/>
            <w:shd w:val="clear" w:color="auto" w:fill="auto"/>
          </w:tcPr>
          <w:p w14:paraId="6DF6B0B0"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10257</w:t>
            </w:r>
          </w:p>
        </w:tc>
        <w:tc>
          <w:tcPr>
            <w:tcW w:w="2407" w:type="dxa"/>
            <w:shd w:val="clear" w:color="auto" w:fill="auto"/>
          </w:tcPr>
          <w:p w14:paraId="2BE543EE"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6259</w:t>
            </w:r>
          </w:p>
        </w:tc>
        <w:tc>
          <w:tcPr>
            <w:tcW w:w="2408" w:type="dxa"/>
            <w:shd w:val="clear" w:color="auto" w:fill="auto"/>
          </w:tcPr>
          <w:p w14:paraId="156BBBD5"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3998</w:t>
            </w:r>
          </w:p>
        </w:tc>
      </w:tr>
      <w:tr w:rsidR="00F95FB8" w:rsidRPr="005910D5" w14:paraId="4282A1D7" w14:textId="77777777" w:rsidTr="00E73370">
        <w:tc>
          <w:tcPr>
            <w:tcW w:w="2407" w:type="dxa"/>
            <w:shd w:val="clear" w:color="auto" w:fill="auto"/>
          </w:tcPr>
          <w:p w14:paraId="7C58DB40"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ТЦ « Прогрес »</w:t>
            </w:r>
          </w:p>
        </w:tc>
        <w:tc>
          <w:tcPr>
            <w:tcW w:w="2407" w:type="dxa"/>
            <w:shd w:val="clear" w:color="auto" w:fill="auto"/>
          </w:tcPr>
          <w:p w14:paraId="77E016F0"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253550</w:t>
            </w:r>
          </w:p>
        </w:tc>
        <w:tc>
          <w:tcPr>
            <w:tcW w:w="2407" w:type="dxa"/>
            <w:shd w:val="clear" w:color="auto" w:fill="auto"/>
          </w:tcPr>
          <w:p w14:paraId="6ADCFC95"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142504</w:t>
            </w:r>
          </w:p>
        </w:tc>
        <w:tc>
          <w:tcPr>
            <w:tcW w:w="2408" w:type="dxa"/>
            <w:shd w:val="clear" w:color="auto" w:fill="auto"/>
          </w:tcPr>
          <w:p w14:paraId="3AD2C2A9" w14:textId="77777777" w:rsidR="00F95FB8" w:rsidRPr="005910D5" w:rsidRDefault="00F95FB8" w:rsidP="00E73370">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111046</w:t>
            </w:r>
          </w:p>
        </w:tc>
      </w:tr>
      <w:tr w:rsidR="00F95FB8" w:rsidRPr="005910D5" w14:paraId="6D26065C" w14:textId="77777777" w:rsidTr="00E73370">
        <w:tc>
          <w:tcPr>
            <w:tcW w:w="2407" w:type="dxa"/>
            <w:shd w:val="clear" w:color="auto" w:fill="auto"/>
          </w:tcPr>
          <w:p w14:paraId="288783C8"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Разом</w:t>
            </w:r>
          </w:p>
        </w:tc>
        <w:tc>
          <w:tcPr>
            <w:tcW w:w="2407" w:type="dxa"/>
            <w:shd w:val="clear" w:color="auto" w:fill="auto"/>
          </w:tcPr>
          <w:p w14:paraId="71D75EDA"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609500</w:t>
            </w:r>
          </w:p>
        </w:tc>
        <w:tc>
          <w:tcPr>
            <w:tcW w:w="2407" w:type="dxa"/>
            <w:shd w:val="clear" w:color="auto" w:fill="auto"/>
          </w:tcPr>
          <w:p w14:paraId="6E5ED12C"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298217</w:t>
            </w:r>
          </w:p>
        </w:tc>
        <w:tc>
          <w:tcPr>
            <w:tcW w:w="2408" w:type="dxa"/>
            <w:shd w:val="clear" w:color="auto" w:fill="auto"/>
          </w:tcPr>
          <w:p w14:paraId="468B681D" w14:textId="77777777" w:rsidR="00F95FB8" w:rsidRPr="005910D5" w:rsidRDefault="00F95FB8" w:rsidP="00E73370">
            <w:pPr>
              <w:spacing w:after="0" w:line="221" w:lineRule="auto"/>
              <w:jc w:val="both"/>
              <w:rPr>
                <w:rFonts w:ascii="Times New Roman" w:hAnsi="Times New Roman"/>
                <w:b/>
                <w:noProof/>
                <w:sz w:val="24"/>
                <w:szCs w:val="24"/>
                <w:lang w:val="uk-UA"/>
              </w:rPr>
            </w:pPr>
            <w:r w:rsidRPr="005910D5">
              <w:rPr>
                <w:rFonts w:ascii="Times New Roman" w:hAnsi="Times New Roman"/>
                <w:b/>
                <w:noProof/>
                <w:sz w:val="24"/>
                <w:szCs w:val="24"/>
                <w:lang w:val="uk-UA"/>
              </w:rPr>
              <w:t>311283</w:t>
            </w:r>
          </w:p>
        </w:tc>
      </w:tr>
    </w:tbl>
    <w:p w14:paraId="66CEF1DA" w14:textId="77777777" w:rsidR="00F95FB8" w:rsidRPr="005910D5" w:rsidRDefault="00F95FB8" w:rsidP="00F95FB8">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 xml:space="preserve"> КП «Комунальний ринок» надає інші послуги, а саме:</w:t>
      </w:r>
    </w:p>
    <w:p w14:paraId="2C2130E8" w14:textId="77777777" w:rsidR="00F95FB8" w:rsidRPr="005910D5" w:rsidRDefault="00F95FB8" w:rsidP="00F95FB8">
      <w:pPr>
        <w:spacing w:after="0" w:line="221" w:lineRule="auto"/>
        <w:ind w:firstLine="567"/>
        <w:jc w:val="both"/>
        <w:rPr>
          <w:rFonts w:ascii="Times New Roman" w:hAnsi="Times New Roman"/>
          <w:bCs/>
          <w:noProof/>
          <w:sz w:val="24"/>
          <w:szCs w:val="24"/>
          <w:lang w:val="uk-UA"/>
        </w:rPr>
      </w:pPr>
      <w:r w:rsidRPr="005910D5">
        <w:rPr>
          <w:rFonts w:ascii="Times New Roman" w:hAnsi="Times New Roman"/>
          <w:noProof/>
          <w:sz w:val="24"/>
          <w:szCs w:val="24"/>
          <w:lang w:val="uk-UA"/>
        </w:rPr>
        <w:t xml:space="preserve">- </w:t>
      </w:r>
      <w:r w:rsidRPr="005910D5">
        <w:rPr>
          <w:rFonts w:ascii="Times New Roman" w:hAnsi="Times New Roman"/>
          <w:bCs/>
          <w:noProof/>
          <w:sz w:val="24"/>
          <w:szCs w:val="24"/>
          <w:lang w:val="uk-UA"/>
        </w:rPr>
        <w:t>послуги туалету (т.м. по вул. Московській та ТЦ « Прогрес » )</w:t>
      </w:r>
    </w:p>
    <w:p w14:paraId="105DFFAA" w14:textId="77777777" w:rsidR="00F95FB8" w:rsidRPr="005910D5" w:rsidRDefault="00F95FB8" w:rsidP="00F95FB8">
      <w:pPr>
        <w:spacing w:after="0" w:line="221" w:lineRule="auto"/>
        <w:ind w:firstLine="567"/>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 послуги з прибирання територій ( надаються власникам приватних  </w:t>
      </w:r>
    </w:p>
    <w:p w14:paraId="0125C5E6" w14:textId="77777777" w:rsidR="00F95FB8" w:rsidRPr="005910D5" w:rsidRDefault="00F95FB8" w:rsidP="00F95FB8">
      <w:pPr>
        <w:spacing w:after="0" w:line="221" w:lineRule="auto"/>
        <w:ind w:firstLine="567"/>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  земельних ділянок)                                           </w:t>
      </w:r>
    </w:p>
    <w:p w14:paraId="2125B151"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По даним послугам також недоотримані кошти. </w:t>
      </w:r>
    </w:p>
    <w:p w14:paraId="3E104313"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noProof/>
          <w:sz w:val="24"/>
          <w:szCs w:val="24"/>
          <w:lang w:val="uk-UA"/>
        </w:rPr>
        <w:t xml:space="preserve">Дохід від послуг </w:t>
      </w:r>
      <w:r w:rsidRPr="005910D5">
        <w:rPr>
          <w:rFonts w:ascii="Times New Roman" w:hAnsi="Times New Roman"/>
          <w:bCs/>
          <w:noProof/>
          <w:sz w:val="24"/>
          <w:szCs w:val="24"/>
          <w:lang w:val="uk-UA"/>
        </w:rPr>
        <w:t xml:space="preserve">туалету по вул. Московській за грудень 2020 р. склав 17325, 00 грн. Середньоденний дохід становить 558,9 грн. (17325 / 31 день ) </w:t>
      </w:r>
    </w:p>
    <w:p w14:paraId="10E9FC4C"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Сума коштів  які могли б надійти за період локдауну становить </w:t>
      </w:r>
      <w:r w:rsidRPr="005910D5">
        <w:rPr>
          <w:rFonts w:ascii="Times New Roman" w:hAnsi="Times New Roman"/>
          <w:b/>
          <w:bCs/>
          <w:noProof/>
          <w:sz w:val="24"/>
          <w:szCs w:val="24"/>
          <w:lang w:val="uk-UA"/>
        </w:rPr>
        <w:t>9501</w:t>
      </w:r>
      <w:r w:rsidRPr="005910D5">
        <w:rPr>
          <w:rFonts w:ascii="Times New Roman" w:hAnsi="Times New Roman"/>
          <w:bCs/>
          <w:noProof/>
          <w:sz w:val="24"/>
          <w:szCs w:val="24"/>
          <w:lang w:val="uk-UA"/>
        </w:rPr>
        <w:t xml:space="preserve"> грн.              </w:t>
      </w:r>
    </w:p>
    <w:p w14:paraId="7B8096DE" w14:textId="77777777" w:rsidR="00F95FB8" w:rsidRPr="005910D5" w:rsidRDefault="00F95FB8" w:rsidP="00F95FB8">
      <w:pPr>
        <w:spacing w:after="0" w:line="221" w:lineRule="auto"/>
        <w:jc w:val="both"/>
        <w:rPr>
          <w:rFonts w:ascii="Times New Roman" w:hAnsi="Times New Roman"/>
          <w:noProof/>
          <w:sz w:val="24"/>
          <w:szCs w:val="24"/>
          <w:lang w:val="uk-UA"/>
        </w:rPr>
      </w:pPr>
      <w:r w:rsidRPr="005910D5">
        <w:rPr>
          <w:rFonts w:ascii="Times New Roman" w:hAnsi="Times New Roman"/>
          <w:bCs/>
          <w:noProof/>
          <w:sz w:val="24"/>
          <w:szCs w:val="24"/>
          <w:lang w:val="uk-UA"/>
        </w:rPr>
        <w:t xml:space="preserve"> ( 558,9*17 дн.) </w:t>
      </w:r>
    </w:p>
    <w:p w14:paraId="0F28C9BF" w14:textId="77777777" w:rsidR="00F95FB8" w:rsidRPr="005910D5" w:rsidRDefault="00F95FB8" w:rsidP="00F95FB8">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 xml:space="preserve"> Дохід від послуг </w:t>
      </w:r>
      <w:r w:rsidRPr="005910D5">
        <w:rPr>
          <w:rFonts w:ascii="Times New Roman" w:hAnsi="Times New Roman"/>
          <w:bCs/>
          <w:noProof/>
          <w:sz w:val="24"/>
          <w:szCs w:val="24"/>
          <w:lang w:val="uk-UA"/>
        </w:rPr>
        <w:t xml:space="preserve">туалету по ТЦ « Прогрес » за грудень 2020 р. склав 8199, 00 грн. Середньоденний дохід становить 264,5 грн. (8199/ 31 день ) </w:t>
      </w:r>
    </w:p>
    <w:p w14:paraId="2AD06B0C"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Сума коштів  які могли б надійти за період локдауну становить </w:t>
      </w:r>
      <w:r w:rsidRPr="005910D5">
        <w:rPr>
          <w:rFonts w:ascii="Times New Roman" w:hAnsi="Times New Roman"/>
          <w:b/>
          <w:bCs/>
          <w:noProof/>
          <w:sz w:val="24"/>
          <w:szCs w:val="24"/>
          <w:lang w:val="uk-UA"/>
        </w:rPr>
        <w:t>4496</w:t>
      </w:r>
      <w:r w:rsidRPr="005910D5">
        <w:rPr>
          <w:rFonts w:ascii="Times New Roman" w:hAnsi="Times New Roman"/>
          <w:bCs/>
          <w:noProof/>
          <w:sz w:val="24"/>
          <w:szCs w:val="24"/>
          <w:lang w:val="uk-UA"/>
        </w:rPr>
        <w:t xml:space="preserve"> грн.                </w:t>
      </w:r>
    </w:p>
    <w:p w14:paraId="18A769DA"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  ( 264,5 *17 дн.) </w:t>
      </w:r>
    </w:p>
    <w:p w14:paraId="69949667" w14:textId="77777777" w:rsidR="00F95FB8" w:rsidRPr="005910D5" w:rsidRDefault="00F95FB8" w:rsidP="00F95FB8">
      <w:pPr>
        <w:spacing w:after="0" w:line="221" w:lineRule="auto"/>
        <w:jc w:val="both"/>
        <w:rPr>
          <w:rFonts w:ascii="Times New Roman" w:hAnsi="Times New Roman"/>
          <w:bCs/>
          <w:noProof/>
          <w:sz w:val="24"/>
          <w:szCs w:val="24"/>
          <w:lang w:val="uk-UA"/>
        </w:rPr>
      </w:pPr>
      <w:r w:rsidRPr="005910D5">
        <w:rPr>
          <w:rFonts w:ascii="Times New Roman" w:hAnsi="Times New Roman"/>
          <w:bCs/>
          <w:noProof/>
          <w:sz w:val="24"/>
          <w:szCs w:val="24"/>
          <w:lang w:val="uk-UA"/>
        </w:rPr>
        <w:t xml:space="preserve">На послуги з прибирання територій була надана знижка у розмірі 50% від суми договору,що складає </w:t>
      </w:r>
      <w:r w:rsidRPr="005910D5">
        <w:rPr>
          <w:rFonts w:ascii="Times New Roman" w:hAnsi="Times New Roman"/>
          <w:b/>
          <w:bCs/>
          <w:noProof/>
          <w:sz w:val="24"/>
          <w:szCs w:val="24"/>
          <w:lang w:val="uk-UA"/>
        </w:rPr>
        <w:t>2225</w:t>
      </w:r>
      <w:r w:rsidRPr="005910D5">
        <w:rPr>
          <w:rFonts w:ascii="Times New Roman" w:hAnsi="Times New Roman"/>
          <w:bCs/>
          <w:noProof/>
          <w:sz w:val="24"/>
          <w:szCs w:val="24"/>
          <w:lang w:val="uk-UA"/>
        </w:rPr>
        <w:t xml:space="preserve"> грн. </w:t>
      </w:r>
    </w:p>
    <w:p w14:paraId="045ACED4" w14:textId="77777777" w:rsidR="00F95FB8" w:rsidRPr="005910D5" w:rsidRDefault="00F95FB8" w:rsidP="00F95FB8">
      <w:pPr>
        <w:spacing w:after="0" w:line="221" w:lineRule="auto"/>
        <w:jc w:val="both"/>
        <w:rPr>
          <w:rFonts w:ascii="Times New Roman" w:hAnsi="Times New Roman"/>
          <w:noProof/>
          <w:sz w:val="24"/>
          <w:szCs w:val="24"/>
          <w:lang w:val="uk-UA"/>
        </w:rPr>
      </w:pPr>
      <w:r w:rsidRPr="005910D5">
        <w:rPr>
          <w:rFonts w:ascii="Times New Roman" w:hAnsi="Times New Roman"/>
          <w:noProof/>
          <w:sz w:val="24"/>
          <w:szCs w:val="24"/>
          <w:lang w:val="uk-UA"/>
        </w:rPr>
        <w:t xml:space="preserve">Враховуючи  вище вказане підприємство недоотримало  </w:t>
      </w:r>
      <w:r w:rsidRPr="005910D5">
        <w:rPr>
          <w:rFonts w:ascii="Times New Roman" w:hAnsi="Times New Roman"/>
          <w:b/>
          <w:noProof/>
          <w:sz w:val="24"/>
          <w:szCs w:val="24"/>
          <w:lang w:val="uk-UA"/>
        </w:rPr>
        <w:t>327505</w:t>
      </w:r>
      <w:r w:rsidRPr="005910D5">
        <w:rPr>
          <w:rFonts w:ascii="Times New Roman" w:hAnsi="Times New Roman"/>
          <w:noProof/>
          <w:sz w:val="24"/>
          <w:szCs w:val="24"/>
          <w:lang w:val="uk-UA"/>
        </w:rPr>
        <w:t xml:space="preserve"> грн.</w:t>
      </w:r>
    </w:p>
    <w:p w14:paraId="2ABD5397" w14:textId="77777777" w:rsidR="00F95FB8" w:rsidRPr="005910D5" w:rsidRDefault="00F95FB8" w:rsidP="00F95FB8">
      <w:pPr>
        <w:spacing w:after="0" w:line="240" w:lineRule="auto"/>
        <w:ind w:firstLine="360"/>
        <w:contextualSpacing/>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Економічний ефект впровадження заходу</w:t>
      </w:r>
    </w:p>
    <w:p w14:paraId="3C3C80A7" w14:textId="77777777" w:rsidR="00F95FB8" w:rsidRPr="005910D5" w:rsidRDefault="00305940" w:rsidP="00305940">
      <w:pPr>
        <w:spacing w:after="0" w:line="240" w:lineRule="auto"/>
        <w:ind w:firstLine="360"/>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Завдяки допомозі підприємство зможе погасити борги по</w:t>
      </w:r>
      <w:r w:rsidR="00F0788E" w:rsidRPr="005910D5">
        <w:rPr>
          <w:rFonts w:ascii="Times New Roman" w:eastAsia="Times New Roman" w:hAnsi="Times New Roman"/>
          <w:sz w:val="24"/>
          <w:szCs w:val="24"/>
          <w:lang w:val="uk-UA" w:eastAsia="ru-RU"/>
        </w:rPr>
        <w:t xml:space="preserve"> обов’язковим податкам</w:t>
      </w:r>
      <w:r w:rsidRPr="005910D5">
        <w:rPr>
          <w:rFonts w:ascii="Times New Roman" w:eastAsia="Times New Roman" w:hAnsi="Times New Roman"/>
          <w:sz w:val="24"/>
          <w:szCs w:val="24"/>
          <w:lang w:val="uk-UA" w:eastAsia="ru-RU"/>
        </w:rPr>
        <w:t xml:space="preserve"> </w:t>
      </w:r>
      <w:r w:rsidR="00F0788E" w:rsidRPr="005910D5">
        <w:rPr>
          <w:rFonts w:ascii="Times New Roman" w:eastAsia="Times New Roman" w:hAnsi="Times New Roman"/>
          <w:sz w:val="24"/>
          <w:szCs w:val="24"/>
          <w:lang w:val="uk-UA" w:eastAsia="ru-RU"/>
        </w:rPr>
        <w:t>та зборам.</w:t>
      </w:r>
      <w:r w:rsidRPr="005910D5">
        <w:rPr>
          <w:rFonts w:ascii="Times New Roman" w:eastAsia="Times New Roman" w:hAnsi="Times New Roman"/>
          <w:sz w:val="24"/>
          <w:szCs w:val="24"/>
          <w:lang w:val="uk-UA" w:eastAsia="ru-RU"/>
        </w:rPr>
        <w:t xml:space="preserve">         </w:t>
      </w:r>
    </w:p>
    <w:p w14:paraId="7820545E" w14:textId="77777777" w:rsidR="000735BF" w:rsidRPr="005910D5" w:rsidRDefault="000735BF" w:rsidP="000735BF">
      <w:pPr>
        <w:tabs>
          <w:tab w:val="left" w:pos="284"/>
        </w:tabs>
        <w:spacing w:after="0" w:line="240" w:lineRule="auto"/>
        <w:jc w:val="both"/>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Результативні показники програми</w:t>
      </w:r>
    </w:p>
    <w:p w14:paraId="0B5181DA"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Динаміка зміни рентабельності підприємства</w:t>
      </w:r>
    </w:p>
    <w:p w14:paraId="50EF4AA8"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2017 р. – (2,7) %</w:t>
      </w:r>
    </w:p>
    <w:p w14:paraId="070FED4B"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2018 р – 8,8  %</w:t>
      </w:r>
    </w:p>
    <w:p w14:paraId="090F1D0F"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2019 р. – 11,8 %</w:t>
      </w:r>
    </w:p>
    <w:p w14:paraId="23DA6E84"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2020 р. – 4,4  %.</w:t>
      </w:r>
    </w:p>
    <w:p w14:paraId="0DCE7BEC" w14:textId="77777777" w:rsidR="000735BF" w:rsidRPr="005910D5"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2021 р. –  7,8 %</w:t>
      </w:r>
    </w:p>
    <w:p w14:paraId="4574C887" w14:textId="77777777" w:rsidR="004C5585" w:rsidRPr="005910D5" w:rsidRDefault="004C5585" w:rsidP="00C3176D">
      <w:pPr>
        <w:tabs>
          <w:tab w:val="left" w:pos="284"/>
        </w:tabs>
        <w:spacing w:after="0" w:line="240" w:lineRule="auto"/>
        <w:jc w:val="center"/>
        <w:rPr>
          <w:rFonts w:ascii="Times New Roman" w:eastAsia="Times New Roman" w:hAnsi="Times New Roman"/>
          <w:b/>
          <w:bCs/>
          <w:sz w:val="24"/>
          <w:szCs w:val="24"/>
          <w:lang w:val="uk-UA" w:eastAsia="ru-RU"/>
        </w:rPr>
      </w:pPr>
    </w:p>
    <w:p w14:paraId="2C3DBAEF" w14:textId="77777777" w:rsidR="00C3176D" w:rsidRPr="005910D5" w:rsidRDefault="006A2C6C" w:rsidP="00C3176D">
      <w:pPr>
        <w:tabs>
          <w:tab w:val="left" w:pos="284"/>
        </w:tabs>
        <w:spacing w:after="0" w:line="240" w:lineRule="auto"/>
        <w:jc w:val="center"/>
        <w:rPr>
          <w:rFonts w:ascii="Times New Roman" w:eastAsia="Times New Roman" w:hAnsi="Times New Roman"/>
          <w:b/>
          <w:bCs/>
          <w:sz w:val="24"/>
          <w:szCs w:val="24"/>
          <w:lang w:val="uk-UA" w:eastAsia="ru-RU"/>
        </w:rPr>
      </w:pPr>
      <w:r w:rsidRPr="005910D5">
        <w:rPr>
          <w:rFonts w:ascii="Times New Roman" w:eastAsia="Times New Roman" w:hAnsi="Times New Roman"/>
          <w:b/>
          <w:bCs/>
          <w:sz w:val="24"/>
          <w:szCs w:val="24"/>
          <w:lang w:val="uk-UA" w:eastAsia="ru-RU"/>
        </w:rPr>
        <w:t>6</w:t>
      </w:r>
      <w:r w:rsidR="00C3176D" w:rsidRPr="005910D5">
        <w:rPr>
          <w:rFonts w:ascii="Times New Roman" w:eastAsia="Times New Roman" w:hAnsi="Times New Roman"/>
          <w:b/>
          <w:bCs/>
          <w:sz w:val="24"/>
          <w:szCs w:val="24"/>
          <w:lang w:val="uk-UA" w:eastAsia="ru-RU"/>
        </w:rPr>
        <w:t>. Координація та контроль за ходом виконання програми</w:t>
      </w:r>
    </w:p>
    <w:p w14:paraId="57393F23"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Визначити координатором програми першого заступника міського голови з питань діяльності виконавчих органів ради.</w:t>
      </w:r>
    </w:p>
    <w:p w14:paraId="4A37F329"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5F7856BE" w14:textId="77777777" w:rsidR="00C3176D" w:rsidRPr="005910D5" w:rsidRDefault="00C3176D" w:rsidP="00C3176D">
      <w:pPr>
        <w:spacing w:after="0" w:line="240" w:lineRule="auto"/>
        <w:ind w:firstLine="708"/>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26A4919D"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1272FEAB" w14:textId="77777777" w:rsidR="00C3176D" w:rsidRPr="005910D5" w:rsidRDefault="00C3176D" w:rsidP="00C3176D">
      <w:pPr>
        <w:spacing w:after="0" w:line="240" w:lineRule="auto"/>
        <w:ind w:firstLine="567"/>
        <w:jc w:val="both"/>
        <w:rPr>
          <w:rFonts w:ascii="Times New Roman" w:eastAsia="Times New Roman" w:hAnsi="Times New Roman"/>
          <w:sz w:val="24"/>
          <w:szCs w:val="24"/>
          <w:lang w:val="uk-UA" w:eastAsia="ru-RU"/>
        </w:rPr>
      </w:pPr>
    </w:p>
    <w:p w14:paraId="60A0964C" w14:textId="77777777" w:rsidR="00A319DD" w:rsidRPr="005910D5" w:rsidRDefault="00A319DD" w:rsidP="00C3176D">
      <w:pPr>
        <w:spacing w:after="0" w:line="240" w:lineRule="auto"/>
        <w:ind w:right="84"/>
        <w:jc w:val="both"/>
        <w:outlineLvl w:val="0"/>
        <w:rPr>
          <w:rFonts w:ascii="Times New Roman" w:eastAsia="Times New Roman" w:hAnsi="Times New Roman"/>
          <w:sz w:val="24"/>
          <w:szCs w:val="24"/>
          <w:lang w:val="uk-UA" w:eastAsia="ru-RU"/>
        </w:rPr>
      </w:pPr>
    </w:p>
    <w:p w14:paraId="0BB2D9F3" w14:textId="77777777" w:rsidR="00C3176D" w:rsidRPr="005910D5" w:rsidRDefault="00C3176D" w:rsidP="00C3176D">
      <w:pPr>
        <w:spacing w:after="0" w:line="240" w:lineRule="auto"/>
        <w:ind w:right="84"/>
        <w:jc w:val="both"/>
        <w:outlineLvl w:val="0"/>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Міський голова</w:t>
      </w: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t xml:space="preserve">                            Олександр КОДОЛА</w:t>
      </w:r>
    </w:p>
    <w:p w14:paraId="675FE7D0" w14:textId="77777777" w:rsidR="00DB54FF" w:rsidRPr="005910D5" w:rsidRDefault="00DB54FF" w:rsidP="001E4ED7">
      <w:pPr>
        <w:spacing w:after="0" w:line="240" w:lineRule="auto"/>
        <w:jc w:val="center"/>
        <w:rPr>
          <w:rFonts w:ascii="Times New Roman" w:eastAsia="Times New Roman" w:hAnsi="Times New Roman"/>
          <w:b/>
          <w:sz w:val="24"/>
          <w:szCs w:val="24"/>
          <w:lang w:val="uk-UA" w:eastAsia="ru-RU"/>
        </w:rPr>
      </w:pPr>
    </w:p>
    <w:p w14:paraId="654CFAAA" w14:textId="77777777" w:rsidR="00DB54FF" w:rsidRPr="005910D5" w:rsidRDefault="00DB54FF" w:rsidP="001E4ED7">
      <w:pPr>
        <w:spacing w:after="0" w:line="240" w:lineRule="auto"/>
        <w:jc w:val="center"/>
        <w:rPr>
          <w:rFonts w:ascii="Times New Roman" w:eastAsia="Times New Roman" w:hAnsi="Times New Roman"/>
          <w:b/>
          <w:sz w:val="24"/>
          <w:szCs w:val="24"/>
          <w:lang w:val="uk-UA" w:eastAsia="ru-RU"/>
        </w:rPr>
      </w:pPr>
    </w:p>
    <w:p w14:paraId="55393F5F" w14:textId="77777777" w:rsidR="00DB54FF" w:rsidRPr="005910D5" w:rsidRDefault="00DB54FF" w:rsidP="001E4ED7">
      <w:pPr>
        <w:spacing w:after="0" w:line="240" w:lineRule="auto"/>
        <w:jc w:val="center"/>
        <w:rPr>
          <w:rFonts w:ascii="Times New Roman" w:eastAsia="Times New Roman" w:hAnsi="Times New Roman"/>
          <w:b/>
          <w:sz w:val="24"/>
          <w:szCs w:val="24"/>
          <w:lang w:val="uk-UA" w:eastAsia="ru-RU"/>
        </w:rPr>
      </w:pPr>
    </w:p>
    <w:p w14:paraId="104103C5" w14:textId="77777777" w:rsidR="00DB54FF" w:rsidRPr="005910D5" w:rsidRDefault="00DB54FF" w:rsidP="001E4ED7">
      <w:pPr>
        <w:spacing w:after="0" w:line="240" w:lineRule="auto"/>
        <w:jc w:val="center"/>
        <w:rPr>
          <w:rFonts w:ascii="Times New Roman" w:eastAsia="Times New Roman" w:hAnsi="Times New Roman"/>
          <w:b/>
          <w:sz w:val="24"/>
          <w:szCs w:val="24"/>
          <w:lang w:val="uk-UA" w:eastAsia="ru-RU"/>
        </w:rPr>
      </w:pPr>
    </w:p>
    <w:p w14:paraId="293A5164"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3D514557"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71DDF68A"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6B480776"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45533978"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24D09753"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7149FFC0"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3EE55638"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7F298AB7" w14:textId="77777777" w:rsidR="00057337" w:rsidRPr="005910D5" w:rsidRDefault="00057337" w:rsidP="001E4ED7">
      <w:pPr>
        <w:spacing w:after="0" w:line="240" w:lineRule="auto"/>
        <w:jc w:val="center"/>
        <w:rPr>
          <w:rFonts w:ascii="Times New Roman" w:eastAsia="Times New Roman" w:hAnsi="Times New Roman"/>
          <w:b/>
          <w:sz w:val="24"/>
          <w:szCs w:val="24"/>
          <w:lang w:val="uk-UA" w:eastAsia="ru-RU"/>
        </w:rPr>
      </w:pPr>
    </w:p>
    <w:p w14:paraId="77BB8FA7" w14:textId="77777777" w:rsidR="00EE0C27" w:rsidRPr="005910D5" w:rsidRDefault="00EE0C27" w:rsidP="001E4ED7">
      <w:pPr>
        <w:spacing w:after="0" w:line="240" w:lineRule="auto"/>
        <w:jc w:val="center"/>
        <w:rPr>
          <w:rFonts w:ascii="Times New Roman" w:eastAsia="Times New Roman" w:hAnsi="Times New Roman"/>
          <w:b/>
          <w:sz w:val="24"/>
          <w:szCs w:val="24"/>
          <w:lang w:val="uk-UA" w:eastAsia="ru-RU"/>
        </w:rPr>
      </w:pPr>
    </w:p>
    <w:p w14:paraId="7182FF90" w14:textId="77777777" w:rsidR="00EE0C27" w:rsidRPr="005910D5" w:rsidRDefault="00EE0C27" w:rsidP="001E4ED7">
      <w:pPr>
        <w:spacing w:after="0" w:line="240" w:lineRule="auto"/>
        <w:jc w:val="center"/>
        <w:rPr>
          <w:rFonts w:ascii="Times New Roman" w:eastAsia="Times New Roman" w:hAnsi="Times New Roman"/>
          <w:b/>
          <w:sz w:val="24"/>
          <w:szCs w:val="24"/>
          <w:lang w:val="uk-UA" w:eastAsia="ru-RU"/>
        </w:rPr>
      </w:pPr>
    </w:p>
    <w:p w14:paraId="499327EE" w14:textId="77777777" w:rsidR="00EE0C27" w:rsidRPr="005910D5" w:rsidRDefault="00EE0C27" w:rsidP="001E4ED7">
      <w:pPr>
        <w:spacing w:after="0" w:line="240" w:lineRule="auto"/>
        <w:jc w:val="center"/>
        <w:rPr>
          <w:rFonts w:ascii="Times New Roman" w:eastAsia="Times New Roman" w:hAnsi="Times New Roman"/>
          <w:b/>
          <w:sz w:val="24"/>
          <w:szCs w:val="24"/>
          <w:lang w:val="uk-UA" w:eastAsia="ru-RU"/>
        </w:rPr>
      </w:pPr>
    </w:p>
    <w:p w14:paraId="2D6FAF9A" w14:textId="77777777" w:rsidR="00EE0C27" w:rsidRPr="005910D5" w:rsidRDefault="00EE0C27" w:rsidP="001E4ED7">
      <w:pPr>
        <w:spacing w:after="0" w:line="240" w:lineRule="auto"/>
        <w:jc w:val="center"/>
        <w:rPr>
          <w:rFonts w:ascii="Times New Roman" w:eastAsia="Times New Roman" w:hAnsi="Times New Roman"/>
          <w:b/>
          <w:sz w:val="24"/>
          <w:szCs w:val="24"/>
          <w:lang w:val="uk-UA" w:eastAsia="ru-RU"/>
        </w:rPr>
      </w:pPr>
    </w:p>
    <w:p w14:paraId="30B06E21" w14:textId="77777777" w:rsidR="00297AD2" w:rsidRDefault="00297AD2" w:rsidP="00DB0871">
      <w:pPr>
        <w:spacing w:before="100" w:beforeAutospacing="1" w:after="0" w:line="240" w:lineRule="auto"/>
        <w:jc w:val="center"/>
        <w:rPr>
          <w:rFonts w:ascii="Times New Roman" w:eastAsia="Times New Roman" w:hAnsi="Times New Roman"/>
          <w:b/>
          <w:sz w:val="24"/>
          <w:szCs w:val="24"/>
          <w:lang w:val="uk-UA" w:eastAsia="ru-RU"/>
        </w:rPr>
      </w:pPr>
    </w:p>
    <w:p w14:paraId="7B7DB0E4" w14:textId="77777777" w:rsidR="001E4ED7" w:rsidRPr="005910D5" w:rsidRDefault="00702F44" w:rsidP="00DB0871">
      <w:pPr>
        <w:spacing w:before="100" w:beforeAutospacing="1" w:after="0" w:line="240" w:lineRule="auto"/>
        <w:jc w:val="center"/>
        <w:rPr>
          <w:rFonts w:ascii="Times New Roman" w:eastAsia="Times New Roman" w:hAnsi="Times New Roman"/>
          <w:b/>
          <w:sz w:val="24"/>
          <w:szCs w:val="24"/>
          <w:lang w:val="uk-UA" w:eastAsia="ru-RU"/>
        </w:rPr>
      </w:pPr>
      <w:r w:rsidRPr="005910D5">
        <w:rPr>
          <w:rFonts w:ascii="Times New Roman" w:eastAsia="Times New Roman" w:hAnsi="Times New Roman"/>
          <w:b/>
          <w:sz w:val="24"/>
          <w:szCs w:val="24"/>
          <w:lang w:val="uk-UA" w:eastAsia="ru-RU"/>
        </w:rPr>
        <w:t>П</w:t>
      </w:r>
      <w:r w:rsidR="001E4ED7" w:rsidRPr="005910D5">
        <w:rPr>
          <w:rFonts w:ascii="Times New Roman" w:eastAsia="Times New Roman" w:hAnsi="Times New Roman"/>
          <w:b/>
          <w:sz w:val="24"/>
          <w:szCs w:val="24"/>
          <w:lang w:val="uk-UA" w:eastAsia="ru-RU"/>
        </w:rPr>
        <w:t>ОЯСНЮВАЛЬНА ЗАПИСКА</w:t>
      </w:r>
    </w:p>
    <w:p w14:paraId="1FF810EB" w14:textId="77777777" w:rsidR="007F53C6" w:rsidRPr="005910D5" w:rsidRDefault="001E4ED7" w:rsidP="006A2C6C">
      <w:pPr>
        <w:spacing w:before="100" w:beforeAutospacing="1" w:after="0" w:line="240" w:lineRule="auto"/>
        <w:ind w:right="227"/>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 xml:space="preserve">до проекту рішення міської ради </w:t>
      </w:r>
      <w:r w:rsidR="00DE64FD" w:rsidRPr="005910D5">
        <w:rPr>
          <w:rFonts w:ascii="Times New Roman" w:eastAsia="Times New Roman" w:hAnsi="Times New Roman"/>
          <w:sz w:val="24"/>
          <w:szCs w:val="24"/>
          <w:lang w:val="uk-UA" w:eastAsia="ru-RU"/>
        </w:rPr>
        <w:t>«</w:t>
      </w:r>
      <w:r w:rsidR="00C3176D" w:rsidRPr="005910D5">
        <w:rPr>
          <w:rFonts w:ascii="Times New Roman" w:eastAsia="Times New Roman" w:hAnsi="Times New Roman"/>
          <w:sz w:val="24"/>
          <w:szCs w:val="24"/>
          <w:lang w:val="uk-UA" w:eastAsia="ru-RU"/>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w:t>
      </w:r>
      <w:r w:rsidR="00423230" w:rsidRPr="005910D5">
        <w:rPr>
          <w:rFonts w:ascii="Times New Roman" w:eastAsia="Times New Roman" w:hAnsi="Times New Roman"/>
          <w:sz w:val="24"/>
          <w:szCs w:val="24"/>
          <w:lang w:val="uk-UA" w:eastAsia="ru-RU"/>
        </w:rPr>
        <w:t xml:space="preserve"> </w:t>
      </w:r>
      <w:r w:rsidR="00C3176D" w:rsidRPr="005910D5">
        <w:rPr>
          <w:rFonts w:ascii="Times New Roman" w:eastAsia="Times New Roman" w:hAnsi="Times New Roman"/>
          <w:sz w:val="24"/>
          <w:szCs w:val="24"/>
          <w:lang w:val="uk-UA" w:eastAsia="ru-RU"/>
        </w:rPr>
        <w:t>року №  3-4/2020 «Про затвердження бюджетних програм  місцевого  значення на 2021</w:t>
      </w:r>
      <w:r w:rsidR="00DE64FD" w:rsidRPr="005910D5">
        <w:rPr>
          <w:rFonts w:ascii="Times New Roman" w:eastAsia="Times New Roman" w:hAnsi="Times New Roman"/>
          <w:sz w:val="24"/>
          <w:szCs w:val="24"/>
          <w:lang w:val="uk-UA" w:eastAsia="ru-RU"/>
        </w:rPr>
        <w:t xml:space="preserve"> </w:t>
      </w:r>
      <w:r w:rsidR="00C3176D" w:rsidRPr="005910D5">
        <w:rPr>
          <w:rFonts w:ascii="Times New Roman" w:eastAsia="Times New Roman" w:hAnsi="Times New Roman"/>
          <w:sz w:val="24"/>
          <w:szCs w:val="24"/>
          <w:lang w:val="uk-UA" w:eastAsia="ru-RU"/>
        </w:rPr>
        <w:t>рік»</w:t>
      </w:r>
      <w:r w:rsidR="007F53C6" w:rsidRPr="005910D5">
        <w:rPr>
          <w:rFonts w:ascii="Times New Roman" w:eastAsia="Times New Roman" w:hAnsi="Times New Roman"/>
          <w:sz w:val="24"/>
          <w:szCs w:val="24"/>
          <w:lang w:val="uk-UA" w:eastAsia="ru-RU"/>
        </w:rPr>
        <w:t>.</w:t>
      </w:r>
    </w:p>
    <w:p w14:paraId="0AADC50A" w14:textId="77777777" w:rsidR="007E0C0C" w:rsidRPr="005910D5" w:rsidRDefault="00D72378" w:rsidP="006A2C6C">
      <w:pPr>
        <w:spacing w:before="100" w:beforeAutospacing="1" w:after="0" w:line="240" w:lineRule="auto"/>
        <w:ind w:right="22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ab/>
        <w:t xml:space="preserve">Даним проектом рішення </w:t>
      </w:r>
      <w:r w:rsidR="00D80DFF" w:rsidRPr="005910D5">
        <w:rPr>
          <w:rFonts w:ascii="Times New Roman" w:eastAsia="Times New Roman" w:hAnsi="Times New Roman"/>
          <w:bCs/>
          <w:sz w:val="24"/>
          <w:szCs w:val="24"/>
          <w:lang w:val="uk-UA" w:eastAsia="ru-RU"/>
        </w:rPr>
        <w:t xml:space="preserve">передбачено </w:t>
      </w:r>
      <w:r w:rsidR="00913139" w:rsidRPr="005910D5">
        <w:rPr>
          <w:rFonts w:ascii="Times New Roman" w:eastAsia="Times New Roman" w:hAnsi="Times New Roman"/>
          <w:bCs/>
          <w:sz w:val="24"/>
          <w:szCs w:val="24"/>
          <w:lang w:val="uk-UA" w:eastAsia="ru-RU"/>
        </w:rPr>
        <w:t>зміну</w:t>
      </w:r>
      <w:r w:rsidR="007F53C6" w:rsidRPr="005910D5">
        <w:rPr>
          <w:rFonts w:ascii="Times New Roman" w:eastAsia="Times New Roman" w:hAnsi="Times New Roman"/>
          <w:bCs/>
          <w:sz w:val="24"/>
          <w:szCs w:val="24"/>
          <w:lang w:val="uk-UA" w:eastAsia="ru-RU"/>
        </w:rPr>
        <w:t xml:space="preserve"> фінансування </w:t>
      </w:r>
      <w:r w:rsidR="00297AD2">
        <w:rPr>
          <w:rFonts w:ascii="Times New Roman" w:eastAsia="Times New Roman" w:hAnsi="Times New Roman"/>
          <w:bCs/>
          <w:sz w:val="24"/>
          <w:szCs w:val="24"/>
          <w:lang w:val="uk-UA" w:eastAsia="ru-RU"/>
        </w:rPr>
        <w:t>шляхом виділення додаткових коштів</w:t>
      </w:r>
      <w:r w:rsidR="007E0C0C" w:rsidRPr="005910D5">
        <w:rPr>
          <w:rFonts w:ascii="Times New Roman" w:eastAsia="Times New Roman" w:hAnsi="Times New Roman"/>
          <w:bCs/>
          <w:sz w:val="24"/>
          <w:szCs w:val="24"/>
          <w:lang w:val="uk-UA" w:eastAsia="ru-RU"/>
        </w:rPr>
        <w:t>:</w:t>
      </w:r>
    </w:p>
    <w:p w14:paraId="476CD6EA" w14:textId="77777777" w:rsidR="007F53C6" w:rsidRPr="005910D5" w:rsidRDefault="00D80DFF" w:rsidP="007E0C0C">
      <w:pPr>
        <w:spacing w:before="100" w:beforeAutospacing="1" w:after="0" w:line="240" w:lineRule="auto"/>
        <w:ind w:right="227" w:firstLine="567"/>
        <w:jc w:val="both"/>
        <w:rPr>
          <w:rFonts w:ascii="Times New Roman" w:eastAsia="Times New Roman" w:hAnsi="Times New Roman"/>
          <w:bCs/>
          <w:sz w:val="24"/>
          <w:szCs w:val="24"/>
          <w:lang w:val="uk-UA" w:eastAsia="ru-RU"/>
        </w:rPr>
      </w:pPr>
      <w:r w:rsidRPr="005910D5">
        <w:rPr>
          <w:rFonts w:ascii="Times New Roman" w:eastAsia="Times New Roman" w:hAnsi="Times New Roman"/>
          <w:bCs/>
          <w:sz w:val="24"/>
          <w:szCs w:val="24"/>
          <w:lang w:val="uk-UA" w:eastAsia="ru-RU"/>
        </w:rPr>
        <w:t>для</w:t>
      </w:r>
      <w:r w:rsidR="00057337" w:rsidRPr="005910D5">
        <w:rPr>
          <w:rFonts w:ascii="Times New Roman" w:eastAsia="Times New Roman" w:hAnsi="Times New Roman"/>
          <w:bCs/>
          <w:sz w:val="24"/>
          <w:szCs w:val="24"/>
          <w:lang w:val="uk-UA" w:eastAsia="ru-RU"/>
        </w:rPr>
        <w:t xml:space="preserve"> КП «</w:t>
      </w:r>
      <w:r w:rsidR="00913139" w:rsidRPr="005910D5">
        <w:rPr>
          <w:rFonts w:ascii="Times New Roman" w:eastAsia="Times New Roman" w:hAnsi="Times New Roman"/>
          <w:bCs/>
          <w:sz w:val="24"/>
          <w:szCs w:val="24"/>
          <w:lang w:val="uk-UA" w:eastAsia="ru-RU"/>
        </w:rPr>
        <w:t>НУВКГ</w:t>
      </w:r>
      <w:r w:rsidR="00057337" w:rsidRPr="005910D5">
        <w:rPr>
          <w:rFonts w:ascii="Times New Roman" w:eastAsia="Times New Roman" w:hAnsi="Times New Roman"/>
          <w:bCs/>
          <w:sz w:val="24"/>
          <w:szCs w:val="24"/>
          <w:lang w:val="uk-UA" w:eastAsia="ru-RU"/>
        </w:rPr>
        <w:t>»</w:t>
      </w:r>
      <w:r w:rsidR="007F53C6" w:rsidRPr="005910D5">
        <w:rPr>
          <w:rFonts w:ascii="Times New Roman" w:eastAsia="Times New Roman" w:hAnsi="Times New Roman"/>
          <w:bCs/>
          <w:sz w:val="24"/>
          <w:szCs w:val="24"/>
          <w:lang w:val="uk-UA" w:eastAsia="ru-RU"/>
        </w:rPr>
        <w:t>:</w:t>
      </w:r>
    </w:p>
    <w:p w14:paraId="357DB762" w14:textId="77777777" w:rsidR="00913139" w:rsidRDefault="00913139"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r w:rsidRPr="005910D5">
        <w:rPr>
          <w:rFonts w:ascii="Times New Roman" w:eastAsia="Times New Roman" w:hAnsi="Times New Roman"/>
          <w:bCs/>
          <w:sz w:val="24"/>
          <w:szCs w:val="24"/>
          <w:u w:val="single"/>
          <w:lang w:val="uk-UA" w:eastAsia="ru-RU"/>
        </w:rPr>
        <w:t xml:space="preserve">- </w:t>
      </w:r>
      <w:r w:rsidR="00297AD2">
        <w:rPr>
          <w:rFonts w:ascii="Times New Roman" w:eastAsia="Times New Roman" w:hAnsi="Times New Roman"/>
          <w:bCs/>
          <w:sz w:val="24"/>
          <w:szCs w:val="24"/>
          <w:u w:val="single"/>
          <w:lang w:val="uk-UA" w:eastAsia="ru-RU"/>
        </w:rPr>
        <w:t>400</w:t>
      </w:r>
      <w:r w:rsidRPr="005910D5">
        <w:rPr>
          <w:rFonts w:ascii="Times New Roman" w:eastAsia="Times New Roman" w:hAnsi="Times New Roman"/>
          <w:bCs/>
          <w:sz w:val="24"/>
          <w:szCs w:val="24"/>
          <w:u w:val="single"/>
          <w:lang w:val="uk-UA" w:eastAsia="ru-RU"/>
        </w:rPr>
        <w:t xml:space="preserve">,0 тис.грн. </w:t>
      </w:r>
      <w:r w:rsidR="00297AD2" w:rsidRPr="00297AD2">
        <w:rPr>
          <w:rFonts w:ascii="Times New Roman" w:eastAsia="Times New Roman" w:hAnsi="Times New Roman"/>
          <w:bCs/>
          <w:sz w:val="24"/>
          <w:szCs w:val="24"/>
          <w:u w:val="single"/>
          <w:lang w:val="uk-UA" w:eastAsia="ru-RU"/>
        </w:rPr>
        <w:t>Забезпечення підтримки комунальних підприємств що надають послуги з водопостачання та водовідведення /сплата податків /</w:t>
      </w:r>
      <w:r w:rsidRPr="005910D5">
        <w:rPr>
          <w:rFonts w:ascii="Times New Roman" w:eastAsia="Times New Roman" w:hAnsi="Times New Roman"/>
          <w:bCs/>
          <w:sz w:val="24"/>
          <w:szCs w:val="24"/>
          <w:u w:val="single"/>
          <w:lang w:val="uk-UA" w:eastAsia="ru-RU"/>
        </w:rPr>
        <w:t>.</w:t>
      </w:r>
    </w:p>
    <w:p w14:paraId="32F1056A" w14:textId="77777777" w:rsidR="00297AD2" w:rsidRPr="005910D5" w:rsidRDefault="00297AD2"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p>
    <w:p w14:paraId="6369930A" w14:textId="77777777" w:rsidR="00DB0871" w:rsidRPr="005910D5" w:rsidRDefault="00EC2242"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0"/>
          <w:lang w:val="uk-UA" w:eastAsia="uk-UA"/>
        </w:rPr>
      </w:pPr>
      <w:r w:rsidRPr="005910D5">
        <w:rPr>
          <w:rFonts w:ascii="Times New Roman" w:eastAsia="Times New Roman" w:hAnsi="Times New Roman"/>
          <w:sz w:val="24"/>
          <w:szCs w:val="24"/>
          <w:lang w:val="uk-UA" w:eastAsia="ru-RU"/>
        </w:rPr>
        <w:t>Підстав</w:t>
      </w:r>
      <w:r w:rsidR="001C72E9" w:rsidRPr="005910D5">
        <w:rPr>
          <w:rFonts w:ascii="Times New Roman" w:eastAsia="Times New Roman" w:hAnsi="Times New Roman"/>
          <w:sz w:val="24"/>
          <w:szCs w:val="24"/>
          <w:lang w:val="uk-UA" w:eastAsia="ru-RU"/>
        </w:rPr>
        <w:t>ою</w:t>
      </w:r>
      <w:r w:rsidRPr="005910D5">
        <w:rPr>
          <w:rFonts w:ascii="Times New Roman" w:eastAsia="Times New Roman" w:hAnsi="Times New Roman"/>
          <w:sz w:val="24"/>
          <w:szCs w:val="24"/>
          <w:lang w:val="uk-UA" w:eastAsia="ru-RU"/>
        </w:rPr>
        <w:t xml:space="preserve"> для підготовки змін є лист </w:t>
      </w:r>
      <w:r w:rsidR="00913139" w:rsidRPr="005910D5">
        <w:rPr>
          <w:rFonts w:ascii="Times New Roman" w:eastAsia="Times New Roman" w:hAnsi="Times New Roman"/>
          <w:sz w:val="24"/>
          <w:szCs w:val="24"/>
          <w:lang w:val="uk-UA" w:eastAsia="ru-RU"/>
        </w:rPr>
        <w:t>директора</w:t>
      </w:r>
      <w:r w:rsidR="001C72E9" w:rsidRPr="005910D5">
        <w:rPr>
          <w:rFonts w:ascii="Times New Roman" w:eastAsia="Times New Roman" w:hAnsi="Times New Roman"/>
          <w:sz w:val="24"/>
          <w:szCs w:val="24"/>
          <w:lang w:val="uk-UA" w:eastAsia="ru-RU"/>
        </w:rPr>
        <w:t xml:space="preserve"> КП «</w:t>
      </w:r>
      <w:r w:rsidR="00913139" w:rsidRPr="005910D5">
        <w:rPr>
          <w:rFonts w:ascii="Times New Roman" w:eastAsia="Times New Roman" w:hAnsi="Times New Roman"/>
          <w:sz w:val="24"/>
          <w:szCs w:val="24"/>
          <w:lang w:val="uk-UA" w:eastAsia="ru-RU"/>
        </w:rPr>
        <w:t>НУВКГ</w:t>
      </w:r>
      <w:r w:rsidR="001C72E9" w:rsidRPr="005910D5">
        <w:rPr>
          <w:rFonts w:ascii="Times New Roman" w:eastAsia="Times New Roman" w:hAnsi="Times New Roman"/>
          <w:sz w:val="24"/>
          <w:szCs w:val="24"/>
          <w:lang w:val="uk-UA" w:eastAsia="ru-RU"/>
        </w:rPr>
        <w:t xml:space="preserve">» </w:t>
      </w:r>
      <w:r w:rsidR="00297AD2">
        <w:rPr>
          <w:rFonts w:ascii="Times New Roman" w:eastAsia="Times New Roman" w:hAnsi="Times New Roman"/>
          <w:sz w:val="24"/>
          <w:szCs w:val="24"/>
          <w:lang w:val="uk-UA" w:eastAsia="ru-RU"/>
        </w:rPr>
        <w:t xml:space="preserve">Марсова </w:t>
      </w:r>
      <w:r w:rsidR="00913139" w:rsidRPr="005910D5">
        <w:rPr>
          <w:rFonts w:ascii="Times New Roman" w:eastAsia="Times New Roman" w:hAnsi="Times New Roman"/>
          <w:sz w:val="24"/>
          <w:szCs w:val="24"/>
          <w:lang w:val="uk-UA" w:eastAsia="ru-RU"/>
        </w:rPr>
        <w:t>.</w:t>
      </w:r>
      <w:r w:rsidR="001C72E9" w:rsidRPr="005910D5">
        <w:rPr>
          <w:rFonts w:ascii="Times New Roman" w:eastAsia="Times New Roman" w:hAnsi="Times New Roman"/>
          <w:sz w:val="24"/>
          <w:szCs w:val="24"/>
          <w:lang w:val="uk-UA" w:eastAsia="ru-RU"/>
        </w:rPr>
        <w:t xml:space="preserve"> від </w:t>
      </w:r>
      <w:r w:rsidR="005A1FE2">
        <w:rPr>
          <w:rFonts w:ascii="Times New Roman" w:eastAsia="Times New Roman" w:hAnsi="Times New Roman"/>
          <w:sz w:val="24"/>
          <w:szCs w:val="24"/>
          <w:lang w:val="uk-UA" w:eastAsia="ru-RU"/>
        </w:rPr>
        <w:t>09.12</w:t>
      </w:r>
      <w:r w:rsidR="007F53C6" w:rsidRPr="005910D5">
        <w:rPr>
          <w:rFonts w:ascii="Times New Roman" w:eastAsia="Times New Roman" w:hAnsi="Times New Roman"/>
          <w:sz w:val="24"/>
          <w:szCs w:val="24"/>
          <w:lang w:val="uk-UA" w:eastAsia="ru-RU"/>
        </w:rPr>
        <w:t>.2021</w:t>
      </w:r>
      <w:r w:rsidR="009404AC" w:rsidRPr="005910D5">
        <w:rPr>
          <w:rFonts w:ascii="Times New Roman" w:eastAsia="Times New Roman" w:hAnsi="Times New Roman"/>
          <w:sz w:val="24"/>
          <w:szCs w:val="24"/>
          <w:lang w:val="uk-UA" w:eastAsia="ru-RU"/>
        </w:rPr>
        <w:t xml:space="preserve"> р. щодо </w:t>
      </w:r>
      <w:r w:rsidR="00297AD2">
        <w:rPr>
          <w:rFonts w:ascii="Times New Roman" w:eastAsia="Times New Roman" w:hAnsi="Times New Roman"/>
          <w:sz w:val="24"/>
          <w:szCs w:val="24"/>
          <w:lang w:val="uk-UA" w:eastAsia="ru-RU"/>
        </w:rPr>
        <w:t>виділення додаткових коштів в розмірі</w:t>
      </w:r>
      <w:r w:rsidR="00913139" w:rsidRPr="005910D5">
        <w:rPr>
          <w:rFonts w:ascii="Times New Roman" w:eastAsia="Times New Roman" w:hAnsi="Times New Roman"/>
          <w:sz w:val="24"/>
          <w:szCs w:val="24"/>
          <w:lang w:val="uk-UA" w:eastAsia="ru-RU"/>
        </w:rPr>
        <w:t xml:space="preserve"> </w:t>
      </w:r>
      <w:r w:rsidR="00297AD2">
        <w:rPr>
          <w:rFonts w:ascii="Times New Roman" w:eastAsia="Times New Roman" w:hAnsi="Times New Roman"/>
          <w:sz w:val="24"/>
          <w:szCs w:val="24"/>
          <w:lang w:val="uk-UA" w:eastAsia="ru-RU"/>
        </w:rPr>
        <w:t>400,0</w:t>
      </w:r>
      <w:r w:rsidR="00913139" w:rsidRPr="005910D5">
        <w:rPr>
          <w:rFonts w:ascii="Times New Roman" w:eastAsia="Times New Roman" w:hAnsi="Times New Roman"/>
          <w:sz w:val="24"/>
          <w:szCs w:val="24"/>
          <w:lang w:val="uk-UA" w:eastAsia="ru-RU"/>
        </w:rPr>
        <w:t xml:space="preserve"> тис. грн. </w:t>
      </w:r>
      <w:r w:rsidR="00297AD2">
        <w:rPr>
          <w:rFonts w:ascii="Times New Roman" w:eastAsia="Times New Roman" w:hAnsi="Times New Roman"/>
          <w:sz w:val="24"/>
          <w:szCs w:val="24"/>
          <w:lang w:val="uk-UA" w:eastAsia="ru-RU"/>
        </w:rPr>
        <w:t>для з</w:t>
      </w:r>
      <w:r w:rsidR="00297AD2" w:rsidRPr="00297AD2">
        <w:rPr>
          <w:rFonts w:ascii="Times New Roman" w:eastAsia="Times New Roman" w:hAnsi="Times New Roman"/>
          <w:sz w:val="24"/>
          <w:szCs w:val="24"/>
          <w:lang w:val="uk-UA" w:eastAsia="ru-RU"/>
        </w:rPr>
        <w:t>абезпечення підтримки комунальних підприємств</w:t>
      </w:r>
      <w:r w:rsidR="005A1FE2">
        <w:rPr>
          <w:rFonts w:ascii="Times New Roman" w:eastAsia="Times New Roman" w:hAnsi="Times New Roman"/>
          <w:sz w:val="24"/>
          <w:szCs w:val="24"/>
          <w:lang w:val="uk-UA" w:eastAsia="ru-RU"/>
        </w:rPr>
        <w:t>,</w:t>
      </w:r>
      <w:r w:rsidR="00297AD2" w:rsidRPr="00297AD2">
        <w:rPr>
          <w:rFonts w:ascii="Times New Roman" w:eastAsia="Times New Roman" w:hAnsi="Times New Roman"/>
          <w:sz w:val="24"/>
          <w:szCs w:val="24"/>
          <w:lang w:val="uk-UA" w:eastAsia="ru-RU"/>
        </w:rPr>
        <w:t xml:space="preserve"> що надають послуги з водопостачання та водовідведення /сплата податків /</w:t>
      </w:r>
      <w:r w:rsidR="00013539" w:rsidRPr="005910D5">
        <w:rPr>
          <w:rFonts w:ascii="Times New Roman" w:eastAsia="Times New Roman" w:hAnsi="Times New Roman"/>
          <w:bCs/>
          <w:sz w:val="24"/>
          <w:szCs w:val="20"/>
          <w:lang w:val="uk-UA" w:eastAsia="uk-UA"/>
        </w:rPr>
        <w:t xml:space="preserve">.  </w:t>
      </w:r>
      <w:r w:rsidR="007E0C0C" w:rsidRPr="005910D5">
        <w:rPr>
          <w:rFonts w:ascii="Times New Roman" w:eastAsia="Times New Roman" w:hAnsi="Times New Roman"/>
          <w:bCs/>
          <w:sz w:val="24"/>
          <w:szCs w:val="20"/>
          <w:lang w:val="uk-UA" w:eastAsia="uk-UA"/>
        </w:rPr>
        <w:t xml:space="preserve"> </w:t>
      </w:r>
    </w:p>
    <w:p w14:paraId="643AD72C" w14:textId="77777777" w:rsidR="00DB0871" w:rsidRPr="005910D5" w:rsidRDefault="002D2996" w:rsidP="00DB0871">
      <w:pPr>
        <w:tabs>
          <w:tab w:val="left" w:pos="142"/>
          <w:tab w:val="left" w:pos="284"/>
        </w:tabs>
        <w:spacing w:before="100" w:beforeAutospacing="1" w:after="0" w:line="240" w:lineRule="auto"/>
        <w:ind w:firstLine="567"/>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П</w:t>
      </w:r>
      <w:r w:rsidR="00EC2242" w:rsidRPr="005910D5">
        <w:rPr>
          <w:rFonts w:ascii="Times New Roman" w:eastAsia="Times New Roman" w:hAnsi="Times New Roman"/>
          <w:sz w:val="24"/>
          <w:szCs w:val="24"/>
          <w:lang w:val="uk-UA" w:eastAsia="ru-RU"/>
        </w:rPr>
        <w:t>роект рішення підготовлений з дотриманням норм</w:t>
      </w:r>
      <w:r w:rsidR="00BE68A2" w:rsidRPr="005910D5">
        <w:rPr>
          <w:rFonts w:ascii="Times New Roman" w:eastAsia="Times New Roman" w:hAnsi="Times New Roman"/>
          <w:sz w:val="24"/>
          <w:szCs w:val="24"/>
          <w:lang w:val="uk-UA" w:eastAsia="ru-RU"/>
        </w:rPr>
        <w:t xml:space="preserve"> Конституції України,</w:t>
      </w:r>
      <w:r w:rsidR="00EC2242" w:rsidRPr="005910D5">
        <w:rPr>
          <w:rFonts w:ascii="Times New Roman" w:eastAsia="Times New Roman" w:hAnsi="Times New Roman"/>
          <w:sz w:val="24"/>
          <w:szCs w:val="24"/>
          <w:lang w:val="uk-UA" w:eastAsia="ru-RU"/>
        </w:rPr>
        <w:t xml:space="preserve">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r w:rsidR="00A66E4C" w:rsidRPr="005910D5">
        <w:rPr>
          <w:rFonts w:ascii="Times New Roman" w:eastAsia="Times New Roman" w:hAnsi="Times New Roman"/>
          <w:sz w:val="24"/>
          <w:szCs w:val="24"/>
          <w:lang w:val="uk-UA" w:eastAsia="ru-RU"/>
        </w:rPr>
        <w:t xml:space="preserve"> (зі змінами)</w:t>
      </w:r>
      <w:r w:rsidR="00E7523C" w:rsidRPr="005910D5">
        <w:rPr>
          <w:rFonts w:ascii="Times New Roman" w:eastAsia="Times New Roman" w:hAnsi="Times New Roman"/>
          <w:sz w:val="24"/>
          <w:szCs w:val="24"/>
          <w:lang w:val="uk-UA" w:eastAsia="ru-RU"/>
        </w:rPr>
        <w:t>.</w:t>
      </w:r>
    </w:p>
    <w:p w14:paraId="405DAC72" w14:textId="77777777" w:rsidR="00EC2242" w:rsidRPr="005910D5" w:rsidRDefault="00DB0871" w:rsidP="00DB0871">
      <w:pPr>
        <w:spacing w:before="100" w:beforeAutospacing="1" w:after="0" w:line="240" w:lineRule="auto"/>
        <w:ind w:firstLine="708"/>
        <w:jc w:val="both"/>
        <w:rPr>
          <w:rFonts w:ascii="Times New Roman" w:eastAsia="Times New Roman" w:hAnsi="Times New Roman"/>
          <w:b/>
          <w:sz w:val="24"/>
          <w:szCs w:val="24"/>
          <w:lang w:val="uk-UA" w:eastAsia="ru-RU"/>
        </w:rPr>
      </w:pPr>
      <w:r w:rsidRPr="005910D5">
        <w:rPr>
          <w:rFonts w:ascii="Times New Roman" w:eastAsia="Times New Roman" w:hAnsi="Times New Roman"/>
          <w:sz w:val="24"/>
          <w:szCs w:val="24"/>
          <w:lang w:val="uk-UA" w:eastAsia="ru-RU"/>
        </w:rPr>
        <w:t>П</w:t>
      </w:r>
      <w:r w:rsidR="00EC2242" w:rsidRPr="005910D5">
        <w:rPr>
          <w:rFonts w:ascii="Times New Roman" w:eastAsia="Times New Roman" w:hAnsi="Times New Roman"/>
          <w:b/>
          <w:sz w:val="24"/>
          <w:szCs w:val="24"/>
          <w:lang w:val="uk-UA" w:eastAsia="ru-RU"/>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88"/>
        <w:gridCol w:w="2474"/>
        <w:gridCol w:w="2356"/>
      </w:tblGrid>
      <w:tr w:rsidR="00E7523C" w:rsidRPr="005910D5" w14:paraId="4A5E92DD" w14:textId="77777777" w:rsidTr="00E7523C">
        <w:tc>
          <w:tcPr>
            <w:tcW w:w="3236" w:type="dxa"/>
            <w:shd w:val="clear" w:color="auto" w:fill="auto"/>
          </w:tcPr>
          <w:p w14:paraId="64AD55BF" w14:textId="77777777" w:rsidR="00E7523C" w:rsidRPr="005910D5"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Найменування</w:t>
            </w:r>
          </w:p>
        </w:tc>
        <w:tc>
          <w:tcPr>
            <w:tcW w:w="1788" w:type="dxa"/>
          </w:tcPr>
          <w:p w14:paraId="68BF7366" w14:textId="77777777" w:rsidR="00E7523C" w:rsidRPr="005910D5"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Діюча редакція Програми</w:t>
            </w:r>
          </w:p>
        </w:tc>
        <w:tc>
          <w:tcPr>
            <w:tcW w:w="2474" w:type="dxa"/>
            <w:shd w:val="clear" w:color="auto" w:fill="auto"/>
          </w:tcPr>
          <w:p w14:paraId="13BB094B" w14:textId="77777777" w:rsidR="00E7523C" w:rsidRPr="005910D5"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Редакція Програми, яка пропонується до затвердження</w:t>
            </w:r>
          </w:p>
        </w:tc>
        <w:tc>
          <w:tcPr>
            <w:tcW w:w="2356" w:type="dxa"/>
          </w:tcPr>
          <w:p w14:paraId="096031AE" w14:textId="77777777" w:rsidR="00E7523C" w:rsidRPr="005910D5"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Відхилення, +/-</w:t>
            </w:r>
          </w:p>
        </w:tc>
      </w:tr>
      <w:tr w:rsidR="00BE68A2" w:rsidRPr="005910D5" w14:paraId="209DEED9" w14:textId="77777777" w:rsidTr="00E7523C">
        <w:tc>
          <w:tcPr>
            <w:tcW w:w="3236" w:type="dxa"/>
            <w:shd w:val="clear" w:color="auto" w:fill="auto"/>
          </w:tcPr>
          <w:p w14:paraId="2934FA09" w14:textId="77777777" w:rsidR="00BE68A2" w:rsidRPr="00297AD2" w:rsidRDefault="00297AD2" w:rsidP="007F53C6">
            <w:pPr>
              <w:tabs>
                <w:tab w:val="left" w:pos="142"/>
              </w:tabs>
              <w:spacing w:before="100" w:beforeAutospacing="1" w:after="100" w:afterAutospacing="1" w:line="240" w:lineRule="auto"/>
              <w:rPr>
                <w:rFonts w:ascii="Times New Roman" w:eastAsia="Times New Roman" w:hAnsi="Times New Roman"/>
                <w:sz w:val="24"/>
                <w:szCs w:val="24"/>
                <w:lang w:val="uk-UA" w:eastAsia="ru-RU"/>
              </w:rPr>
            </w:pPr>
            <w:r w:rsidRPr="00297AD2">
              <w:rPr>
                <w:rFonts w:ascii="Times New Roman" w:eastAsia="Times New Roman" w:hAnsi="Times New Roman"/>
                <w:bCs/>
                <w:sz w:val="24"/>
                <w:szCs w:val="24"/>
                <w:lang w:val="uk-UA" w:eastAsia="ru-RU"/>
              </w:rPr>
              <w:t>Забезпечення підтримки комунальних підприємств що надають послуги з водопостачання та водовідведення /сплата податків /</w:t>
            </w:r>
          </w:p>
        </w:tc>
        <w:tc>
          <w:tcPr>
            <w:tcW w:w="1788" w:type="dxa"/>
          </w:tcPr>
          <w:p w14:paraId="7068E543" w14:textId="77777777" w:rsidR="00BE68A2" w:rsidRPr="005910D5" w:rsidRDefault="00913139"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0 тис.</w:t>
            </w:r>
            <w:r w:rsidR="00297AD2">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грн</w:t>
            </w:r>
          </w:p>
        </w:tc>
        <w:tc>
          <w:tcPr>
            <w:tcW w:w="2474" w:type="dxa"/>
            <w:shd w:val="clear" w:color="auto" w:fill="auto"/>
          </w:tcPr>
          <w:p w14:paraId="03302BD0" w14:textId="77777777" w:rsidR="00BE68A2" w:rsidRPr="005910D5" w:rsidRDefault="00297AD2"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400</w:t>
            </w:r>
            <w:r w:rsidR="00BE68A2" w:rsidRPr="005910D5">
              <w:rPr>
                <w:rFonts w:ascii="Times New Roman" w:eastAsia="Times New Roman" w:hAnsi="Times New Roman"/>
                <w:sz w:val="24"/>
                <w:szCs w:val="24"/>
                <w:lang w:val="uk-UA" w:eastAsia="ru-RU"/>
              </w:rPr>
              <w:t xml:space="preserve"> тис. грн.</w:t>
            </w:r>
          </w:p>
        </w:tc>
        <w:tc>
          <w:tcPr>
            <w:tcW w:w="2356" w:type="dxa"/>
          </w:tcPr>
          <w:p w14:paraId="6A0D7066" w14:textId="77777777" w:rsidR="00BE68A2" w:rsidRPr="005910D5" w:rsidRDefault="00297AD2" w:rsidP="00913139">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+400</w:t>
            </w:r>
            <w:r w:rsidR="007F53C6" w:rsidRPr="005910D5">
              <w:rPr>
                <w:rFonts w:ascii="Times New Roman" w:eastAsia="Times New Roman" w:hAnsi="Times New Roman"/>
                <w:sz w:val="24"/>
                <w:szCs w:val="24"/>
                <w:lang w:val="uk-UA" w:eastAsia="ru-RU"/>
              </w:rPr>
              <w:t xml:space="preserve"> </w:t>
            </w:r>
            <w:r w:rsidR="00BE68A2" w:rsidRPr="005910D5">
              <w:rPr>
                <w:rFonts w:ascii="Times New Roman" w:eastAsia="Times New Roman" w:hAnsi="Times New Roman"/>
                <w:sz w:val="24"/>
                <w:szCs w:val="24"/>
                <w:lang w:val="uk-UA" w:eastAsia="ru-RU"/>
              </w:rPr>
              <w:t>тис. грн.</w:t>
            </w:r>
          </w:p>
        </w:tc>
      </w:tr>
      <w:tr w:rsidR="00E7523C" w:rsidRPr="005910D5" w14:paraId="62E02164" w14:textId="77777777" w:rsidTr="00E7523C">
        <w:tc>
          <w:tcPr>
            <w:tcW w:w="3236" w:type="dxa"/>
            <w:shd w:val="clear" w:color="auto" w:fill="auto"/>
          </w:tcPr>
          <w:p w14:paraId="65E0B3A0" w14:textId="77777777" w:rsidR="00E7523C" w:rsidRPr="005910D5" w:rsidRDefault="00E7523C" w:rsidP="007F53C6">
            <w:pPr>
              <w:tabs>
                <w:tab w:val="left" w:pos="142"/>
              </w:tabs>
              <w:spacing w:before="100" w:beforeAutospacing="1" w:after="100" w:afterAutospacing="1"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eastAsia="ru-RU"/>
              </w:rPr>
              <w:t>Загальний обсяг фінансових ресурсів, необхідних для реалізації програми, всього, у тому числі оплата заборгованості минулих років</w:t>
            </w:r>
          </w:p>
        </w:tc>
        <w:tc>
          <w:tcPr>
            <w:tcW w:w="1788" w:type="dxa"/>
          </w:tcPr>
          <w:p w14:paraId="7857F530" w14:textId="77777777" w:rsidR="00E7523C" w:rsidRPr="00297AD2" w:rsidRDefault="00913139"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297AD2">
              <w:rPr>
                <w:rFonts w:ascii="Times New Roman" w:eastAsia="Times New Roman" w:hAnsi="Times New Roman"/>
                <w:bCs/>
                <w:sz w:val="24"/>
                <w:szCs w:val="24"/>
                <w:lang w:val="uk-UA" w:eastAsia="ru-RU"/>
              </w:rPr>
              <w:t xml:space="preserve">31162,755 </w:t>
            </w:r>
            <w:r w:rsidR="007F53C6" w:rsidRPr="00297AD2">
              <w:rPr>
                <w:rFonts w:ascii="Times New Roman" w:eastAsia="Times New Roman" w:hAnsi="Times New Roman"/>
                <w:bCs/>
                <w:sz w:val="24"/>
                <w:szCs w:val="24"/>
                <w:lang w:val="uk-UA" w:eastAsia="ru-RU"/>
              </w:rPr>
              <w:t>тис. грн.</w:t>
            </w:r>
          </w:p>
        </w:tc>
        <w:tc>
          <w:tcPr>
            <w:tcW w:w="2474" w:type="dxa"/>
            <w:shd w:val="clear" w:color="auto" w:fill="auto"/>
          </w:tcPr>
          <w:p w14:paraId="61661A23" w14:textId="77777777" w:rsidR="00E7523C" w:rsidRPr="00297AD2" w:rsidRDefault="007C1D8B" w:rsidP="00297AD2">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297AD2">
              <w:rPr>
                <w:rFonts w:ascii="Times New Roman" w:eastAsia="Times New Roman" w:hAnsi="Times New Roman"/>
                <w:bCs/>
                <w:sz w:val="24"/>
                <w:szCs w:val="24"/>
                <w:lang w:val="uk-UA" w:eastAsia="ru-RU"/>
              </w:rPr>
              <w:t>3</w:t>
            </w:r>
            <w:r w:rsidR="007F53C6" w:rsidRPr="00297AD2">
              <w:rPr>
                <w:rFonts w:ascii="Times New Roman" w:eastAsia="Times New Roman" w:hAnsi="Times New Roman"/>
                <w:bCs/>
                <w:sz w:val="24"/>
                <w:szCs w:val="24"/>
                <w:lang w:val="uk-UA" w:eastAsia="ru-RU"/>
              </w:rPr>
              <w:t>1</w:t>
            </w:r>
            <w:r w:rsidR="00297AD2" w:rsidRPr="00297AD2">
              <w:rPr>
                <w:rFonts w:ascii="Times New Roman" w:eastAsia="Times New Roman" w:hAnsi="Times New Roman"/>
                <w:bCs/>
                <w:sz w:val="24"/>
                <w:szCs w:val="24"/>
                <w:lang w:val="uk-UA" w:eastAsia="ru-RU"/>
              </w:rPr>
              <w:t>5</w:t>
            </w:r>
            <w:r w:rsidR="007F53C6" w:rsidRPr="00297AD2">
              <w:rPr>
                <w:rFonts w:ascii="Times New Roman" w:eastAsia="Times New Roman" w:hAnsi="Times New Roman"/>
                <w:bCs/>
                <w:sz w:val="24"/>
                <w:szCs w:val="24"/>
                <w:lang w:val="uk-UA" w:eastAsia="ru-RU"/>
              </w:rPr>
              <w:t>62,755</w:t>
            </w:r>
            <w:r w:rsidRPr="00297AD2">
              <w:rPr>
                <w:rFonts w:ascii="Times New Roman" w:eastAsia="Times New Roman" w:hAnsi="Times New Roman"/>
                <w:bCs/>
                <w:sz w:val="24"/>
                <w:szCs w:val="24"/>
                <w:lang w:val="uk-UA" w:eastAsia="ru-RU"/>
              </w:rPr>
              <w:t xml:space="preserve"> </w:t>
            </w:r>
            <w:r w:rsidR="00DD1F15" w:rsidRPr="00297AD2">
              <w:rPr>
                <w:rFonts w:ascii="Times New Roman" w:eastAsia="Times New Roman" w:hAnsi="Times New Roman"/>
                <w:bCs/>
                <w:sz w:val="24"/>
                <w:szCs w:val="24"/>
                <w:lang w:val="uk-UA" w:eastAsia="ru-RU"/>
              </w:rPr>
              <w:t>т</w:t>
            </w:r>
            <w:r w:rsidR="00E7523C" w:rsidRPr="00297AD2">
              <w:rPr>
                <w:rFonts w:ascii="Times New Roman" w:eastAsia="Times New Roman" w:hAnsi="Times New Roman"/>
                <w:bCs/>
                <w:sz w:val="24"/>
                <w:szCs w:val="24"/>
                <w:lang w:val="uk-UA" w:eastAsia="ru-RU"/>
              </w:rPr>
              <w:t>ис. грн.</w:t>
            </w:r>
          </w:p>
        </w:tc>
        <w:tc>
          <w:tcPr>
            <w:tcW w:w="2356" w:type="dxa"/>
          </w:tcPr>
          <w:p w14:paraId="2505998B" w14:textId="77777777" w:rsidR="00E7523C" w:rsidRPr="005910D5" w:rsidRDefault="00297AD2" w:rsidP="00DB0871">
            <w:pPr>
              <w:tabs>
                <w:tab w:val="left" w:pos="142"/>
              </w:tabs>
              <w:spacing w:before="100" w:beforeAutospacing="1" w:after="100" w:afterAutospacing="1"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+40</w:t>
            </w:r>
            <w:r w:rsidR="00913139" w:rsidRPr="005910D5">
              <w:rPr>
                <w:rFonts w:ascii="Times New Roman" w:eastAsia="Times New Roman" w:hAnsi="Times New Roman"/>
                <w:bCs/>
                <w:sz w:val="24"/>
                <w:szCs w:val="24"/>
                <w:lang w:val="uk-UA" w:eastAsia="ru-RU"/>
              </w:rPr>
              <w:t>0</w:t>
            </w:r>
            <w:r w:rsidR="007F53C6" w:rsidRPr="005910D5">
              <w:rPr>
                <w:rFonts w:ascii="Times New Roman" w:eastAsia="Times New Roman" w:hAnsi="Times New Roman"/>
                <w:bCs/>
                <w:sz w:val="24"/>
                <w:szCs w:val="24"/>
                <w:lang w:val="uk-UA" w:eastAsia="ru-RU"/>
              </w:rPr>
              <w:t xml:space="preserve"> </w:t>
            </w:r>
            <w:r w:rsidR="007C1D8B" w:rsidRPr="005910D5">
              <w:rPr>
                <w:rFonts w:ascii="Times New Roman" w:eastAsia="Times New Roman" w:hAnsi="Times New Roman"/>
                <w:bCs/>
                <w:sz w:val="24"/>
                <w:szCs w:val="24"/>
                <w:lang w:val="uk-UA" w:eastAsia="ru-RU"/>
              </w:rPr>
              <w:t>тис. грн.</w:t>
            </w:r>
          </w:p>
        </w:tc>
      </w:tr>
    </w:tbl>
    <w:p w14:paraId="4B6DE680" w14:textId="77777777" w:rsidR="00423230" w:rsidRPr="005910D5" w:rsidRDefault="00D80DFF" w:rsidP="00DB0871">
      <w:pPr>
        <w:tabs>
          <w:tab w:val="left" w:pos="142"/>
        </w:tabs>
        <w:spacing w:before="100" w:beforeAutospacing="1" w:after="100" w:afterAutospacing="1" w:line="240" w:lineRule="auto"/>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ab/>
      </w:r>
      <w:r w:rsidRPr="005910D5">
        <w:rPr>
          <w:rFonts w:ascii="Times New Roman" w:eastAsia="Times New Roman" w:hAnsi="Times New Roman"/>
          <w:sz w:val="24"/>
          <w:szCs w:val="24"/>
          <w:lang w:val="uk-UA" w:eastAsia="ru-RU"/>
        </w:rPr>
        <w:tab/>
      </w:r>
      <w:r w:rsidR="005D1882" w:rsidRPr="005910D5">
        <w:rPr>
          <w:rFonts w:ascii="Times New Roman" w:eastAsia="Times New Roman" w:hAnsi="Times New Roman"/>
          <w:sz w:val="24"/>
          <w:szCs w:val="24"/>
          <w:lang w:val="uk-UA" w:eastAsia="ru-RU"/>
        </w:rPr>
        <w:t>Додат</w:t>
      </w:r>
      <w:r w:rsidR="00702F44" w:rsidRPr="005910D5">
        <w:rPr>
          <w:rFonts w:ascii="Times New Roman" w:eastAsia="Times New Roman" w:hAnsi="Times New Roman"/>
          <w:sz w:val="24"/>
          <w:szCs w:val="24"/>
          <w:lang w:val="uk-UA" w:eastAsia="ru-RU"/>
        </w:rPr>
        <w:t>ки:</w:t>
      </w:r>
    </w:p>
    <w:p w14:paraId="523088ED" w14:textId="77777777" w:rsidR="00D72378" w:rsidRPr="005910D5" w:rsidRDefault="00423230" w:rsidP="00BE68A2">
      <w:pPr>
        <w:spacing w:before="100" w:beforeAutospacing="1" w:after="100" w:afterAutospacing="1" w:line="240" w:lineRule="auto"/>
        <w:ind w:firstLine="426"/>
        <w:contextualSpacing/>
        <w:jc w:val="both"/>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1)</w:t>
      </w:r>
      <w:r w:rsidR="005D1882" w:rsidRPr="005910D5">
        <w:rPr>
          <w:rFonts w:ascii="Times New Roman" w:eastAsia="Times New Roman" w:hAnsi="Times New Roman"/>
          <w:sz w:val="24"/>
          <w:szCs w:val="24"/>
          <w:lang w:val="uk-UA" w:eastAsia="ru-RU"/>
        </w:rPr>
        <w:t xml:space="preserve"> копія листа </w:t>
      </w:r>
      <w:r w:rsidR="00913139" w:rsidRPr="005910D5">
        <w:rPr>
          <w:rFonts w:ascii="Times New Roman" w:eastAsia="Times New Roman" w:hAnsi="Times New Roman"/>
          <w:sz w:val="24"/>
          <w:szCs w:val="24"/>
          <w:lang w:val="uk-UA" w:eastAsia="ru-RU"/>
        </w:rPr>
        <w:t xml:space="preserve">директора КП «НУВКГ» </w:t>
      </w:r>
      <w:r w:rsidR="00297AD2">
        <w:rPr>
          <w:rFonts w:ascii="Times New Roman" w:eastAsia="Times New Roman" w:hAnsi="Times New Roman"/>
          <w:sz w:val="24"/>
          <w:szCs w:val="24"/>
          <w:lang w:val="uk-UA" w:eastAsia="ru-RU"/>
        </w:rPr>
        <w:t>Марсова</w:t>
      </w:r>
      <w:r w:rsidR="00913139" w:rsidRPr="005910D5">
        <w:rPr>
          <w:rFonts w:ascii="Times New Roman" w:eastAsia="Times New Roman" w:hAnsi="Times New Roman"/>
          <w:sz w:val="24"/>
          <w:szCs w:val="24"/>
          <w:lang w:val="uk-UA" w:eastAsia="ru-RU"/>
        </w:rPr>
        <w:t xml:space="preserve">. від </w:t>
      </w:r>
      <w:r w:rsidR="005A1FE2">
        <w:rPr>
          <w:rFonts w:ascii="Times New Roman" w:eastAsia="Times New Roman" w:hAnsi="Times New Roman"/>
          <w:sz w:val="24"/>
          <w:szCs w:val="24"/>
          <w:lang w:val="uk-UA" w:eastAsia="ru-RU"/>
        </w:rPr>
        <w:t>09.12</w:t>
      </w:r>
      <w:r w:rsidR="00913139" w:rsidRPr="005910D5">
        <w:rPr>
          <w:rFonts w:ascii="Times New Roman" w:eastAsia="Times New Roman" w:hAnsi="Times New Roman"/>
          <w:sz w:val="24"/>
          <w:szCs w:val="24"/>
          <w:lang w:val="uk-UA" w:eastAsia="ru-RU"/>
        </w:rPr>
        <w:t xml:space="preserve">.2021 р. </w:t>
      </w:r>
      <w:r w:rsidR="00785B89" w:rsidRPr="005910D5">
        <w:rPr>
          <w:rFonts w:ascii="Times New Roman" w:eastAsia="Times New Roman" w:hAnsi="Times New Roman"/>
          <w:sz w:val="24"/>
          <w:szCs w:val="24"/>
          <w:lang w:val="uk-UA" w:eastAsia="ru-RU"/>
        </w:rPr>
        <w:t xml:space="preserve">на </w:t>
      </w:r>
      <w:r w:rsidR="00E75AF2" w:rsidRPr="005910D5">
        <w:rPr>
          <w:rFonts w:ascii="Times New Roman" w:eastAsia="Times New Roman" w:hAnsi="Times New Roman"/>
          <w:sz w:val="24"/>
          <w:szCs w:val="24"/>
          <w:lang w:val="uk-UA" w:eastAsia="ru-RU"/>
        </w:rPr>
        <w:t>1</w:t>
      </w:r>
      <w:r w:rsidR="00785B89" w:rsidRPr="005910D5">
        <w:rPr>
          <w:rFonts w:ascii="Times New Roman" w:eastAsia="Times New Roman" w:hAnsi="Times New Roman"/>
          <w:sz w:val="24"/>
          <w:szCs w:val="24"/>
          <w:lang w:val="uk-UA" w:eastAsia="ru-RU"/>
        </w:rPr>
        <w:t xml:space="preserve"> арк.</w:t>
      </w:r>
      <w:r w:rsidR="00013539" w:rsidRPr="005910D5">
        <w:rPr>
          <w:rFonts w:ascii="Times New Roman" w:eastAsia="Times New Roman" w:hAnsi="Times New Roman"/>
          <w:sz w:val="24"/>
          <w:szCs w:val="24"/>
          <w:lang w:val="uk-UA" w:eastAsia="ru-RU"/>
        </w:rPr>
        <w:t>;</w:t>
      </w:r>
    </w:p>
    <w:p w14:paraId="2B01D06E" w14:textId="77777777" w:rsidR="006A2C6C" w:rsidRPr="005910D5" w:rsidRDefault="006A2C6C" w:rsidP="006A2C6C">
      <w:pPr>
        <w:spacing w:before="100" w:beforeAutospacing="1" w:after="100" w:afterAutospacing="1" w:line="240" w:lineRule="auto"/>
        <w:ind w:firstLine="426"/>
        <w:contextualSpacing/>
        <w:jc w:val="both"/>
        <w:rPr>
          <w:rFonts w:ascii="Times New Roman" w:eastAsia="Times New Roman" w:hAnsi="Times New Roman"/>
          <w:sz w:val="24"/>
          <w:szCs w:val="24"/>
          <w:lang w:val="uk-UA" w:eastAsia="ru-RU"/>
        </w:rPr>
      </w:pPr>
    </w:p>
    <w:p w14:paraId="7FA5C7C0" w14:textId="77777777" w:rsidR="00B40159" w:rsidRDefault="00B40159" w:rsidP="00D80DFF">
      <w:pPr>
        <w:spacing w:before="100" w:beforeAutospacing="1" w:after="100" w:afterAutospacing="1" w:line="240" w:lineRule="auto"/>
        <w:rPr>
          <w:rFonts w:ascii="Times New Roman" w:eastAsia="Times New Roman" w:hAnsi="Times New Roman"/>
          <w:sz w:val="24"/>
          <w:szCs w:val="24"/>
          <w:lang w:val="uk-UA" w:eastAsia="ru-RU"/>
        </w:rPr>
      </w:pPr>
    </w:p>
    <w:p w14:paraId="15ED0F02" w14:textId="77777777" w:rsidR="00B40159" w:rsidRDefault="00B40159" w:rsidP="00D80DFF">
      <w:pPr>
        <w:spacing w:before="100" w:beforeAutospacing="1" w:after="100" w:afterAutospacing="1" w:line="240" w:lineRule="auto"/>
        <w:rPr>
          <w:rFonts w:ascii="Times New Roman" w:eastAsia="Times New Roman" w:hAnsi="Times New Roman"/>
          <w:sz w:val="24"/>
          <w:szCs w:val="24"/>
          <w:lang w:val="uk-UA" w:eastAsia="ru-RU"/>
        </w:rPr>
      </w:pPr>
    </w:p>
    <w:p w14:paraId="426575C0" w14:textId="77777777" w:rsidR="00B40159" w:rsidRDefault="00B40159" w:rsidP="00D80DFF">
      <w:pPr>
        <w:spacing w:before="100" w:beforeAutospacing="1" w:after="100" w:afterAutospacing="1" w:line="240" w:lineRule="auto"/>
        <w:rPr>
          <w:rFonts w:ascii="Times New Roman" w:eastAsia="Times New Roman" w:hAnsi="Times New Roman"/>
          <w:sz w:val="24"/>
          <w:szCs w:val="24"/>
          <w:lang w:val="uk-UA" w:eastAsia="ru-RU"/>
        </w:rPr>
      </w:pPr>
    </w:p>
    <w:p w14:paraId="49631F2A" w14:textId="77777777" w:rsidR="00724591" w:rsidRPr="005910D5" w:rsidRDefault="007F53C6" w:rsidP="00D80DFF">
      <w:pPr>
        <w:spacing w:before="100" w:beforeAutospacing="1" w:after="100" w:afterAutospacing="1" w:line="240" w:lineRule="auto"/>
        <w:rPr>
          <w:rFonts w:ascii="Times New Roman" w:eastAsia="Times New Roman" w:hAnsi="Times New Roman"/>
          <w:sz w:val="24"/>
          <w:szCs w:val="24"/>
          <w:lang w:val="uk-UA" w:eastAsia="ru-RU"/>
        </w:rPr>
      </w:pPr>
      <w:r w:rsidRPr="005910D5">
        <w:rPr>
          <w:rFonts w:ascii="Times New Roman" w:eastAsia="Times New Roman" w:hAnsi="Times New Roman"/>
          <w:sz w:val="24"/>
          <w:szCs w:val="24"/>
          <w:lang w:val="uk-UA" w:eastAsia="ru-RU"/>
        </w:rPr>
        <w:t>На</w:t>
      </w:r>
      <w:r w:rsidR="00E80D8C" w:rsidRPr="005910D5">
        <w:rPr>
          <w:rFonts w:ascii="Times New Roman" w:eastAsia="Times New Roman" w:hAnsi="Times New Roman"/>
          <w:sz w:val="24"/>
          <w:szCs w:val="24"/>
          <w:lang w:val="uk-UA" w:eastAsia="ru-RU"/>
        </w:rPr>
        <w:t>чальник</w:t>
      </w:r>
      <w:r w:rsidR="001E4ED7" w:rsidRPr="005910D5">
        <w:rPr>
          <w:rFonts w:ascii="Times New Roman" w:eastAsia="Times New Roman" w:hAnsi="Times New Roman"/>
          <w:sz w:val="24"/>
          <w:szCs w:val="24"/>
          <w:lang w:val="uk-UA" w:eastAsia="ru-RU"/>
        </w:rPr>
        <w:t xml:space="preserve"> УЖКГ та будівництва                  </w:t>
      </w:r>
      <w:r w:rsidR="0011578B" w:rsidRPr="005910D5">
        <w:rPr>
          <w:rFonts w:ascii="Times New Roman" w:eastAsia="Times New Roman" w:hAnsi="Times New Roman"/>
          <w:sz w:val="24"/>
          <w:szCs w:val="24"/>
          <w:lang w:val="uk-UA" w:eastAsia="ru-RU"/>
        </w:rPr>
        <w:t xml:space="preserve">                    </w:t>
      </w:r>
      <w:r w:rsidRPr="005910D5">
        <w:rPr>
          <w:rFonts w:ascii="Times New Roman" w:eastAsia="Times New Roman" w:hAnsi="Times New Roman"/>
          <w:sz w:val="24"/>
          <w:szCs w:val="24"/>
          <w:lang w:val="uk-UA" w:eastAsia="ru-RU"/>
        </w:rPr>
        <w:tab/>
        <w:t>Анатолій КУШНІРЕНКО</w:t>
      </w:r>
    </w:p>
    <w:p w14:paraId="7AAF74FB" w14:textId="77777777" w:rsidR="007E0C0C" w:rsidRPr="005910D5" w:rsidRDefault="007E0C0C" w:rsidP="00D80DFF">
      <w:pPr>
        <w:spacing w:before="100" w:beforeAutospacing="1" w:after="100" w:afterAutospacing="1" w:line="240" w:lineRule="auto"/>
        <w:rPr>
          <w:rFonts w:ascii="Times New Roman" w:hAnsi="Times New Roman"/>
          <w:noProof/>
          <w:sz w:val="28"/>
          <w:szCs w:val="28"/>
          <w:lang w:val="uk-UA"/>
        </w:rPr>
      </w:pPr>
    </w:p>
    <w:p w14:paraId="3827C283" w14:textId="77777777" w:rsidR="00013539" w:rsidRPr="005910D5" w:rsidRDefault="00013539" w:rsidP="00D80DFF">
      <w:pPr>
        <w:spacing w:before="100" w:beforeAutospacing="1" w:after="100" w:afterAutospacing="1" w:line="240" w:lineRule="auto"/>
        <w:rPr>
          <w:rFonts w:ascii="Times New Roman" w:hAnsi="Times New Roman"/>
          <w:noProof/>
          <w:sz w:val="28"/>
          <w:szCs w:val="28"/>
          <w:lang w:val="uk-UA"/>
        </w:rPr>
      </w:pPr>
    </w:p>
    <w:p w14:paraId="685DE2D8" w14:textId="77777777" w:rsidR="005A1FE2" w:rsidRPr="005A1FE2" w:rsidRDefault="005A1FE2" w:rsidP="005A1FE2">
      <w:pPr>
        <w:spacing w:after="0" w:line="240" w:lineRule="auto"/>
        <w:jc w:val="center"/>
        <w:rPr>
          <w:rFonts w:ascii="Times New Roman" w:eastAsia="Times New Roman" w:hAnsi="Times New Roman"/>
          <w:b/>
          <w:lang w:val="uk-UA" w:eastAsia="ru-RU"/>
        </w:rPr>
      </w:pPr>
      <w:r w:rsidRPr="005A1FE2">
        <w:rPr>
          <w:rFonts w:ascii="Times New Roman" w:eastAsia="Times New Roman" w:hAnsi="Times New Roman"/>
          <w:b/>
          <w:lang w:val="uk-UA" w:eastAsia="ru-RU"/>
        </w:rPr>
        <w:t>КОМУНАЛЬНЕ ПІДПРИЄМСТВО</w:t>
      </w:r>
    </w:p>
    <w:p w14:paraId="74D46EB4" w14:textId="77777777" w:rsidR="005A1FE2" w:rsidRPr="005A1FE2" w:rsidRDefault="005A1FE2" w:rsidP="005A1FE2">
      <w:pPr>
        <w:spacing w:after="0" w:line="240" w:lineRule="auto"/>
        <w:jc w:val="center"/>
        <w:rPr>
          <w:rFonts w:ascii="Times New Roman" w:eastAsia="Times New Roman" w:hAnsi="Times New Roman"/>
          <w:b/>
          <w:lang w:val="uk-UA" w:eastAsia="ru-RU"/>
        </w:rPr>
      </w:pPr>
      <w:r w:rsidRPr="005A1FE2">
        <w:rPr>
          <w:rFonts w:ascii="Times New Roman" w:eastAsia="Times New Roman" w:hAnsi="Times New Roman"/>
          <w:b/>
          <w:lang w:val="uk-UA" w:eastAsia="ru-RU"/>
        </w:rPr>
        <w:t>«НІЖИНСЬКЕ УПРАВЛІННЯ ВОДОПРОВІДНО-КАНАЛІЗАЦІЙНОГО ГОСПОДАРСТВА»</w:t>
      </w:r>
    </w:p>
    <w:p w14:paraId="14A7E15C" w14:textId="77777777" w:rsidR="005A1FE2" w:rsidRPr="005A1FE2" w:rsidRDefault="005A1FE2" w:rsidP="005A1FE2">
      <w:pPr>
        <w:spacing w:after="0" w:line="240" w:lineRule="auto"/>
        <w:jc w:val="center"/>
        <w:rPr>
          <w:rFonts w:ascii="Times New Roman" w:eastAsia="Times New Roman" w:hAnsi="Times New Roman"/>
          <w:lang w:val="uk-UA" w:eastAsia="ru-RU"/>
        </w:rPr>
      </w:pPr>
      <w:r w:rsidRPr="005A1FE2">
        <w:rPr>
          <w:rFonts w:ascii="Times New Roman" w:eastAsia="Times New Roman" w:hAnsi="Times New Roman"/>
          <w:b/>
          <w:lang w:val="uk-UA" w:eastAsia="ru-RU"/>
        </w:rPr>
        <w:t>(КП «НУВКГ»)</w:t>
      </w:r>
    </w:p>
    <w:p w14:paraId="077D448B" w14:textId="77777777" w:rsidR="005A1FE2" w:rsidRPr="005A1FE2" w:rsidRDefault="007805BE" w:rsidP="005A1FE2">
      <w:pPr>
        <w:spacing w:after="0" w:line="240" w:lineRule="auto"/>
        <w:rPr>
          <w:rFonts w:ascii="Ariag" w:eastAsia="Times New Roman" w:hAnsi="Ariag"/>
          <w:sz w:val="16"/>
          <w:lang w:val="uk-UA" w:eastAsia="ru-RU"/>
        </w:rPr>
      </w:pPr>
      <w:r>
        <w:rPr>
          <w:noProof/>
          <w:lang w:val="uk-UA" w:eastAsia="uk-UA"/>
        </w:rPr>
        <w:drawing>
          <wp:anchor distT="0" distB="0" distL="114300" distR="114300" simplePos="0" relativeHeight="251657728" behindDoc="1" locked="0" layoutInCell="1" allowOverlap="1" wp14:anchorId="2413A919" wp14:editId="214AF621">
            <wp:simplePos x="0" y="0"/>
            <wp:positionH relativeFrom="column">
              <wp:posOffset>-473710</wp:posOffset>
            </wp:positionH>
            <wp:positionV relativeFrom="paragraph">
              <wp:posOffset>26670</wp:posOffset>
            </wp:positionV>
            <wp:extent cx="1159510" cy="1079500"/>
            <wp:effectExtent l="19050" t="0" r="2540" b="0"/>
            <wp:wrapNone/>
            <wp:docPr id="19"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cstate="print"/>
                    <a:srcRect/>
                    <a:stretch>
                      <a:fillRect/>
                    </a:stretch>
                  </pic:blipFill>
                  <pic:spPr bwMode="auto">
                    <a:xfrm>
                      <a:off x="0" y="0"/>
                      <a:ext cx="1159510" cy="1079500"/>
                    </a:xfrm>
                    <a:prstGeom prst="rect">
                      <a:avLst/>
                    </a:prstGeom>
                    <a:noFill/>
                    <a:ln w="9525">
                      <a:noFill/>
                      <a:miter lim="800000"/>
                      <a:headEnd/>
                      <a:tailEnd/>
                    </a:ln>
                  </pic:spPr>
                </pic:pic>
              </a:graphicData>
            </a:graphic>
          </wp:anchor>
        </w:drawing>
      </w:r>
      <w:r w:rsidR="005A1FE2" w:rsidRPr="005A1FE2">
        <w:rPr>
          <w:rFonts w:ascii="Ariag" w:eastAsia="Times New Roman" w:hAnsi="Ariag"/>
          <w:sz w:val="16"/>
          <w:lang w:val="uk-UA" w:eastAsia="ru-RU"/>
        </w:rPr>
        <w:tab/>
      </w:r>
    </w:p>
    <w:p w14:paraId="6BBB2BDC" w14:textId="77777777" w:rsidR="005A1FE2" w:rsidRPr="005A1FE2" w:rsidRDefault="005A1FE2" w:rsidP="005A1FE2">
      <w:pPr>
        <w:spacing w:after="0" w:line="240" w:lineRule="auto"/>
        <w:rPr>
          <w:rFonts w:eastAsia="Times New Roman"/>
          <w:sz w:val="20"/>
          <w:szCs w:val="20"/>
          <w:lang w:val="uk-UA" w:eastAsia="ru-RU"/>
        </w:rPr>
      </w:pPr>
      <w:r w:rsidRPr="005A1FE2">
        <w:rPr>
          <w:rFonts w:eastAsia="Times New Roman"/>
          <w:sz w:val="24"/>
          <w:szCs w:val="24"/>
          <w:lang w:val="uk-UA" w:eastAsia="ru-RU"/>
        </w:rPr>
        <w:t xml:space="preserve">                      </w:t>
      </w:r>
      <w:r w:rsidRPr="005A1FE2">
        <w:rPr>
          <w:rFonts w:eastAsia="Times New Roman"/>
          <w:sz w:val="20"/>
          <w:szCs w:val="20"/>
          <w:lang w:val="uk-UA" w:eastAsia="ru-RU"/>
        </w:rPr>
        <w:t xml:space="preserve">Код ЄДРПОУ 32009905                                                 </w:t>
      </w:r>
      <w:smartTag w:uri="urn:schemas-microsoft-com:office:smarttags" w:element="metricconverter">
        <w:smartTagPr>
          <w:attr w:name="ProductID" w:val="16600 м"/>
        </w:smartTagPr>
        <w:r w:rsidRPr="005A1FE2">
          <w:rPr>
            <w:rFonts w:eastAsia="Times New Roman"/>
            <w:sz w:val="20"/>
            <w:szCs w:val="20"/>
            <w:lang w:val="uk-UA" w:eastAsia="ru-RU"/>
          </w:rPr>
          <w:t>16600 м</w:t>
        </w:r>
      </w:smartTag>
      <w:r w:rsidRPr="005A1FE2">
        <w:rPr>
          <w:rFonts w:eastAsia="Times New Roman"/>
          <w:sz w:val="20"/>
          <w:szCs w:val="20"/>
          <w:lang w:val="uk-UA" w:eastAsia="ru-RU"/>
        </w:rPr>
        <w:t>. Ніжин, Чернігівської обл.</w:t>
      </w:r>
    </w:p>
    <w:p w14:paraId="068E8CF0" w14:textId="77777777" w:rsidR="005A1FE2" w:rsidRPr="005A1FE2" w:rsidRDefault="005A1FE2" w:rsidP="005A1FE2">
      <w:pPr>
        <w:tabs>
          <w:tab w:val="left" w:pos="5660"/>
        </w:tabs>
        <w:spacing w:after="0" w:line="240" w:lineRule="auto"/>
        <w:rPr>
          <w:rFonts w:eastAsia="Times New Roman"/>
          <w:sz w:val="20"/>
          <w:szCs w:val="20"/>
          <w:lang w:val="uk-UA" w:eastAsia="ru-RU"/>
        </w:rPr>
      </w:pPr>
      <w:r w:rsidRPr="005A1FE2">
        <w:rPr>
          <w:rFonts w:eastAsia="Times New Roman"/>
          <w:sz w:val="20"/>
          <w:szCs w:val="20"/>
          <w:lang w:val="uk-UA" w:eastAsia="ru-RU"/>
        </w:rPr>
        <w:t xml:space="preserve">                           р/рах  № </w:t>
      </w:r>
      <w:r w:rsidRPr="005A1FE2">
        <w:rPr>
          <w:rFonts w:eastAsia="Times New Roman"/>
          <w:sz w:val="20"/>
          <w:szCs w:val="20"/>
          <w:lang w:val="en-US" w:eastAsia="ru-RU"/>
        </w:rPr>
        <w:t>UA</w:t>
      </w:r>
      <w:r w:rsidRPr="005A1FE2">
        <w:rPr>
          <w:rFonts w:eastAsia="Times New Roman"/>
          <w:sz w:val="20"/>
          <w:szCs w:val="20"/>
          <w:lang w:val="uk-UA" w:eastAsia="ru-RU"/>
        </w:rPr>
        <w:t xml:space="preserve">45 305299 00000 26003046306025     вул. Козача, 5 </w:t>
      </w:r>
    </w:p>
    <w:p w14:paraId="25C189F6" w14:textId="77777777" w:rsidR="005A1FE2" w:rsidRPr="005A1FE2" w:rsidRDefault="005A1FE2" w:rsidP="005A1FE2">
      <w:pPr>
        <w:tabs>
          <w:tab w:val="left" w:pos="5660"/>
        </w:tabs>
        <w:spacing w:after="0" w:line="240" w:lineRule="auto"/>
        <w:rPr>
          <w:rFonts w:eastAsia="Times New Roman"/>
          <w:sz w:val="20"/>
          <w:szCs w:val="20"/>
          <w:lang w:val="uk-UA" w:eastAsia="ru-RU"/>
        </w:rPr>
      </w:pPr>
      <w:r w:rsidRPr="005A1FE2">
        <w:rPr>
          <w:rFonts w:eastAsia="Times New Roman"/>
          <w:sz w:val="20"/>
          <w:szCs w:val="20"/>
          <w:lang w:val="uk-UA" w:eastAsia="ru-RU"/>
        </w:rPr>
        <w:t xml:space="preserve">                           Чернігівське управління РУ ПАТ                                 Приймальня: тел./факс (04631) 2-33-09</w:t>
      </w:r>
    </w:p>
    <w:p w14:paraId="0CD673BE" w14:textId="77777777" w:rsidR="005A1FE2" w:rsidRPr="005A1FE2" w:rsidRDefault="005A1FE2" w:rsidP="005A1FE2">
      <w:pPr>
        <w:tabs>
          <w:tab w:val="left" w:pos="5660"/>
        </w:tabs>
        <w:spacing w:after="0" w:line="240" w:lineRule="auto"/>
        <w:rPr>
          <w:rFonts w:eastAsia="Times New Roman"/>
          <w:sz w:val="20"/>
          <w:szCs w:val="20"/>
          <w:lang w:val="uk-UA" w:eastAsia="ru-RU"/>
        </w:rPr>
      </w:pPr>
      <w:r w:rsidRPr="005A1FE2">
        <w:rPr>
          <w:rFonts w:eastAsia="Times New Roman"/>
          <w:sz w:val="20"/>
          <w:szCs w:val="20"/>
          <w:lang w:val="uk-UA" w:eastAsia="ru-RU"/>
        </w:rPr>
        <w:t xml:space="preserve">                           КБ «Приватбанк»   МФО  353586                                Абонентський відділ: тел.(04631)2-34-86                                                      </w:t>
      </w:r>
    </w:p>
    <w:p w14:paraId="1A22FD8B" w14:textId="77777777" w:rsidR="005A1FE2" w:rsidRPr="005A1FE2" w:rsidRDefault="005A1FE2" w:rsidP="005A1FE2">
      <w:pPr>
        <w:tabs>
          <w:tab w:val="left" w:pos="5660"/>
        </w:tabs>
        <w:spacing w:after="0" w:line="240" w:lineRule="auto"/>
        <w:rPr>
          <w:rFonts w:eastAsia="Times New Roman"/>
          <w:sz w:val="20"/>
          <w:szCs w:val="20"/>
          <w:lang w:val="uk-UA" w:eastAsia="ru-RU"/>
        </w:rPr>
      </w:pPr>
      <w:r w:rsidRPr="005A1FE2">
        <w:rPr>
          <w:rFonts w:eastAsia="Times New Roman"/>
          <w:sz w:val="20"/>
          <w:szCs w:val="20"/>
          <w:lang w:val="uk-UA" w:eastAsia="ru-RU"/>
        </w:rPr>
        <w:t xml:space="preserve">                           </w:t>
      </w:r>
      <w:r w:rsidRPr="005A1FE2">
        <w:rPr>
          <w:rFonts w:eastAsia="Times New Roman"/>
          <w:sz w:val="20"/>
          <w:szCs w:val="20"/>
          <w:lang w:val="en-US" w:eastAsia="ru-RU"/>
        </w:rPr>
        <w:t>E</w:t>
      </w:r>
      <w:r w:rsidRPr="005A1FE2">
        <w:rPr>
          <w:rFonts w:eastAsia="Times New Roman"/>
          <w:sz w:val="20"/>
          <w:szCs w:val="20"/>
          <w:lang w:val="uk-UA" w:eastAsia="ru-RU"/>
        </w:rPr>
        <w:t>-</w:t>
      </w:r>
      <w:r w:rsidRPr="005A1FE2">
        <w:rPr>
          <w:rFonts w:eastAsia="Times New Roman"/>
          <w:sz w:val="20"/>
          <w:szCs w:val="20"/>
          <w:lang w:val="en-US" w:eastAsia="ru-RU"/>
        </w:rPr>
        <w:t>mail</w:t>
      </w:r>
      <w:r w:rsidRPr="005A1FE2">
        <w:rPr>
          <w:rFonts w:eastAsia="Times New Roman"/>
          <w:sz w:val="20"/>
          <w:szCs w:val="20"/>
          <w:lang w:val="uk-UA" w:eastAsia="ru-RU"/>
        </w:rPr>
        <w:t xml:space="preserve">: </w:t>
      </w:r>
      <w:r w:rsidRPr="005A1FE2">
        <w:rPr>
          <w:rFonts w:eastAsia="Times New Roman"/>
          <w:sz w:val="20"/>
          <w:szCs w:val="20"/>
          <w:lang w:val="en-US" w:eastAsia="ru-RU"/>
        </w:rPr>
        <w:t>nvkg</w:t>
      </w:r>
      <w:r w:rsidRPr="005A1FE2">
        <w:rPr>
          <w:rFonts w:eastAsia="Times New Roman"/>
          <w:sz w:val="20"/>
          <w:szCs w:val="20"/>
          <w:lang w:val="uk-UA" w:eastAsia="ru-RU"/>
        </w:rPr>
        <w:t>@</w:t>
      </w:r>
      <w:r w:rsidRPr="005A1FE2">
        <w:rPr>
          <w:rFonts w:eastAsia="Times New Roman"/>
          <w:sz w:val="20"/>
          <w:szCs w:val="20"/>
          <w:lang w:val="en-US" w:eastAsia="ru-RU"/>
        </w:rPr>
        <w:t>ukr</w:t>
      </w:r>
      <w:r w:rsidRPr="005A1FE2">
        <w:rPr>
          <w:rFonts w:eastAsia="Times New Roman"/>
          <w:sz w:val="20"/>
          <w:szCs w:val="20"/>
          <w:lang w:val="uk-UA" w:eastAsia="ru-RU"/>
        </w:rPr>
        <w:t>.</w:t>
      </w:r>
      <w:r w:rsidRPr="005A1FE2">
        <w:rPr>
          <w:rFonts w:eastAsia="Times New Roman"/>
          <w:sz w:val="20"/>
          <w:szCs w:val="20"/>
          <w:lang w:val="en-US" w:eastAsia="ru-RU"/>
        </w:rPr>
        <w:t>net</w:t>
      </w:r>
      <w:r w:rsidRPr="005A1FE2">
        <w:rPr>
          <w:rFonts w:eastAsia="Times New Roman"/>
          <w:sz w:val="20"/>
          <w:szCs w:val="20"/>
          <w:lang w:val="uk-UA" w:eastAsia="ru-RU"/>
        </w:rPr>
        <w:t xml:space="preserve">                                                      Бухгалтерія: тел. (04631) 2-51-71                                                                </w:t>
      </w:r>
    </w:p>
    <w:p w14:paraId="4B6575D8" w14:textId="77777777" w:rsidR="005A1FE2" w:rsidRPr="005A1FE2" w:rsidRDefault="005A1FE2" w:rsidP="005A1FE2">
      <w:pPr>
        <w:spacing w:after="0" w:line="240" w:lineRule="auto"/>
        <w:rPr>
          <w:rFonts w:eastAsia="Times New Roman"/>
          <w:lang w:val="uk-UA" w:eastAsia="ru-RU"/>
        </w:rPr>
      </w:pPr>
      <w:r w:rsidRPr="005A1FE2">
        <w:rPr>
          <w:rFonts w:eastAsia="Times New Roman"/>
          <w:sz w:val="20"/>
          <w:szCs w:val="20"/>
          <w:lang w:val="uk-UA" w:eastAsia="ru-RU"/>
        </w:rPr>
        <w:t xml:space="preserve">                                                                                                                        Диспетчер: тел.  (04631) 7-19-50</w:t>
      </w:r>
      <w:r w:rsidRPr="005A1FE2">
        <w:rPr>
          <w:rFonts w:eastAsia="Times New Roman"/>
          <w:lang w:val="uk-UA" w:eastAsia="ru-RU"/>
        </w:rPr>
        <w:t xml:space="preserve">                                                                                                    </w:t>
      </w:r>
    </w:p>
    <w:p w14:paraId="0E66A9BA" w14:textId="77777777" w:rsidR="005A1FE2" w:rsidRPr="005A1FE2" w:rsidRDefault="009773CF" w:rsidP="005A1FE2">
      <w:pPr>
        <w:spacing w:after="200" w:line="276" w:lineRule="auto"/>
        <w:rPr>
          <w:rFonts w:eastAsia="Times New Roman"/>
          <w:lang w:val="uk-UA" w:eastAsia="ru-RU"/>
        </w:rPr>
      </w:pPr>
      <w:r>
        <w:rPr>
          <w:rFonts w:eastAsia="Times New Roman"/>
          <w:noProof/>
          <w:lang w:val="uk-UA" w:eastAsia="uk-UA"/>
        </w:rPr>
        <mc:AlternateContent>
          <mc:Choice Requires="wps">
            <w:drawing>
              <wp:anchor distT="0" distB="0" distL="114300" distR="114300" simplePos="0" relativeHeight="251658752" behindDoc="0" locked="0" layoutInCell="1" allowOverlap="1" wp14:anchorId="53D125DB" wp14:editId="19A6228B">
                <wp:simplePos x="0" y="0"/>
                <wp:positionH relativeFrom="column">
                  <wp:posOffset>-236220</wp:posOffset>
                </wp:positionH>
                <wp:positionV relativeFrom="paragraph">
                  <wp:posOffset>84455</wp:posOffset>
                </wp:positionV>
                <wp:extent cx="6743700" cy="0"/>
                <wp:effectExtent l="20955" t="27305" r="26670" b="2032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33C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5pt" to="51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" strokeweight="3pt"/>
            </w:pict>
          </mc:Fallback>
        </mc:AlternateContent>
      </w:r>
    </w:p>
    <w:p w14:paraId="1389F846" w14:textId="77777777" w:rsidR="005A1FE2" w:rsidRPr="005A1FE2" w:rsidRDefault="005A1FE2" w:rsidP="005A1FE2">
      <w:pPr>
        <w:spacing w:after="0" w:line="240" w:lineRule="auto"/>
        <w:rPr>
          <w:rFonts w:ascii="Times New Roman" w:eastAsia="Times New Roman" w:hAnsi="Times New Roman"/>
          <w:sz w:val="24"/>
          <w:lang w:val="uk-UA" w:eastAsia="ru-RU"/>
        </w:rPr>
      </w:pPr>
      <w:r w:rsidRPr="005A1FE2">
        <w:rPr>
          <w:rFonts w:ascii="Times New Roman" w:eastAsia="Times New Roman" w:hAnsi="Times New Roman"/>
          <w:sz w:val="24"/>
          <w:lang w:val="uk-UA" w:eastAsia="ru-RU"/>
        </w:rPr>
        <w:t>№ _____ від «_</w:t>
      </w:r>
      <w:r w:rsidRPr="005A1FE2">
        <w:rPr>
          <w:rFonts w:ascii="Times New Roman" w:eastAsia="Times New Roman" w:hAnsi="Times New Roman"/>
          <w:sz w:val="24"/>
          <w:u w:val="single"/>
          <w:lang w:val="uk-UA" w:eastAsia="ru-RU"/>
        </w:rPr>
        <w:t>09</w:t>
      </w:r>
      <w:r w:rsidRPr="005A1FE2">
        <w:rPr>
          <w:rFonts w:ascii="Times New Roman" w:eastAsia="Times New Roman" w:hAnsi="Times New Roman"/>
          <w:sz w:val="24"/>
          <w:lang w:val="uk-UA" w:eastAsia="ru-RU"/>
        </w:rPr>
        <w:t>_» __</w:t>
      </w:r>
      <w:r w:rsidRPr="005A1FE2">
        <w:rPr>
          <w:rFonts w:ascii="Times New Roman" w:eastAsia="Times New Roman" w:hAnsi="Times New Roman"/>
          <w:sz w:val="24"/>
          <w:u w:val="single"/>
          <w:lang w:val="uk-UA" w:eastAsia="ru-RU"/>
        </w:rPr>
        <w:t>грудня</w:t>
      </w:r>
      <w:r w:rsidRPr="005A1FE2">
        <w:rPr>
          <w:rFonts w:ascii="Times New Roman" w:eastAsia="Times New Roman" w:hAnsi="Times New Roman"/>
          <w:sz w:val="24"/>
          <w:lang w:val="uk-UA" w:eastAsia="ru-RU"/>
        </w:rPr>
        <w:t>__2021р.</w:t>
      </w:r>
    </w:p>
    <w:p w14:paraId="2F0655A5" w14:textId="77777777" w:rsidR="005A1FE2" w:rsidRPr="005A1FE2" w:rsidRDefault="005A1FE2" w:rsidP="005A1FE2">
      <w:pPr>
        <w:spacing w:after="0" w:line="240" w:lineRule="auto"/>
        <w:rPr>
          <w:rFonts w:ascii="Times New Roman" w:eastAsia="Times New Roman" w:hAnsi="Times New Roman"/>
          <w:sz w:val="24"/>
          <w:lang w:val="uk-UA" w:eastAsia="ru-RU"/>
        </w:rPr>
      </w:pPr>
    </w:p>
    <w:p w14:paraId="211067F8" w14:textId="77777777" w:rsidR="005A1FE2" w:rsidRPr="005A1FE2"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p>
    <w:p w14:paraId="0D716472" w14:textId="77777777" w:rsidR="005A1FE2" w:rsidRPr="005A1FE2"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5A1FE2">
        <w:rPr>
          <w:rFonts w:ascii="Times New Roman" w:eastAsia="Times New Roman" w:hAnsi="Times New Roman"/>
          <w:b/>
          <w:sz w:val="28"/>
          <w:shd w:val="clear" w:color="auto" w:fill="FFFFFF"/>
          <w:lang w:val="uk-UA" w:eastAsia="ru-RU"/>
        </w:rPr>
        <w:t>Начальнику</w:t>
      </w:r>
    </w:p>
    <w:p w14:paraId="52272A9A" w14:textId="77777777" w:rsidR="005A1FE2" w:rsidRPr="005A1FE2"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5A1FE2">
        <w:rPr>
          <w:rFonts w:ascii="Times New Roman" w:eastAsia="Times New Roman" w:hAnsi="Times New Roman"/>
          <w:b/>
          <w:sz w:val="28"/>
          <w:shd w:val="clear" w:color="auto" w:fill="FFFFFF"/>
          <w:lang w:val="uk-UA" w:eastAsia="ru-RU"/>
        </w:rPr>
        <w:t>УЖКГ та будівництва</w:t>
      </w:r>
    </w:p>
    <w:p w14:paraId="439A30D5" w14:textId="77777777" w:rsidR="005A1FE2" w:rsidRPr="005A1FE2"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5A1FE2">
        <w:rPr>
          <w:rFonts w:ascii="Times New Roman" w:eastAsia="Times New Roman" w:hAnsi="Times New Roman"/>
          <w:b/>
          <w:sz w:val="28"/>
          <w:shd w:val="clear" w:color="auto" w:fill="FFFFFF"/>
          <w:lang w:val="uk-UA" w:eastAsia="ru-RU"/>
        </w:rPr>
        <w:t>Анатолію КУШНІРЕНКУ</w:t>
      </w:r>
    </w:p>
    <w:p w14:paraId="0D5041E2" w14:textId="77777777" w:rsidR="005A1FE2" w:rsidRPr="005A1FE2" w:rsidRDefault="005A1FE2" w:rsidP="005A1FE2">
      <w:pPr>
        <w:spacing w:after="0" w:line="240" w:lineRule="auto"/>
        <w:ind w:right="283" w:firstLine="851"/>
        <w:jc w:val="both"/>
        <w:rPr>
          <w:rFonts w:ascii="Times New Roman" w:eastAsia="Times New Roman" w:hAnsi="Times New Roman"/>
          <w:b/>
          <w:sz w:val="28"/>
          <w:shd w:val="clear" w:color="auto" w:fill="FFFFFF"/>
          <w:lang w:val="uk-UA" w:eastAsia="ru-RU"/>
        </w:rPr>
      </w:pPr>
    </w:p>
    <w:p w14:paraId="5AFC4128"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1A5C955E"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6CDAF7F6"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276776C7"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r w:rsidRPr="005A1FE2">
        <w:rPr>
          <w:rFonts w:ascii="Times New Roman" w:eastAsia="Times New Roman" w:hAnsi="Times New Roman"/>
          <w:sz w:val="26"/>
          <w:szCs w:val="26"/>
          <w:lang w:val="uk-UA" w:eastAsia="ru-RU"/>
        </w:rPr>
        <w:t xml:space="preserve">Для забезпечення стабільної роботи підприємства, своєчасного внесення передбачених законодавством платежів до бюджету та поповнення обігових коштів для сплати податків за 2021 рік </w:t>
      </w:r>
      <w:r w:rsidRPr="005A1FE2">
        <w:rPr>
          <w:rFonts w:ascii="Times New Roman" w:eastAsia="Times New Roman" w:hAnsi="Times New Roman"/>
          <w:sz w:val="26"/>
          <w:szCs w:val="26"/>
          <w:shd w:val="clear" w:color="auto" w:fill="FFFFFF"/>
          <w:lang w:val="uk-UA" w:eastAsia="ru-RU"/>
        </w:rPr>
        <w:t>КП «Ніжинське управління водопровідно-каналізаційного господарства» просить Вас сприяти виділенню коштів у сумі               400,0 тис. грн.</w:t>
      </w:r>
      <w:r w:rsidRPr="005A1FE2">
        <w:rPr>
          <w:rFonts w:ascii="Times New Roman" w:eastAsia="Times New Roman" w:hAnsi="Times New Roman"/>
          <w:sz w:val="26"/>
          <w:szCs w:val="26"/>
          <w:lang w:val="uk-UA" w:eastAsia="ru-RU"/>
        </w:rPr>
        <w:t xml:space="preserve"> </w:t>
      </w:r>
    </w:p>
    <w:p w14:paraId="47448509" w14:textId="77777777" w:rsidR="005A1FE2" w:rsidRPr="005A1FE2"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b/>
          <w:bCs/>
          <w:sz w:val="26"/>
          <w:szCs w:val="26"/>
          <w:lang w:val="uk-UA" w:eastAsia="ru-RU"/>
        </w:rPr>
      </w:pPr>
    </w:p>
    <w:p w14:paraId="2AB094D2" w14:textId="77777777" w:rsidR="005A1FE2" w:rsidRPr="005A1FE2" w:rsidRDefault="005A1FE2" w:rsidP="005A1FE2">
      <w:pPr>
        <w:spacing w:after="0" w:line="240" w:lineRule="auto"/>
        <w:ind w:right="283" w:firstLine="851"/>
        <w:jc w:val="both"/>
        <w:rPr>
          <w:rFonts w:ascii="Times New Roman" w:hAnsi="Times New Roman"/>
          <w:sz w:val="28"/>
          <w:szCs w:val="28"/>
          <w:lang w:val="uk-UA" w:eastAsia="uk-UA"/>
        </w:rPr>
      </w:pPr>
    </w:p>
    <w:p w14:paraId="5349FB01" w14:textId="77777777" w:rsidR="005A1FE2" w:rsidRPr="005A1FE2" w:rsidRDefault="005A1FE2" w:rsidP="005A1FE2">
      <w:pPr>
        <w:spacing w:after="0" w:line="240" w:lineRule="auto"/>
        <w:ind w:right="283" w:firstLine="851"/>
        <w:jc w:val="both"/>
        <w:rPr>
          <w:rFonts w:ascii="Times New Roman" w:hAnsi="Times New Roman"/>
          <w:sz w:val="28"/>
          <w:szCs w:val="28"/>
          <w:lang w:val="uk-UA" w:eastAsia="uk-UA"/>
        </w:rPr>
      </w:pPr>
    </w:p>
    <w:p w14:paraId="582F307A" w14:textId="77777777" w:rsidR="005A1FE2" w:rsidRPr="005A1FE2" w:rsidRDefault="005A1FE2" w:rsidP="005A1FE2">
      <w:pPr>
        <w:spacing w:after="0" w:line="240" w:lineRule="auto"/>
        <w:ind w:right="283" w:firstLine="851"/>
        <w:jc w:val="both"/>
        <w:rPr>
          <w:rFonts w:ascii="Times New Roman" w:hAnsi="Times New Roman"/>
          <w:sz w:val="28"/>
          <w:szCs w:val="28"/>
          <w:lang w:val="uk-UA" w:eastAsia="uk-UA"/>
        </w:rPr>
      </w:pPr>
    </w:p>
    <w:p w14:paraId="25638D5E" w14:textId="77777777" w:rsidR="005A1FE2" w:rsidRPr="005A1FE2" w:rsidRDefault="005A1FE2" w:rsidP="005A1FE2">
      <w:pPr>
        <w:spacing w:after="0" w:line="240" w:lineRule="auto"/>
        <w:ind w:left="720"/>
        <w:jc w:val="both"/>
        <w:rPr>
          <w:rFonts w:ascii="Times New Roman" w:eastAsia="Times New Roman" w:hAnsi="Times New Roman"/>
          <w:snapToGrid w:val="0"/>
          <w:sz w:val="26"/>
          <w:szCs w:val="26"/>
          <w:lang w:val="uk-UA" w:eastAsia="ru-RU"/>
        </w:rPr>
      </w:pPr>
    </w:p>
    <w:p w14:paraId="773308D7" w14:textId="77777777" w:rsidR="005A1FE2" w:rsidRPr="005A1FE2" w:rsidRDefault="005A1FE2" w:rsidP="005A1FE2">
      <w:pPr>
        <w:spacing w:after="0" w:line="240" w:lineRule="auto"/>
        <w:rPr>
          <w:rFonts w:ascii="Times New Roman" w:eastAsia="Times New Roman" w:hAnsi="Times New Roman"/>
          <w:sz w:val="24"/>
          <w:lang w:val="uk-UA" w:eastAsia="ru-RU"/>
        </w:rPr>
      </w:pPr>
    </w:p>
    <w:p w14:paraId="7BE71B0F" w14:textId="77777777" w:rsidR="005A1FE2" w:rsidRPr="005A1FE2" w:rsidRDefault="005A1FE2" w:rsidP="005A1FE2">
      <w:pPr>
        <w:spacing w:after="0" w:line="240" w:lineRule="auto"/>
        <w:jc w:val="center"/>
        <w:rPr>
          <w:rFonts w:ascii="Times New Roman" w:eastAsia="Times New Roman" w:hAnsi="Times New Roman"/>
          <w:b/>
          <w:sz w:val="28"/>
          <w:lang w:val="uk-UA" w:eastAsia="ru-RU"/>
        </w:rPr>
      </w:pPr>
      <w:r w:rsidRPr="005A1FE2">
        <w:rPr>
          <w:rFonts w:ascii="Times New Roman" w:eastAsia="Times New Roman" w:hAnsi="Times New Roman"/>
          <w:b/>
          <w:sz w:val="28"/>
          <w:lang w:val="uk-UA" w:eastAsia="ru-RU"/>
        </w:rPr>
        <w:t>Директор                                         Олександр МАРСОВ</w:t>
      </w:r>
    </w:p>
    <w:p w14:paraId="6C06117F" w14:textId="77777777" w:rsidR="005A1FE2" w:rsidRPr="005A1FE2" w:rsidRDefault="005A1FE2" w:rsidP="005A1FE2">
      <w:pPr>
        <w:spacing w:after="0" w:line="240" w:lineRule="auto"/>
        <w:rPr>
          <w:rFonts w:ascii="Times New Roman" w:eastAsia="Times New Roman" w:hAnsi="Times New Roman"/>
          <w:sz w:val="18"/>
          <w:lang w:val="uk-UA" w:eastAsia="ru-RU"/>
        </w:rPr>
      </w:pPr>
    </w:p>
    <w:p w14:paraId="3FDA2980"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2F76F0C9"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01002E55"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7EFE2826"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77573FA0"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6930D23C"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10FE4468"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0592FFE2"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736F3A1F" w14:textId="77777777" w:rsidR="005A1FE2" w:rsidRPr="005A1FE2" w:rsidRDefault="005A1FE2" w:rsidP="005A1FE2">
      <w:pPr>
        <w:spacing w:after="0" w:line="240" w:lineRule="auto"/>
        <w:jc w:val="center"/>
        <w:rPr>
          <w:rFonts w:ascii="Times New Roman" w:eastAsia="Times New Roman" w:hAnsi="Times New Roman"/>
          <w:b/>
          <w:lang w:val="uk-UA" w:eastAsia="ru-RU"/>
        </w:rPr>
      </w:pPr>
    </w:p>
    <w:p w14:paraId="0D1599DF" w14:textId="77777777" w:rsidR="005A1FE2" w:rsidRPr="005A1FE2" w:rsidRDefault="005A1FE2" w:rsidP="005A1FE2">
      <w:pPr>
        <w:spacing w:after="0" w:line="240" w:lineRule="auto"/>
        <w:rPr>
          <w:rFonts w:ascii="Times New Roman" w:eastAsia="Times New Roman" w:hAnsi="Times New Roman"/>
          <w:sz w:val="18"/>
          <w:szCs w:val="18"/>
          <w:lang w:val="uk-UA" w:eastAsia="ru-RU"/>
        </w:rPr>
      </w:pPr>
    </w:p>
    <w:p w14:paraId="10BCB4FD" w14:textId="77777777" w:rsidR="00013539" w:rsidRPr="005910D5" w:rsidRDefault="00013539" w:rsidP="00D80DFF">
      <w:pPr>
        <w:spacing w:before="100" w:beforeAutospacing="1" w:after="100" w:afterAutospacing="1" w:line="240" w:lineRule="auto"/>
        <w:rPr>
          <w:rFonts w:ascii="Times New Roman" w:hAnsi="Times New Roman"/>
          <w:noProof/>
          <w:sz w:val="28"/>
          <w:szCs w:val="28"/>
          <w:lang w:val="uk-UA"/>
        </w:rPr>
      </w:pPr>
    </w:p>
    <w:sectPr w:rsidR="00013539" w:rsidRPr="005910D5" w:rsidSect="00BE1BAE">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g">
    <w:altName w:val="Arial"/>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617CE"/>
    <w:multiLevelType w:val="multilevel"/>
    <w:tmpl w:val="D14AA4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3D42ED"/>
    <w:multiLevelType w:val="hybridMultilevel"/>
    <w:tmpl w:val="2220830E"/>
    <w:lvl w:ilvl="0" w:tplc="D22C5C1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B44067"/>
    <w:multiLevelType w:val="hybridMultilevel"/>
    <w:tmpl w:val="CE6803A6"/>
    <w:lvl w:ilvl="0" w:tplc="6DB42A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17932"/>
    <w:multiLevelType w:val="hybridMultilevel"/>
    <w:tmpl w:val="B670947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C20B5"/>
    <w:multiLevelType w:val="hybridMultilevel"/>
    <w:tmpl w:val="10028B0A"/>
    <w:lvl w:ilvl="0" w:tplc="78D8948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3484A0D"/>
    <w:multiLevelType w:val="hybridMultilevel"/>
    <w:tmpl w:val="A3C2BD8A"/>
    <w:lvl w:ilvl="0" w:tplc="FE76789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238F5FB1"/>
    <w:multiLevelType w:val="hybridMultilevel"/>
    <w:tmpl w:val="4AD8A772"/>
    <w:lvl w:ilvl="0" w:tplc="1186870C">
      <w:start w:val="432"/>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C6E31C2"/>
    <w:multiLevelType w:val="hybridMultilevel"/>
    <w:tmpl w:val="5E06627A"/>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05A15"/>
    <w:multiLevelType w:val="hybridMultilevel"/>
    <w:tmpl w:val="8904DDD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805B8"/>
    <w:multiLevelType w:val="hybridMultilevel"/>
    <w:tmpl w:val="263E612C"/>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C31C6C"/>
    <w:multiLevelType w:val="hybridMultilevel"/>
    <w:tmpl w:val="01A2007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71743C"/>
    <w:multiLevelType w:val="hybridMultilevel"/>
    <w:tmpl w:val="ADD2BC94"/>
    <w:lvl w:ilvl="0" w:tplc="A2226AE0">
      <w:start w:val="202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976C8D"/>
    <w:multiLevelType w:val="hybridMultilevel"/>
    <w:tmpl w:val="B290C6E8"/>
    <w:lvl w:ilvl="0" w:tplc="97A063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4F80155B"/>
    <w:multiLevelType w:val="hybridMultilevel"/>
    <w:tmpl w:val="0A9431F6"/>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383AFD"/>
    <w:multiLevelType w:val="hybridMultilevel"/>
    <w:tmpl w:val="264EC7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48716A"/>
    <w:multiLevelType w:val="multilevel"/>
    <w:tmpl w:val="737AA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FE22459"/>
    <w:multiLevelType w:val="hybridMultilevel"/>
    <w:tmpl w:val="B9744D94"/>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0D940CE"/>
    <w:multiLevelType w:val="hybridMultilevel"/>
    <w:tmpl w:val="AF8AF21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0E4B29"/>
    <w:multiLevelType w:val="hybridMultilevel"/>
    <w:tmpl w:val="50183F8E"/>
    <w:lvl w:ilvl="0" w:tplc="04220001">
      <w:start w:val="1"/>
      <w:numFmt w:val="bullet"/>
      <w:lvlText w:val=""/>
      <w:lvlJc w:val="left"/>
      <w:pPr>
        <w:ind w:left="1065" w:hanging="360"/>
      </w:pPr>
      <w:rPr>
        <w:rFonts w:ascii="Symbol" w:hAnsi="Symbol"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15:restartNumberingAfterBreak="0">
    <w:nsid w:val="67004142"/>
    <w:multiLevelType w:val="hybridMultilevel"/>
    <w:tmpl w:val="E63073DA"/>
    <w:lvl w:ilvl="0" w:tplc="2BC221B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7" w15:restartNumberingAfterBreak="0">
    <w:nsid w:val="67BA0D8E"/>
    <w:multiLevelType w:val="hybridMultilevel"/>
    <w:tmpl w:val="8904DDD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390910"/>
    <w:multiLevelType w:val="hybridMultilevel"/>
    <w:tmpl w:val="96E2E7D8"/>
    <w:lvl w:ilvl="0" w:tplc="7C206246">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597C8A"/>
    <w:multiLevelType w:val="hybridMultilevel"/>
    <w:tmpl w:val="4162A466"/>
    <w:lvl w:ilvl="0" w:tplc="CEDC56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B7B6152"/>
    <w:multiLevelType w:val="hybridMultilevel"/>
    <w:tmpl w:val="58AAEA7E"/>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2"/>
  </w:num>
  <w:num w:numId="5">
    <w:abstractNumId w:val="17"/>
  </w:num>
  <w:num w:numId="6">
    <w:abstractNumId w:val="4"/>
  </w:num>
  <w:num w:numId="7">
    <w:abstractNumId w:val="30"/>
  </w:num>
  <w:num w:numId="8">
    <w:abstractNumId w:val="29"/>
  </w:num>
  <w:num w:numId="9">
    <w:abstractNumId w:val="28"/>
  </w:num>
  <w:num w:numId="10">
    <w:abstractNumId w:val="13"/>
  </w:num>
  <w:num w:numId="11">
    <w:abstractNumId w:val="16"/>
  </w:num>
  <w:num w:numId="12">
    <w:abstractNumId w:val="18"/>
  </w:num>
  <w:num w:numId="13">
    <w:abstractNumId w:val="29"/>
  </w:num>
  <w:num w:numId="14">
    <w:abstractNumId w:val="5"/>
  </w:num>
  <w:num w:numId="15">
    <w:abstractNumId w:val="19"/>
  </w:num>
  <w:num w:numId="16">
    <w:abstractNumId w:val="24"/>
  </w:num>
  <w:num w:numId="17">
    <w:abstractNumId w:val="14"/>
  </w:num>
  <w:num w:numId="18">
    <w:abstractNumId w:val="15"/>
  </w:num>
  <w:num w:numId="19">
    <w:abstractNumId w:val="9"/>
  </w:num>
  <w:num w:numId="20">
    <w:abstractNumId w:val="31"/>
  </w:num>
  <w:num w:numId="21">
    <w:abstractNumId w:val="27"/>
  </w:num>
  <w:num w:numId="22">
    <w:abstractNumId w:val="11"/>
  </w:num>
  <w:num w:numId="23">
    <w:abstractNumId w:val="1"/>
  </w:num>
  <w:num w:numId="24">
    <w:abstractNumId w:val="6"/>
  </w:num>
  <w:num w:numId="25">
    <w:abstractNumId w:val="20"/>
  </w:num>
  <w:num w:numId="26">
    <w:abstractNumId w:val="21"/>
  </w:num>
  <w:num w:numId="27">
    <w:abstractNumId w:val="26"/>
  </w:num>
  <w:num w:numId="28">
    <w:abstractNumId w:val="25"/>
  </w:num>
  <w:num w:numId="29">
    <w:abstractNumId w:val="2"/>
  </w:num>
  <w:num w:numId="30">
    <w:abstractNumId w:val="12"/>
  </w:num>
  <w:num w:numId="31">
    <w:abstractNumId w:val="23"/>
  </w:num>
  <w:num w:numId="32">
    <w:abstractNumId w:val="10"/>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6"/>
    <w:rsid w:val="00004B14"/>
    <w:rsid w:val="00004F8E"/>
    <w:rsid w:val="00006AA8"/>
    <w:rsid w:val="00006D0F"/>
    <w:rsid w:val="0000782F"/>
    <w:rsid w:val="00010FCA"/>
    <w:rsid w:val="000111F7"/>
    <w:rsid w:val="00012F07"/>
    <w:rsid w:val="0001327C"/>
    <w:rsid w:val="00013539"/>
    <w:rsid w:val="00014570"/>
    <w:rsid w:val="00016327"/>
    <w:rsid w:val="0002150A"/>
    <w:rsid w:val="00024AF4"/>
    <w:rsid w:val="000255C6"/>
    <w:rsid w:val="000332EF"/>
    <w:rsid w:val="00035F7E"/>
    <w:rsid w:val="00037F5B"/>
    <w:rsid w:val="00041DA8"/>
    <w:rsid w:val="000478B3"/>
    <w:rsid w:val="00047B7B"/>
    <w:rsid w:val="00057337"/>
    <w:rsid w:val="00057F05"/>
    <w:rsid w:val="00065D63"/>
    <w:rsid w:val="000661FE"/>
    <w:rsid w:val="0007141B"/>
    <w:rsid w:val="000716F7"/>
    <w:rsid w:val="000735BF"/>
    <w:rsid w:val="00073805"/>
    <w:rsid w:val="00074180"/>
    <w:rsid w:val="00080A3F"/>
    <w:rsid w:val="000828DE"/>
    <w:rsid w:val="00086960"/>
    <w:rsid w:val="00096860"/>
    <w:rsid w:val="00097000"/>
    <w:rsid w:val="000A388D"/>
    <w:rsid w:val="000B1120"/>
    <w:rsid w:val="000B2773"/>
    <w:rsid w:val="000D43CE"/>
    <w:rsid w:val="000D48CB"/>
    <w:rsid w:val="000D5EF4"/>
    <w:rsid w:val="000E4BC8"/>
    <w:rsid w:val="000E4E10"/>
    <w:rsid w:val="000E6A62"/>
    <w:rsid w:val="000F44B2"/>
    <w:rsid w:val="000F4D76"/>
    <w:rsid w:val="000F6E20"/>
    <w:rsid w:val="0010045F"/>
    <w:rsid w:val="00100ED8"/>
    <w:rsid w:val="00101454"/>
    <w:rsid w:val="00104DBA"/>
    <w:rsid w:val="00107049"/>
    <w:rsid w:val="001072E0"/>
    <w:rsid w:val="001137ED"/>
    <w:rsid w:val="0011578B"/>
    <w:rsid w:val="0012057D"/>
    <w:rsid w:val="001238FA"/>
    <w:rsid w:val="00127C75"/>
    <w:rsid w:val="00127FEB"/>
    <w:rsid w:val="0013054A"/>
    <w:rsid w:val="00133912"/>
    <w:rsid w:val="001341B0"/>
    <w:rsid w:val="00134BFD"/>
    <w:rsid w:val="00136023"/>
    <w:rsid w:val="001456EF"/>
    <w:rsid w:val="00145B6E"/>
    <w:rsid w:val="00152140"/>
    <w:rsid w:val="00152364"/>
    <w:rsid w:val="00152EE6"/>
    <w:rsid w:val="001537F1"/>
    <w:rsid w:val="00175D0F"/>
    <w:rsid w:val="00180A0D"/>
    <w:rsid w:val="00180C5D"/>
    <w:rsid w:val="00184FC9"/>
    <w:rsid w:val="00196912"/>
    <w:rsid w:val="00197209"/>
    <w:rsid w:val="001975EA"/>
    <w:rsid w:val="001A3140"/>
    <w:rsid w:val="001A394C"/>
    <w:rsid w:val="001A6504"/>
    <w:rsid w:val="001B023D"/>
    <w:rsid w:val="001B41DC"/>
    <w:rsid w:val="001B6FBD"/>
    <w:rsid w:val="001C5866"/>
    <w:rsid w:val="001C703C"/>
    <w:rsid w:val="001C72E9"/>
    <w:rsid w:val="001D0541"/>
    <w:rsid w:val="001D0D74"/>
    <w:rsid w:val="001D41C6"/>
    <w:rsid w:val="001D5F24"/>
    <w:rsid w:val="001D6BCE"/>
    <w:rsid w:val="001E403A"/>
    <w:rsid w:val="001E4ED7"/>
    <w:rsid w:val="001F1BD7"/>
    <w:rsid w:val="0021168F"/>
    <w:rsid w:val="00230738"/>
    <w:rsid w:val="00242C19"/>
    <w:rsid w:val="00244B45"/>
    <w:rsid w:val="0025036B"/>
    <w:rsid w:val="0025240B"/>
    <w:rsid w:val="00252F31"/>
    <w:rsid w:val="00264FBA"/>
    <w:rsid w:val="002657FC"/>
    <w:rsid w:val="0027213A"/>
    <w:rsid w:val="00276139"/>
    <w:rsid w:val="00282F00"/>
    <w:rsid w:val="00284ABD"/>
    <w:rsid w:val="00290D8B"/>
    <w:rsid w:val="0029233E"/>
    <w:rsid w:val="00297AD2"/>
    <w:rsid w:val="002A5DEA"/>
    <w:rsid w:val="002A769E"/>
    <w:rsid w:val="002B096A"/>
    <w:rsid w:val="002B6947"/>
    <w:rsid w:val="002C1957"/>
    <w:rsid w:val="002C1A58"/>
    <w:rsid w:val="002C4AFD"/>
    <w:rsid w:val="002D0BB2"/>
    <w:rsid w:val="002D2996"/>
    <w:rsid w:val="002E1533"/>
    <w:rsid w:val="002E401F"/>
    <w:rsid w:val="002F2663"/>
    <w:rsid w:val="002F7A19"/>
    <w:rsid w:val="00301380"/>
    <w:rsid w:val="00302AC4"/>
    <w:rsid w:val="00305940"/>
    <w:rsid w:val="00305947"/>
    <w:rsid w:val="00312925"/>
    <w:rsid w:val="00313FFD"/>
    <w:rsid w:val="00314C57"/>
    <w:rsid w:val="0032090E"/>
    <w:rsid w:val="003303C7"/>
    <w:rsid w:val="0033412D"/>
    <w:rsid w:val="00335E37"/>
    <w:rsid w:val="00336BEE"/>
    <w:rsid w:val="00336CC2"/>
    <w:rsid w:val="00336E8E"/>
    <w:rsid w:val="00344B9B"/>
    <w:rsid w:val="00350F1D"/>
    <w:rsid w:val="0035526C"/>
    <w:rsid w:val="0036188F"/>
    <w:rsid w:val="00366F10"/>
    <w:rsid w:val="003820CB"/>
    <w:rsid w:val="00384E48"/>
    <w:rsid w:val="00387B2C"/>
    <w:rsid w:val="003A25C8"/>
    <w:rsid w:val="003A3170"/>
    <w:rsid w:val="003A4C74"/>
    <w:rsid w:val="003B0D94"/>
    <w:rsid w:val="003B1FF5"/>
    <w:rsid w:val="003B3F35"/>
    <w:rsid w:val="003C0A0D"/>
    <w:rsid w:val="003C1AE6"/>
    <w:rsid w:val="003C6364"/>
    <w:rsid w:val="003C6FDC"/>
    <w:rsid w:val="003C70E9"/>
    <w:rsid w:val="003C7136"/>
    <w:rsid w:val="003C7E00"/>
    <w:rsid w:val="003D0D5C"/>
    <w:rsid w:val="003D575C"/>
    <w:rsid w:val="003D5B84"/>
    <w:rsid w:val="003E3DB2"/>
    <w:rsid w:val="003F48E4"/>
    <w:rsid w:val="003F4B69"/>
    <w:rsid w:val="003F5F38"/>
    <w:rsid w:val="003F729D"/>
    <w:rsid w:val="003F7B51"/>
    <w:rsid w:val="004020EA"/>
    <w:rsid w:val="004059B6"/>
    <w:rsid w:val="00406DAD"/>
    <w:rsid w:val="00414818"/>
    <w:rsid w:val="0041502D"/>
    <w:rsid w:val="00423230"/>
    <w:rsid w:val="00423305"/>
    <w:rsid w:val="00424DEC"/>
    <w:rsid w:val="00431168"/>
    <w:rsid w:val="00432632"/>
    <w:rsid w:val="004335C3"/>
    <w:rsid w:val="00435BE1"/>
    <w:rsid w:val="004372C1"/>
    <w:rsid w:val="00437FF7"/>
    <w:rsid w:val="00441431"/>
    <w:rsid w:val="004427FD"/>
    <w:rsid w:val="004430CB"/>
    <w:rsid w:val="00443A27"/>
    <w:rsid w:val="004470F0"/>
    <w:rsid w:val="00457302"/>
    <w:rsid w:val="00463F0A"/>
    <w:rsid w:val="0046574E"/>
    <w:rsid w:val="0046735F"/>
    <w:rsid w:val="004739BA"/>
    <w:rsid w:val="004745F4"/>
    <w:rsid w:val="0048177F"/>
    <w:rsid w:val="0048194C"/>
    <w:rsid w:val="00483400"/>
    <w:rsid w:val="00484FE5"/>
    <w:rsid w:val="004877CD"/>
    <w:rsid w:val="00490AA6"/>
    <w:rsid w:val="004955F5"/>
    <w:rsid w:val="004A0340"/>
    <w:rsid w:val="004B449F"/>
    <w:rsid w:val="004B5AB0"/>
    <w:rsid w:val="004C5585"/>
    <w:rsid w:val="004C64B9"/>
    <w:rsid w:val="004C64F4"/>
    <w:rsid w:val="004D15B7"/>
    <w:rsid w:val="004D6278"/>
    <w:rsid w:val="004E15C1"/>
    <w:rsid w:val="004E382B"/>
    <w:rsid w:val="004F29F6"/>
    <w:rsid w:val="005010A6"/>
    <w:rsid w:val="00521CB3"/>
    <w:rsid w:val="0052600D"/>
    <w:rsid w:val="005332C4"/>
    <w:rsid w:val="005529CC"/>
    <w:rsid w:val="00552EFA"/>
    <w:rsid w:val="00552F37"/>
    <w:rsid w:val="005559D3"/>
    <w:rsid w:val="00556BC7"/>
    <w:rsid w:val="00560F2E"/>
    <w:rsid w:val="005639A2"/>
    <w:rsid w:val="005669CD"/>
    <w:rsid w:val="0057006A"/>
    <w:rsid w:val="005842A7"/>
    <w:rsid w:val="00590966"/>
    <w:rsid w:val="00590EA9"/>
    <w:rsid w:val="005910D5"/>
    <w:rsid w:val="005A0A01"/>
    <w:rsid w:val="005A1FE2"/>
    <w:rsid w:val="005A6E90"/>
    <w:rsid w:val="005A7443"/>
    <w:rsid w:val="005B3138"/>
    <w:rsid w:val="005B7560"/>
    <w:rsid w:val="005C25EE"/>
    <w:rsid w:val="005C575D"/>
    <w:rsid w:val="005C7005"/>
    <w:rsid w:val="005D1882"/>
    <w:rsid w:val="005D3894"/>
    <w:rsid w:val="005D789E"/>
    <w:rsid w:val="005E7820"/>
    <w:rsid w:val="005F1A17"/>
    <w:rsid w:val="005F1E5C"/>
    <w:rsid w:val="005F2394"/>
    <w:rsid w:val="006157D5"/>
    <w:rsid w:val="00617BFF"/>
    <w:rsid w:val="006223C4"/>
    <w:rsid w:val="00636BE3"/>
    <w:rsid w:val="00640568"/>
    <w:rsid w:val="00651250"/>
    <w:rsid w:val="00652488"/>
    <w:rsid w:val="00655ED1"/>
    <w:rsid w:val="006561A2"/>
    <w:rsid w:val="006573E0"/>
    <w:rsid w:val="00657B8E"/>
    <w:rsid w:val="0066247E"/>
    <w:rsid w:val="0066654A"/>
    <w:rsid w:val="006674EB"/>
    <w:rsid w:val="00682952"/>
    <w:rsid w:val="00683CA6"/>
    <w:rsid w:val="006864DF"/>
    <w:rsid w:val="00687604"/>
    <w:rsid w:val="00687B43"/>
    <w:rsid w:val="00693741"/>
    <w:rsid w:val="006A2C6C"/>
    <w:rsid w:val="006B1A9D"/>
    <w:rsid w:val="006B29DB"/>
    <w:rsid w:val="006B7D6E"/>
    <w:rsid w:val="006C17A2"/>
    <w:rsid w:val="006D074A"/>
    <w:rsid w:val="006E2454"/>
    <w:rsid w:val="006F10F2"/>
    <w:rsid w:val="006F4AF5"/>
    <w:rsid w:val="006F73A7"/>
    <w:rsid w:val="00702F44"/>
    <w:rsid w:val="00704662"/>
    <w:rsid w:val="00706EE3"/>
    <w:rsid w:val="0071019E"/>
    <w:rsid w:val="00715BC6"/>
    <w:rsid w:val="00721890"/>
    <w:rsid w:val="00723C32"/>
    <w:rsid w:val="00724591"/>
    <w:rsid w:val="00725D52"/>
    <w:rsid w:val="007266FE"/>
    <w:rsid w:val="007301A8"/>
    <w:rsid w:val="00734B15"/>
    <w:rsid w:val="007362B3"/>
    <w:rsid w:val="00740063"/>
    <w:rsid w:val="00740A89"/>
    <w:rsid w:val="0074676A"/>
    <w:rsid w:val="00757273"/>
    <w:rsid w:val="00761DBF"/>
    <w:rsid w:val="007625EF"/>
    <w:rsid w:val="007676DC"/>
    <w:rsid w:val="0077115E"/>
    <w:rsid w:val="007805BE"/>
    <w:rsid w:val="0078099A"/>
    <w:rsid w:val="00780DF9"/>
    <w:rsid w:val="00781DE7"/>
    <w:rsid w:val="00785B89"/>
    <w:rsid w:val="0078750E"/>
    <w:rsid w:val="007B1086"/>
    <w:rsid w:val="007B32FE"/>
    <w:rsid w:val="007B77CE"/>
    <w:rsid w:val="007C0B1C"/>
    <w:rsid w:val="007C1D8B"/>
    <w:rsid w:val="007C38DB"/>
    <w:rsid w:val="007C3984"/>
    <w:rsid w:val="007C39B9"/>
    <w:rsid w:val="007D3B18"/>
    <w:rsid w:val="007E0C0C"/>
    <w:rsid w:val="007E70C4"/>
    <w:rsid w:val="007F45F3"/>
    <w:rsid w:val="007F5157"/>
    <w:rsid w:val="007F53C6"/>
    <w:rsid w:val="00802E95"/>
    <w:rsid w:val="00804515"/>
    <w:rsid w:val="008047CC"/>
    <w:rsid w:val="00813B44"/>
    <w:rsid w:val="00815C4B"/>
    <w:rsid w:val="008274FD"/>
    <w:rsid w:val="00832F9B"/>
    <w:rsid w:val="00834002"/>
    <w:rsid w:val="00840DFC"/>
    <w:rsid w:val="00846084"/>
    <w:rsid w:val="0085116D"/>
    <w:rsid w:val="008556B9"/>
    <w:rsid w:val="00856B4C"/>
    <w:rsid w:val="0086103E"/>
    <w:rsid w:val="00865D07"/>
    <w:rsid w:val="00866108"/>
    <w:rsid w:val="00872C08"/>
    <w:rsid w:val="00875F4F"/>
    <w:rsid w:val="00881A30"/>
    <w:rsid w:val="00882166"/>
    <w:rsid w:val="00883C03"/>
    <w:rsid w:val="00884133"/>
    <w:rsid w:val="00892BC6"/>
    <w:rsid w:val="008A1526"/>
    <w:rsid w:val="008A3F88"/>
    <w:rsid w:val="008B55E7"/>
    <w:rsid w:val="008C40B4"/>
    <w:rsid w:val="008C4717"/>
    <w:rsid w:val="008C681E"/>
    <w:rsid w:val="008D1D3F"/>
    <w:rsid w:val="008D2DD9"/>
    <w:rsid w:val="008E5BAF"/>
    <w:rsid w:val="008E6CAA"/>
    <w:rsid w:val="008F4A67"/>
    <w:rsid w:val="008F4C17"/>
    <w:rsid w:val="008F641F"/>
    <w:rsid w:val="008F7491"/>
    <w:rsid w:val="00900DA0"/>
    <w:rsid w:val="00906E6E"/>
    <w:rsid w:val="00910536"/>
    <w:rsid w:val="00910B39"/>
    <w:rsid w:val="00913139"/>
    <w:rsid w:val="00916097"/>
    <w:rsid w:val="009203E8"/>
    <w:rsid w:val="0092295F"/>
    <w:rsid w:val="00934450"/>
    <w:rsid w:val="009357A6"/>
    <w:rsid w:val="00936301"/>
    <w:rsid w:val="009404AC"/>
    <w:rsid w:val="00947D5F"/>
    <w:rsid w:val="00950554"/>
    <w:rsid w:val="00951AC9"/>
    <w:rsid w:val="00960BC4"/>
    <w:rsid w:val="009616E3"/>
    <w:rsid w:val="0096566E"/>
    <w:rsid w:val="009739A8"/>
    <w:rsid w:val="00976FF2"/>
    <w:rsid w:val="009773CF"/>
    <w:rsid w:val="00987264"/>
    <w:rsid w:val="00995EE0"/>
    <w:rsid w:val="0099650C"/>
    <w:rsid w:val="009A2024"/>
    <w:rsid w:val="009A22D7"/>
    <w:rsid w:val="009A3197"/>
    <w:rsid w:val="009B378F"/>
    <w:rsid w:val="009C0334"/>
    <w:rsid w:val="009D56A8"/>
    <w:rsid w:val="009E3DEA"/>
    <w:rsid w:val="009F45AD"/>
    <w:rsid w:val="009F7925"/>
    <w:rsid w:val="00A01793"/>
    <w:rsid w:val="00A01F2B"/>
    <w:rsid w:val="00A07A23"/>
    <w:rsid w:val="00A11E42"/>
    <w:rsid w:val="00A1355A"/>
    <w:rsid w:val="00A1496E"/>
    <w:rsid w:val="00A15CA8"/>
    <w:rsid w:val="00A20094"/>
    <w:rsid w:val="00A21845"/>
    <w:rsid w:val="00A233FD"/>
    <w:rsid w:val="00A24BD1"/>
    <w:rsid w:val="00A319DD"/>
    <w:rsid w:val="00A34394"/>
    <w:rsid w:val="00A34ED6"/>
    <w:rsid w:val="00A36F09"/>
    <w:rsid w:val="00A41517"/>
    <w:rsid w:val="00A51B0D"/>
    <w:rsid w:val="00A524DF"/>
    <w:rsid w:val="00A532EC"/>
    <w:rsid w:val="00A57616"/>
    <w:rsid w:val="00A57DD7"/>
    <w:rsid w:val="00A6297C"/>
    <w:rsid w:val="00A64553"/>
    <w:rsid w:val="00A66051"/>
    <w:rsid w:val="00A66E4C"/>
    <w:rsid w:val="00A81A47"/>
    <w:rsid w:val="00A87DD3"/>
    <w:rsid w:val="00A9723F"/>
    <w:rsid w:val="00A9750C"/>
    <w:rsid w:val="00AA0A8E"/>
    <w:rsid w:val="00AA4706"/>
    <w:rsid w:val="00AA5FBA"/>
    <w:rsid w:val="00AB06A2"/>
    <w:rsid w:val="00AC5200"/>
    <w:rsid w:val="00AD3223"/>
    <w:rsid w:val="00AD7CB8"/>
    <w:rsid w:val="00AE3650"/>
    <w:rsid w:val="00AE6EE9"/>
    <w:rsid w:val="00B02828"/>
    <w:rsid w:val="00B06B23"/>
    <w:rsid w:val="00B10E65"/>
    <w:rsid w:val="00B12B49"/>
    <w:rsid w:val="00B12EA9"/>
    <w:rsid w:val="00B16D7B"/>
    <w:rsid w:val="00B2409C"/>
    <w:rsid w:val="00B34327"/>
    <w:rsid w:val="00B34BB8"/>
    <w:rsid w:val="00B3504B"/>
    <w:rsid w:val="00B37AC5"/>
    <w:rsid w:val="00B40159"/>
    <w:rsid w:val="00B4179B"/>
    <w:rsid w:val="00B43761"/>
    <w:rsid w:val="00B4537E"/>
    <w:rsid w:val="00B52E60"/>
    <w:rsid w:val="00B64220"/>
    <w:rsid w:val="00B65AA8"/>
    <w:rsid w:val="00B65E75"/>
    <w:rsid w:val="00B660E7"/>
    <w:rsid w:val="00B72E5F"/>
    <w:rsid w:val="00B85798"/>
    <w:rsid w:val="00B92D36"/>
    <w:rsid w:val="00B97239"/>
    <w:rsid w:val="00BB3B18"/>
    <w:rsid w:val="00BB3B1B"/>
    <w:rsid w:val="00BB42AD"/>
    <w:rsid w:val="00BB7AE4"/>
    <w:rsid w:val="00BC138C"/>
    <w:rsid w:val="00BC385D"/>
    <w:rsid w:val="00BC388D"/>
    <w:rsid w:val="00BC4E95"/>
    <w:rsid w:val="00BD1F9F"/>
    <w:rsid w:val="00BD484A"/>
    <w:rsid w:val="00BD4F46"/>
    <w:rsid w:val="00BD66AA"/>
    <w:rsid w:val="00BE1A00"/>
    <w:rsid w:val="00BE1BAE"/>
    <w:rsid w:val="00BE2859"/>
    <w:rsid w:val="00BE40D0"/>
    <w:rsid w:val="00BE4DEB"/>
    <w:rsid w:val="00BE4F83"/>
    <w:rsid w:val="00BE68A2"/>
    <w:rsid w:val="00BE76FD"/>
    <w:rsid w:val="00BF235F"/>
    <w:rsid w:val="00BF4A30"/>
    <w:rsid w:val="00BF7B3B"/>
    <w:rsid w:val="00C1438F"/>
    <w:rsid w:val="00C16F36"/>
    <w:rsid w:val="00C21128"/>
    <w:rsid w:val="00C228D5"/>
    <w:rsid w:val="00C315BB"/>
    <w:rsid w:val="00C3176D"/>
    <w:rsid w:val="00C349BA"/>
    <w:rsid w:val="00C50C80"/>
    <w:rsid w:val="00C56250"/>
    <w:rsid w:val="00C634C1"/>
    <w:rsid w:val="00C802C2"/>
    <w:rsid w:val="00C82BD9"/>
    <w:rsid w:val="00C95092"/>
    <w:rsid w:val="00CA0EA5"/>
    <w:rsid w:val="00CA17E3"/>
    <w:rsid w:val="00CA44F9"/>
    <w:rsid w:val="00CB094D"/>
    <w:rsid w:val="00CB0A9E"/>
    <w:rsid w:val="00CB1EA1"/>
    <w:rsid w:val="00CB63A1"/>
    <w:rsid w:val="00CC66F3"/>
    <w:rsid w:val="00CC677E"/>
    <w:rsid w:val="00CD180D"/>
    <w:rsid w:val="00CD3C37"/>
    <w:rsid w:val="00CE53BD"/>
    <w:rsid w:val="00CE5677"/>
    <w:rsid w:val="00CF14D0"/>
    <w:rsid w:val="00CF1F0C"/>
    <w:rsid w:val="00CF2493"/>
    <w:rsid w:val="00CF4584"/>
    <w:rsid w:val="00CF52A7"/>
    <w:rsid w:val="00CF6B2E"/>
    <w:rsid w:val="00D003E9"/>
    <w:rsid w:val="00D073C4"/>
    <w:rsid w:val="00D2412C"/>
    <w:rsid w:val="00D25043"/>
    <w:rsid w:val="00D33BA2"/>
    <w:rsid w:val="00D33C04"/>
    <w:rsid w:val="00D41908"/>
    <w:rsid w:val="00D42AFA"/>
    <w:rsid w:val="00D461A9"/>
    <w:rsid w:val="00D5095C"/>
    <w:rsid w:val="00D6470C"/>
    <w:rsid w:val="00D72378"/>
    <w:rsid w:val="00D77742"/>
    <w:rsid w:val="00D80DFF"/>
    <w:rsid w:val="00D815CA"/>
    <w:rsid w:val="00D831AC"/>
    <w:rsid w:val="00D83493"/>
    <w:rsid w:val="00DA16E9"/>
    <w:rsid w:val="00DA1D0D"/>
    <w:rsid w:val="00DA23E5"/>
    <w:rsid w:val="00DA5AC0"/>
    <w:rsid w:val="00DB0871"/>
    <w:rsid w:val="00DB54FF"/>
    <w:rsid w:val="00DB6A21"/>
    <w:rsid w:val="00DC0CEE"/>
    <w:rsid w:val="00DC0D2F"/>
    <w:rsid w:val="00DC13D0"/>
    <w:rsid w:val="00DC2DE4"/>
    <w:rsid w:val="00DC5D6B"/>
    <w:rsid w:val="00DD1242"/>
    <w:rsid w:val="00DD19FD"/>
    <w:rsid w:val="00DD1F15"/>
    <w:rsid w:val="00DD2770"/>
    <w:rsid w:val="00DD6BC6"/>
    <w:rsid w:val="00DE12AD"/>
    <w:rsid w:val="00DE1A24"/>
    <w:rsid w:val="00DE64FD"/>
    <w:rsid w:val="00DF247F"/>
    <w:rsid w:val="00DF7757"/>
    <w:rsid w:val="00E03E08"/>
    <w:rsid w:val="00E179C7"/>
    <w:rsid w:val="00E22A0C"/>
    <w:rsid w:val="00E234D9"/>
    <w:rsid w:val="00E31C96"/>
    <w:rsid w:val="00E3423D"/>
    <w:rsid w:val="00E3558B"/>
    <w:rsid w:val="00E54BEA"/>
    <w:rsid w:val="00E6230F"/>
    <w:rsid w:val="00E62339"/>
    <w:rsid w:val="00E642AC"/>
    <w:rsid w:val="00E709A8"/>
    <w:rsid w:val="00E73370"/>
    <w:rsid w:val="00E7523C"/>
    <w:rsid w:val="00E75AF2"/>
    <w:rsid w:val="00E75C25"/>
    <w:rsid w:val="00E7676C"/>
    <w:rsid w:val="00E80D8C"/>
    <w:rsid w:val="00E858AF"/>
    <w:rsid w:val="00E86104"/>
    <w:rsid w:val="00E87E26"/>
    <w:rsid w:val="00E90576"/>
    <w:rsid w:val="00E934E2"/>
    <w:rsid w:val="00EA18E9"/>
    <w:rsid w:val="00EA622E"/>
    <w:rsid w:val="00EA6E47"/>
    <w:rsid w:val="00EB22BE"/>
    <w:rsid w:val="00EB3052"/>
    <w:rsid w:val="00EB53E1"/>
    <w:rsid w:val="00EB6B80"/>
    <w:rsid w:val="00EB710D"/>
    <w:rsid w:val="00EC1F8D"/>
    <w:rsid w:val="00EC2242"/>
    <w:rsid w:val="00ED4E2C"/>
    <w:rsid w:val="00EE0130"/>
    <w:rsid w:val="00EE0C27"/>
    <w:rsid w:val="00EE276C"/>
    <w:rsid w:val="00F04FD3"/>
    <w:rsid w:val="00F0788E"/>
    <w:rsid w:val="00F13183"/>
    <w:rsid w:val="00F14FCD"/>
    <w:rsid w:val="00F1760D"/>
    <w:rsid w:val="00F21933"/>
    <w:rsid w:val="00F21DD6"/>
    <w:rsid w:val="00F22998"/>
    <w:rsid w:val="00F2493A"/>
    <w:rsid w:val="00F25C5A"/>
    <w:rsid w:val="00F26AE4"/>
    <w:rsid w:val="00F30B5D"/>
    <w:rsid w:val="00F32CEF"/>
    <w:rsid w:val="00F361FC"/>
    <w:rsid w:val="00F36671"/>
    <w:rsid w:val="00F41D6E"/>
    <w:rsid w:val="00F50AA0"/>
    <w:rsid w:val="00F50DF0"/>
    <w:rsid w:val="00F63C8E"/>
    <w:rsid w:val="00F70AA2"/>
    <w:rsid w:val="00F73B5E"/>
    <w:rsid w:val="00F8228E"/>
    <w:rsid w:val="00F85C35"/>
    <w:rsid w:val="00F948E0"/>
    <w:rsid w:val="00F954B1"/>
    <w:rsid w:val="00F95819"/>
    <w:rsid w:val="00F95FB8"/>
    <w:rsid w:val="00FA0A54"/>
    <w:rsid w:val="00FA1F70"/>
    <w:rsid w:val="00FA2316"/>
    <w:rsid w:val="00FA72AC"/>
    <w:rsid w:val="00FB28F5"/>
    <w:rsid w:val="00FB3B87"/>
    <w:rsid w:val="00FC6E7B"/>
    <w:rsid w:val="00FD3D9A"/>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E011FF"/>
  <w15:docId w15:val="{E9EB311C-AC6C-42C5-83FC-0B836614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2">
    <w:name w:val="heading 2"/>
    <w:basedOn w:val="a"/>
    <w:next w:val="a"/>
    <w:link w:val="20"/>
    <w:uiPriority w:val="9"/>
    <w:unhideWhenUsed/>
    <w:qFormat/>
    <w:rsid w:val="00892BC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0">
    <w:name w:val="Без интервала1"/>
    <w:rsid w:val="003F729D"/>
    <w:rPr>
      <w:rFonts w:eastAsia="Times New Roman"/>
      <w:sz w:val="22"/>
      <w:szCs w:val="22"/>
      <w:lang w:eastAsia="en-US"/>
    </w:rPr>
  </w:style>
  <w:style w:type="table" w:styleId="a8">
    <w:name w:val="Table Grid"/>
    <w:basedOn w:val="a1"/>
    <w:uiPriority w:val="59"/>
    <w:rsid w:val="00F95FB8"/>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840DFC"/>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724591"/>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2"/>
    <w:locked/>
    <w:rsid w:val="00E80D8C"/>
    <w:rPr>
      <w:rFonts w:ascii="Times New Roman" w:eastAsia="Times New Roman" w:hAnsi="Times New Roman"/>
      <w:sz w:val="26"/>
      <w:szCs w:val="26"/>
    </w:rPr>
  </w:style>
  <w:style w:type="paragraph" w:customStyle="1" w:styleId="12">
    <w:name w:val="Основной текст1"/>
    <w:basedOn w:val="a"/>
    <w:link w:val="a9"/>
    <w:rsid w:val="00E80D8C"/>
    <w:pPr>
      <w:widowControl w:val="0"/>
      <w:spacing w:after="0" w:line="240" w:lineRule="auto"/>
      <w:ind w:firstLine="400"/>
    </w:pPr>
    <w:rPr>
      <w:rFonts w:ascii="Times New Roman" w:eastAsia="Times New Roman" w:hAnsi="Times New Roman"/>
      <w:sz w:val="26"/>
      <w:szCs w:val="26"/>
    </w:rPr>
  </w:style>
  <w:style w:type="character" w:styleId="aa">
    <w:name w:val="Hyperlink"/>
    <w:uiPriority w:val="99"/>
    <w:unhideWhenUsed/>
    <w:rsid w:val="00E179C7"/>
    <w:rPr>
      <w:color w:val="0563C1"/>
      <w:u w:val="single"/>
    </w:rPr>
  </w:style>
  <w:style w:type="character" w:customStyle="1" w:styleId="13">
    <w:name w:val="Неразрешенное упоминание1"/>
    <w:uiPriority w:val="99"/>
    <w:semiHidden/>
    <w:unhideWhenUsed/>
    <w:rsid w:val="00E179C7"/>
    <w:rPr>
      <w:color w:val="605E5C"/>
      <w:shd w:val="clear" w:color="auto" w:fill="E1DFDD"/>
    </w:rPr>
  </w:style>
  <w:style w:type="character" w:customStyle="1" w:styleId="20">
    <w:name w:val="Заголовок 2 Знак"/>
    <w:link w:val="2"/>
    <w:uiPriority w:val="9"/>
    <w:rsid w:val="00892BC6"/>
    <w:rPr>
      <w:rFonts w:ascii="Cambria" w:eastAsia="Times New Roman" w:hAnsi="Cambria" w:cs="Times New Roman"/>
      <w:b/>
      <w:bCs/>
      <w:i/>
      <w:iCs/>
      <w:sz w:val="28"/>
      <w:szCs w:val="28"/>
      <w:lang w:eastAsia="en-US"/>
    </w:rPr>
  </w:style>
  <w:style w:type="character" w:styleId="ab">
    <w:name w:val="FollowedHyperlink"/>
    <w:uiPriority w:val="99"/>
    <w:semiHidden/>
    <w:unhideWhenUsed/>
    <w:rsid w:val="00A15CA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939">
      <w:bodyDiv w:val="1"/>
      <w:marLeft w:val="0"/>
      <w:marRight w:val="0"/>
      <w:marTop w:val="0"/>
      <w:marBottom w:val="0"/>
      <w:divBdr>
        <w:top w:val="none" w:sz="0" w:space="0" w:color="auto"/>
        <w:left w:val="none" w:sz="0" w:space="0" w:color="auto"/>
        <w:bottom w:val="none" w:sz="0" w:space="0" w:color="auto"/>
        <w:right w:val="none" w:sz="0" w:space="0" w:color="auto"/>
      </w:divBdr>
    </w:div>
    <w:div w:id="311447760">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752193809">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21027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58D8-B47F-4941-A59F-C4786933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59177</Words>
  <Characters>33732</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92724</CharactersWithSpaces>
  <SharedDoc>false</SharedDoc>
  <HLinks>
    <vt:vector size="6" baseType="variant">
      <vt:variant>
        <vt:i4>3211291</vt:i4>
      </vt:variant>
      <vt:variant>
        <vt:i4>0</vt:i4>
      </vt:variant>
      <vt:variant>
        <vt:i4>0</vt:i4>
      </vt:variant>
      <vt:variant>
        <vt:i4>5</vt:i4>
      </vt:variant>
      <vt:variant>
        <vt:lpwstr>https://zakon.rada.gov.ua/laws/show/z1307-10?find=1&amp;text=%D0%B1%D1%83%D0%BB%D1%8C%D0%B4</vt:lpwstr>
      </vt:variant>
      <vt:variant>
        <vt:lpwstr>w1_2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2021-12-09T10:27:00Z</cp:lastPrinted>
  <dcterms:created xsi:type="dcterms:W3CDTF">2021-12-09T14:08:00Z</dcterms:created>
  <dcterms:modified xsi:type="dcterms:W3CDTF">2021-12-09T14:08:00Z</dcterms:modified>
</cp:coreProperties>
</file>