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ABCE" w14:textId="77777777" w:rsidR="001C33DA" w:rsidRPr="007C070A" w:rsidRDefault="001C33DA" w:rsidP="00937C01">
      <w:pPr>
        <w:rPr>
          <w:sz w:val="28"/>
          <w:szCs w:val="28"/>
          <w:lang w:val="en-US"/>
        </w:rPr>
      </w:pPr>
    </w:p>
    <w:p w14:paraId="727BF08C" w14:textId="77777777"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 wp14:anchorId="5D266B6C" wp14:editId="25F3F317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82EA9" w14:textId="77777777" w:rsidR="00530745" w:rsidRPr="00023AFB" w:rsidRDefault="00F357BE" w:rsidP="009A4F85">
      <w:pPr>
        <w:ind w:left="6372" w:firstLine="708"/>
        <w:jc w:val="center"/>
        <w:rPr>
          <w:color w:val="FFFFFF" w:themeColor="background1"/>
          <w:szCs w:val="24"/>
        </w:rPr>
      </w:pPr>
      <w:r w:rsidRPr="00023AFB">
        <w:rPr>
          <w:color w:val="FFFFFF" w:themeColor="background1"/>
          <w:szCs w:val="24"/>
        </w:rPr>
        <w:t>ПРОЄКТ</w:t>
      </w:r>
    </w:p>
    <w:p w14:paraId="75B2D059" w14:textId="77777777"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67EFE70F" w14:textId="77777777"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798006AF" w14:textId="77777777"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F8D586B" w14:textId="77777777"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14:paraId="2C85C9A1" w14:textId="77777777"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14:paraId="2394E747" w14:textId="77777777"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27954B4" w14:textId="77777777" w:rsidR="00530745" w:rsidRPr="00B47830" w:rsidRDefault="00530745" w:rsidP="00530745">
      <w:pPr>
        <w:jc w:val="center"/>
        <w:rPr>
          <w:b/>
          <w:sz w:val="28"/>
          <w:szCs w:val="28"/>
        </w:rPr>
      </w:pPr>
    </w:p>
    <w:p w14:paraId="23B342ED" w14:textId="77777777" w:rsidR="00530745" w:rsidRPr="007C070A" w:rsidRDefault="005D5E90" w:rsidP="00530745">
      <w:pPr>
        <w:jc w:val="both"/>
        <w:rPr>
          <w:sz w:val="28"/>
          <w:szCs w:val="28"/>
        </w:rPr>
      </w:pPr>
      <w:r w:rsidRPr="007C070A">
        <w:rPr>
          <w:sz w:val="28"/>
          <w:szCs w:val="28"/>
        </w:rPr>
        <w:t xml:space="preserve">від 02 грудня </w:t>
      </w:r>
      <w:r w:rsidR="00530745" w:rsidRPr="007C070A">
        <w:rPr>
          <w:sz w:val="28"/>
          <w:szCs w:val="28"/>
        </w:rPr>
        <w:t>20</w:t>
      </w:r>
      <w:r w:rsidR="00F07993" w:rsidRPr="007C070A">
        <w:rPr>
          <w:sz w:val="28"/>
          <w:szCs w:val="28"/>
        </w:rPr>
        <w:t>21</w:t>
      </w:r>
      <w:r w:rsidR="00530745" w:rsidRPr="007C070A">
        <w:rPr>
          <w:sz w:val="28"/>
          <w:szCs w:val="28"/>
        </w:rPr>
        <w:t xml:space="preserve"> р.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530745" w:rsidRPr="00135AB2">
        <w:rPr>
          <w:sz w:val="28"/>
          <w:szCs w:val="28"/>
        </w:rPr>
        <w:t>м. Ніжин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530745" w:rsidRPr="007C070A">
        <w:rPr>
          <w:sz w:val="28"/>
          <w:szCs w:val="28"/>
        </w:rPr>
        <w:t xml:space="preserve">                            </w:t>
      </w:r>
      <w:r w:rsidRPr="007C070A">
        <w:rPr>
          <w:sz w:val="28"/>
          <w:szCs w:val="28"/>
        </w:rPr>
        <w:t>№ 450</w:t>
      </w:r>
    </w:p>
    <w:p w14:paraId="2F1B4727" w14:textId="77777777" w:rsidR="00530745" w:rsidRDefault="00530745" w:rsidP="00530745">
      <w:pPr>
        <w:rPr>
          <w:b/>
          <w:bCs/>
          <w:sz w:val="28"/>
          <w:szCs w:val="28"/>
        </w:rPr>
      </w:pPr>
    </w:p>
    <w:p w14:paraId="448580D4" w14:textId="77777777" w:rsidR="00645639" w:rsidRPr="00161C54" w:rsidRDefault="00645639" w:rsidP="00645639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Про затвердження фінансових планів підприємств</w:t>
      </w:r>
    </w:p>
    <w:p w14:paraId="50AC20CD" w14:textId="77777777" w:rsidR="00645639" w:rsidRPr="00161C54" w:rsidRDefault="00645639" w:rsidP="00645639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ком</w:t>
      </w:r>
      <w:r w:rsidR="00F07993" w:rsidRPr="00161C54">
        <w:rPr>
          <w:bCs/>
          <w:sz w:val="28"/>
          <w:szCs w:val="28"/>
        </w:rPr>
        <w:t>унальної форми власності на 2022</w:t>
      </w:r>
      <w:r w:rsidRPr="00161C54">
        <w:rPr>
          <w:bCs/>
          <w:sz w:val="28"/>
          <w:szCs w:val="28"/>
        </w:rPr>
        <w:t xml:space="preserve"> рік</w:t>
      </w:r>
    </w:p>
    <w:p w14:paraId="767345DD" w14:textId="77777777" w:rsidR="00645639" w:rsidRPr="00161C54" w:rsidRDefault="00645639" w:rsidP="00645639">
      <w:pPr>
        <w:rPr>
          <w:bCs/>
          <w:sz w:val="28"/>
          <w:szCs w:val="28"/>
        </w:rPr>
      </w:pPr>
    </w:p>
    <w:p w14:paraId="3F4C36FB" w14:textId="77777777" w:rsidR="00645639" w:rsidRPr="00A778A4" w:rsidRDefault="00645639" w:rsidP="00645639">
      <w:pPr>
        <w:pStyle w:val="rvps6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ст. 17, 27, 29, 42, 59 Закону України «Про місцеве самоврядування в Україні», ст. 24, </w:t>
      </w:r>
      <w:r>
        <w:rPr>
          <w:color w:val="0000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пункту 9 ст. 75, частини 8 ст. 77, пункту 5 ст. 89 Господарського кодексу України, враховуючи вимоги Наказу Міністерства економічного розвитку і торгівлі України від 02 березня 2015 року </w:t>
      </w:r>
      <w:r w:rsidR="000879D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205 «</w:t>
      </w:r>
      <w:r>
        <w:rPr>
          <w:rStyle w:val="rvts23"/>
          <w:color w:val="000000"/>
          <w:sz w:val="28"/>
          <w:szCs w:val="28"/>
          <w:lang w:val="uk-UA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7C3EBE">
        <w:rPr>
          <w:sz w:val="28"/>
          <w:szCs w:val="28"/>
          <w:lang w:val="uk-UA"/>
        </w:rPr>
        <w:t>» зі</w:t>
      </w:r>
      <w:r>
        <w:rPr>
          <w:sz w:val="28"/>
          <w:szCs w:val="28"/>
          <w:lang w:val="uk-UA"/>
        </w:rPr>
        <w:t xml:space="preserve"> змінами та доповненнями, внесеними наказом Міністерства</w:t>
      </w:r>
      <w:r w:rsidR="001971A4">
        <w:rPr>
          <w:sz w:val="28"/>
          <w:szCs w:val="28"/>
          <w:lang w:val="uk-UA"/>
        </w:rPr>
        <w:t xml:space="preserve"> розвитку економіки, торгівлі та сільського господарства України від 22.01.2021 року №122</w:t>
      </w:r>
      <w:r>
        <w:rPr>
          <w:sz w:val="28"/>
          <w:szCs w:val="28"/>
          <w:lang w:val="uk-UA"/>
        </w:rPr>
        <w:t>, з метою покращення ефективності роботи підприємств комунальної форми власності, вдосконалення організаційного забезпечення функції контролю за фінансово-господарською діяльністю підприємств, засновником яких є Ніжинська міська рада та, розглянувши фінансо</w:t>
      </w:r>
      <w:r w:rsidR="00F07993">
        <w:rPr>
          <w:sz w:val="28"/>
          <w:szCs w:val="28"/>
          <w:lang w:val="uk-UA"/>
        </w:rPr>
        <w:t>ві плани цих підприємств на 2022</w:t>
      </w:r>
      <w:r>
        <w:rPr>
          <w:sz w:val="28"/>
          <w:szCs w:val="28"/>
          <w:lang w:val="uk-UA"/>
        </w:rPr>
        <w:t xml:space="preserve"> рік, виконавчий комітет Ніжинської міської ради вирішив: </w:t>
      </w:r>
    </w:p>
    <w:p w14:paraId="69E61339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фінансові плани підприємств ком</w:t>
      </w:r>
      <w:r w:rsidR="00F07993">
        <w:rPr>
          <w:sz w:val="28"/>
          <w:szCs w:val="28"/>
        </w:rPr>
        <w:t>унальної форми власності на 2022</w:t>
      </w:r>
      <w:r>
        <w:rPr>
          <w:sz w:val="28"/>
          <w:szCs w:val="28"/>
        </w:rPr>
        <w:t xml:space="preserve"> рік (додаються): </w:t>
      </w:r>
    </w:p>
    <w:p w14:paraId="3A7C5BF5" w14:textId="77777777" w:rsidR="00645639" w:rsidRDefault="0044384F" w:rsidP="00635214">
      <w:pPr>
        <w:rPr>
          <w:sz w:val="28"/>
          <w:szCs w:val="28"/>
        </w:rPr>
      </w:pPr>
      <w:r>
        <w:rPr>
          <w:sz w:val="28"/>
          <w:szCs w:val="28"/>
        </w:rPr>
        <w:t xml:space="preserve">      1.1</w:t>
      </w:r>
      <w:r w:rsidR="00A32E7E">
        <w:rPr>
          <w:sz w:val="28"/>
          <w:szCs w:val="28"/>
        </w:rPr>
        <w:t xml:space="preserve">.  </w:t>
      </w:r>
      <w:r w:rsidR="00635214">
        <w:rPr>
          <w:sz w:val="28"/>
          <w:szCs w:val="28"/>
        </w:rPr>
        <w:t xml:space="preserve">КП </w:t>
      </w:r>
      <w:r w:rsidR="00645639">
        <w:rPr>
          <w:sz w:val="28"/>
          <w:szCs w:val="28"/>
        </w:rPr>
        <w:t>«Ніжинське управлін</w:t>
      </w:r>
      <w:r w:rsidR="00635214">
        <w:rPr>
          <w:sz w:val="28"/>
          <w:szCs w:val="28"/>
        </w:rPr>
        <w:t xml:space="preserve">ня водопровідно-каналізаційного </w:t>
      </w:r>
      <w:r w:rsidR="00645639">
        <w:rPr>
          <w:sz w:val="28"/>
          <w:szCs w:val="28"/>
        </w:rPr>
        <w:t>господарства»</w:t>
      </w:r>
    </w:p>
    <w:p w14:paraId="4FE08F35" w14:textId="77777777"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</w:t>
      </w:r>
      <w:r w:rsidR="00645639">
        <w:rPr>
          <w:sz w:val="28"/>
          <w:szCs w:val="28"/>
        </w:rPr>
        <w:t>КП «Виробниче управління комунального господарства»</w:t>
      </w:r>
    </w:p>
    <w:p w14:paraId="74E2CFD9" w14:textId="77777777"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</w:t>
      </w:r>
      <w:r w:rsidR="00645639">
        <w:rPr>
          <w:sz w:val="28"/>
          <w:szCs w:val="28"/>
        </w:rPr>
        <w:t xml:space="preserve">КП «Служба єдиного замовника» </w:t>
      </w:r>
    </w:p>
    <w:p w14:paraId="3C4CB1BE" w14:textId="77777777"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</w:t>
      </w:r>
      <w:r w:rsidR="00645639">
        <w:rPr>
          <w:sz w:val="28"/>
          <w:szCs w:val="28"/>
        </w:rPr>
        <w:t xml:space="preserve">КП «Керуюча компанія «Північна» </w:t>
      </w:r>
    </w:p>
    <w:p w14:paraId="654B8DE1" w14:textId="77777777"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</w:t>
      </w:r>
      <w:r w:rsidR="00645639">
        <w:rPr>
          <w:sz w:val="28"/>
          <w:szCs w:val="28"/>
        </w:rPr>
        <w:t xml:space="preserve">КП «Комунальний ринок» </w:t>
      </w:r>
    </w:p>
    <w:p w14:paraId="1E8ED1FF" w14:textId="77777777"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 </w:t>
      </w:r>
      <w:r w:rsidR="00645639">
        <w:rPr>
          <w:sz w:val="28"/>
          <w:szCs w:val="28"/>
        </w:rPr>
        <w:t xml:space="preserve">КТВП «Школяр» </w:t>
      </w:r>
    </w:p>
    <w:p w14:paraId="681AF4A2" w14:textId="77777777"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1.7. </w:t>
      </w:r>
      <w:r w:rsidR="00645639">
        <w:rPr>
          <w:sz w:val="28"/>
          <w:szCs w:val="28"/>
        </w:rPr>
        <w:t xml:space="preserve">КП «Оренда комунального майна» </w:t>
      </w:r>
    </w:p>
    <w:p w14:paraId="6D27D240" w14:textId="77777777"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1.8. </w:t>
      </w:r>
      <w:r w:rsidR="00645639">
        <w:rPr>
          <w:sz w:val="28"/>
          <w:szCs w:val="28"/>
        </w:rPr>
        <w:t>КП «Відділ архітектур</w:t>
      </w:r>
      <w:r w:rsidR="00D764F3">
        <w:rPr>
          <w:sz w:val="28"/>
          <w:szCs w:val="28"/>
        </w:rPr>
        <w:t>но-технічного планування та прое</w:t>
      </w:r>
      <w:r w:rsidR="00645639">
        <w:rPr>
          <w:sz w:val="28"/>
          <w:szCs w:val="28"/>
        </w:rPr>
        <w:t xml:space="preserve">ктування» </w:t>
      </w:r>
    </w:p>
    <w:p w14:paraId="2BB9D491" w14:textId="77777777" w:rsidR="000670E9" w:rsidRDefault="0044384F" w:rsidP="000670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1.9. </w:t>
      </w:r>
      <w:r w:rsidR="00645639">
        <w:rPr>
          <w:sz w:val="28"/>
          <w:szCs w:val="28"/>
        </w:rPr>
        <w:t>КП «Госпрозрахунковий відділ капітального будівництва»</w:t>
      </w:r>
    </w:p>
    <w:p w14:paraId="131C8722" w14:textId="77777777" w:rsidR="00645639" w:rsidRDefault="0044384F" w:rsidP="00023AF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1.10. </w:t>
      </w:r>
      <w:r w:rsidR="000670E9">
        <w:rPr>
          <w:sz w:val="28"/>
          <w:szCs w:val="28"/>
        </w:rPr>
        <w:t>К</w:t>
      </w:r>
      <w:r w:rsidR="00023AFB">
        <w:rPr>
          <w:sz w:val="28"/>
          <w:szCs w:val="28"/>
        </w:rPr>
        <w:t xml:space="preserve">НП </w:t>
      </w:r>
      <w:r w:rsidR="00645639">
        <w:rPr>
          <w:sz w:val="28"/>
          <w:szCs w:val="28"/>
        </w:rPr>
        <w:t>«Ніжинський міський центр первинної медико-санітарної допомоги»</w:t>
      </w:r>
    </w:p>
    <w:p w14:paraId="4878EFA1" w14:textId="77777777"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1.11.  </w:t>
      </w:r>
      <w:r w:rsidR="00645639">
        <w:rPr>
          <w:sz w:val="28"/>
          <w:szCs w:val="28"/>
        </w:rPr>
        <w:t>КНП «Ніжинська центральна міська лікарня ім. М. Галицького»</w:t>
      </w:r>
    </w:p>
    <w:p w14:paraId="628DC9E1" w14:textId="77777777"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1.12.  </w:t>
      </w:r>
      <w:r w:rsidR="00645639">
        <w:rPr>
          <w:sz w:val="28"/>
          <w:szCs w:val="28"/>
        </w:rPr>
        <w:t>КНП «Ніжинський міський пологовий будинок»</w:t>
      </w:r>
    </w:p>
    <w:p w14:paraId="7486A722" w14:textId="77777777"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1.13.  </w:t>
      </w:r>
      <w:r w:rsidR="00645639">
        <w:rPr>
          <w:sz w:val="28"/>
          <w:szCs w:val="28"/>
        </w:rPr>
        <w:t xml:space="preserve">КНП «Ніжинська міська стоматологічна поліклініка». </w:t>
      </w:r>
    </w:p>
    <w:p w14:paraId="6CC6C0DB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Зобов’язати керівників підприємств комунальної форми власності подавати до відділу економіки та інвестиційної діяльності у паперовому та електронному вигляді щокварталу </w:t>
      </w:r>
      <w:r w:rsidRPr="00161C54">
        <w:rPr>
          <w:bCs/>
          <w:sz w:val="28"/>
          <w:szCs w:val="28"/>
        </w:rPr>
        <w:t>не пізніше 25 числа місяця</w:t>
      </w:r>
      <w:r>
        <w:rPr>
          <w:sz w:val="28"/>
          <w:szCs w:val="28"/>
        </w:rPr>
        <w:t xml:space="preserve">, що настає за звітним періодом: </w:t>
      </w:r>
    </w:p>
    <w:p w14:paraId="1FE174FE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звіт про виконання фінансового плану. Звіт про виконання фінансового плану за IV квартал подається разом із звітом про виконання фінансового плану за рік; </w:t>
      </w:r>
    </w:p>
    <w:p w14:paraId="2751E940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підприємств. </w:t>
      </w:r>
    </w:p>
    <w:p w14:paraId="0C6DFFD7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Відповідальність за повноту та достовірність даних, що надаються підприємством, несе безпосередньо керівник підприємства. </w:t>
      </w:r>
    </w:p>
    <w:p w14:paraId="72FC886F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Відділу економіки та</w:t>
      </w:r>
      <w:r w:rsidR="00A32E7E">
        <w:rPr>
          <w:sz w:val="28"/>
          <w:szCs w:val="28"/>
        </w:rPr>
        <w:t xml:space="preserve"> інвестиційної діяльності (Тетяна Гавриш</w:t>
      </w:r>
      <w:r>
        <w:rPr>
          <w:sz w:val="28"/>
          <w:szCs w:val="28"/>
        </w:rPr>
        <w:t xml:space="preserve">) здійснювати аналіз показників виконання фінансових планів та узагальнену інформацію надавати на розгляд міському голові. </w:t>
      </w:r>
    </w:p>
    <w:p w14:paraId="5D0B0667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 необхідності внесення зм</w:t>
      </w:r>
      <w:r w:rsidR="00256A1C">
        <w:rPr>
          <w:sz w:val="28"/>
          <w:szCs w:val="28"/>
        </w:rPr>
        <w:t xml:space="preserve">ін до фінансових планів, </w:t>
      </w:r>
      <w:proofErr w:type="spellStart"/>
      <w:r w:rsidR="00256A1C">
        <w:rPr>
          <w:sz w:val="28"/>
          <w:szCs w:val="28"/>
        </w:rPr>
        <w:t>проєкт</w:t>
      </w:r>
      <w:proofErr w:type="spellEnd"/>
      <w:r w:rsidR="0025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цих змін та пояснювальну записку подавати на розгляд виконавчого комітету міської ради після закінчення звітного періоду (кварталу) не пізніше </w:t>
      </w:r>
      <w:r w:rsidR="00A32E7E" w:rsidRPr="00A32E7E">
        <w:rPr>
          <w:sz w:val="28"/>
          <w:szCs w:val="28"/>
        </w:rPr>
        <w:t xml:space="preserve">10 </w:t>
      </w:r>
      <w:r w:rsidRPr="00A32E7E">
        <w:rPr>
          <w:sz w:val="28"/>
          <w:szCs w:val="28"/>
        </w:rPr>
        <w:t>числа</w:t>
      </w:r>
      <w:r>
        <w:rPr>
          <w:sz w:val="28"/>
          <w:szCs w:val="28"/>
        </w:rPr>
        <w:t xml:space="preserve"> місяця, що настає за звітним, але не більше двох разів протягом планового року. </w:t>
      </w:r>
    </w:p>
    <w:p w14:paraId="0B0195D5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Відділу економіки та інве</w:t>
      </w:r>
      <w:r w:rsidR="001971A4">
        <w:rPr>
          <w:sz w:val="28"/>
          <w:szCs w:val="28"/>
        </w:rPr>
        <w:t>стиційної діяльності (</w:t>
      </w:r>
      <w:r w:rsidR="00A32E7E">
        <w:rPr>
          <w:sz w:val="28"/>
          <w:szCs w:val="28"/>
        </w:rPr>
        <w:t>Тетяна Гавриш</w:t>
      </w:r>
      <w:r>
        <w:rPr>
          <w:sz w:val="28"/>
          <w:szCs w:val="28"/>
        </w:rPr>
        <w:t xml:space="preserve">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14:paraId="56DDBBE2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A32E7E">
        <w:rPr>
          <w:noProof/>
          <w:sz w:val="28"/>
          <w:szCs w:val="28"/>
        </w:rPr>
        <w:t xml:space="preserve"> Федора </w:t>
      </w:r>
      <w:r w:rsidR="00A32E7E">
        <w:rPr>
          <w:sz w:val="28"/>
          <w:szCs w:val="28"/>
        </w:rPr>
        <w:t>Вовченка.</w:t>
      </w:r>
    </w:p>
    <w:p w14:paraId="137DAD16" w14:textId="77777777" w:rsidR="00645639" w:rsidRDefault="00645639" w:rsidP="00645639">
      <w:pPr>
        <w:jc w:val="both"/>
        <w:rPr>
          <w:sz w:val="28"/>
          <w:szCs w:val="28"/>
        </w:rPr>
      </w:pPr>
    </w:p>
    <w:p w14:paraId="5765F29E" w14:textId="77777777" w:rsidR="00645639" w:rsidRDefault="00645639" w:rsidP="00645639">
      <w:pPr>
        <w:rPr>
          <w:sz w:val="28"/>
          <w:szCs w:val="28"/>
        </w:rPr>
      </w:pPr>
    </w:p>
    <w:p w14:paraId="7D197821" w14:textId="77777777" w:rsidR="00540ED8" w:rsidRDefault="00F07993" w:rsidP="00645639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552276EF" w14:textId="77777777" w:rsidR="00645639" w:rsidRDefault="00645639" w:rsidP="00645639">
      <w:pPr>
        <w:rPr>
          <w:sz w:val="28"/>
          <w:szCs w:val="28"/>
        </w:rPr>
      </w:pPr>
    </w:p>
    <w:p w14:paraId="26398CDC" w14:textId="77777777" w:rsidR="00645639" w:rsidRDefault="00645639" w:rsidP="00645639">
      <w:pPr>
        <w:rPr>
          <w:sz w:val="28"/>
          <w:szCs w:val="28"/>
        </w:rPr>
      </w:pPr>
    </w:p>
    <w:p w14:paraId="08DDAC31" w14:textId="77777777" w:rsidR="00645639" w:rsidRDefault="00645639" w:rsidP="00645639">
      <w:pPr>
        <w:rPr>
          <w:sz w:val="28"/>
          <w:szCs w:val="28"/>
        </w:rPr>
      </w:pPr>
    </w:p>
    <w:p w14:paraId="3B23863A" w14:textId="77777777" w:rsidR="00645639" w:rsidRDefault="00645639" w:rsidP="00645639">
      <w:pPr>
        <w:rPr>
          <w:sz w:val="28"/>
          <w:szCs w:val="28"/>
        </w:rPr>
      </w:pPr>
    </w:p>
    <w:p w14:paraId="5CE14246" w14:textId="77777777" w:rsidR="00645639" w:rsidRDefault="00645639" w:rsidP="00645639">
      <w:pPr>
        <w:rPr>
          <w:sz w:val="28"/>
          <w:szCs w:val="28"/>
        </w:rPr>
      </w:pPr>
    </w:p>
    <w:p w14:paraId="48B86427" w14:textId="77777777" w:rsidR="00645639" w:rsidRDefault="00645639" w:rsidP="00645639">
      <w:pPr>
        <w:rPr>
          <w:sz w:val="28"/>
          <w:szCs w:val="28"/>
        </w:rPr>
      </w:pPr>
    </w:p>
    <w:p w14:paraId="64E6F525" w14:textId="77777777" w:rsidR="00645639" w:rsidRDefault="00645639" w:rsidP="00645639">
      <w:pPr>
        <w:rPr>
          <w:sz w:val="28"/>
          <w:szCs w:val="28"/>
        </w:rPr>
      </w:pPr>
    </w:p>
    <w:p w14:paraId="0B578980" w14:textId="77777777" w:rsidR="00645639" w:rsidRDefault="006456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14:paraId="3842AD0C" w14:textId="77777777" w:rsidR="00645639" w:rsidRDefault="006456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14:paraId="70F56C04" w14:textId="77777777"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14:paraId="123DBA4F" w14:textId="77777777"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14:paraId="65212F0E" w14:textId="77777777"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14:paraId="45171B6E" w14:textId="77777777"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14:paraId="228421A8" w14:textId="77777777"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14:paraId="420BE394" w14:textId="77777777"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0879D0" w:rsidSect="00635214">
      <w:pgSz w:w="11906" w:h="16838"/>
      <w:pgMar w:top="567" w:right="707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 w15:restartNumberingAfterBreak="0">
    <w:nsid w:val="2D7348BA"/>
    <w:multiLevelType w:val="hybridMultilevel"/>
    <w:tmpl w:val="0A3C10C0"/>
    <w:lvl w:ilvl="0" w:tplc="FAEA9642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A"/>
    <w:rsid w:val="00023AFB"/>
    <w:rsid w:val="00042405"/>
    <w:rsid w:val="0006475E"/>
    <w:rsid w:val="00064CE9"/>
    <w:rsid w:val="00066DD2"/>
    <w:rsid w:val="000670E9"/>
    <w:rsid w:val="000879D0"/>
    <w:rsid w:val="00145906"/>
    <w:rsid w:val="001505BB"/>
    <w:rsid w:val="00155958"/>
    <w:rsid w:val="00161C54"/>
    <w:rsid w:val="00167911"/>
    <w:rsid w:val="001971A4"/>
    <w:rsid w:val="001A1D24"/>
    <w:rsid w:val="001C33DA"/>
    <w:rsid w:val="001E5660"/>
    <w:rsid w:val="001F30BF"/>
    <w:rsid w:val="00210CAF"/>
    <w:rsid w:val="00213A31"/>
    <w:rsid w:val="00245EA8"/>
    <w:rsid w:val="00256A1C"/>
    <w:rsid w:val="0026160A"/>
    <w:rsid w:val="00272972"/>
    <w:rsid w:val="002836D5"/>
    <w:rsid w:val="00290176"/>
    <w:rsid w:val="002D257C"/>
    <w:rsid w:val="00377796"/>
    <w:rsid w:val="00391FC4"/>
    <w:rsid w:val="0039460D"/>
    <w:rsid w:val="003A1734"/>
    <w:rsid w:val="003A45B3"/>
    <w:rsid w:val="00427AB0"/>
    <w:rsid w:val="0044384F"/>
    <w:rsid w:val="0046410A"/>
    <w:rsid w:val="0048499F"/>
    <w:rsid w:val="004A26CB"/>
    <w:rsid w:val="004B36E0"/>
    <w:rsid w:val="004E1BA2"/>
    <w:rsid w:val="004E42AC"/>
    <w:rsid w:val="004F69CD"/>
    <w:rsid w:val="0050171E"/>
    <w:rsid w:val="005070BE"/>
    <w:rsid w:val="00516281"/>
    <w:rsid w:val="00530745"/>
    <w:rsid w:val="00540ED8"/>
    <w:rsid w:val="00541C05"/>
    <w:rsid w:val="00553483"/>
    <w:rsid w:val="0057148F"/>
    <w:rsid w:val="005D5E90"/>
    <w:rsid w:val="00624D50"/>
    <w:rsid w:val="006321DD"/>
    <w:rsid w:val="00635214"/>
    <w:rsid w:val="00637587"/>
    <w:rsid w:val="00645639"/>
    <w:rsid w:val="00684BCA"/>
    <w:rsid w:val="00697F40"/>
    <w:rsid w:val="00726411"/>
    <w:rsid w:val="00743C83"/>
    <w:rsid w:val="007B4843"/>
    <w:rsid w:val="007C070A"/>
    <w:rsid w:val="007C257E"/>
    <w:rsid w:val="007C3EBE"/>
    <w:rsid w:val="007F3DD1"/>
    <w:rsid w:val="00813BD8"/>
    <w:rsid w:val="0086766A"/>
    <w:rsid w:val="00937C01"/>
    <w:rsid w:val="0099584B"/>
    <w:rsid w:val="009A4F85"/>
    <w:rsid w:val="009E71EE"/>
    <w:rsid w:val="00A12B7E"/>
    <w:rsid w:val="00A268C8"/>
    <w:rsid w:val="00A32E7E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B163D2"/>
    <w:rsid w:val="00B617E0"/>
    <w:rsid w:val="00B62625"/>
    <w:rsid w:val="00B757E2"/>
    <w:rsid w:val="00B9530B"/>
    <w:rsid w:val="00BF1D9F"/>
    <w:rsid w:val="00C22FE2"/>
    <w:rsid w:val="00C8210E"/>
    <w:rsid w:val="00C82D86"/>
    <w:rsid w:val="00CA4C8F"/>
    <w:rsid w:val="00D05C0C"/>
    <w:rsid w:val="00D14796"/>
    <w:rsid w:val="00D672FA"/>
    <w:rsid w:val="00D67B92"/>
    <w:rsid w:val="00D764F3"/>
    <w:rsid w:val="00DB1F87"/>
    <w:rsid w:val="00DE407B"/>
    <w:rsid w:val="00E166B7"/>
    <w:rsid w:val="00E17D75"/>
    <w:rsid w:val="00E37C46"/>
    <w:rsid w:val="00E83444"/>
    <w:rsid w:val="00E87E31"/>
    <w:rsid w:val="00EA09B0"/>
    <w:rsid w:val="00EA2CD9"/>
    <w:rsid w:val="00EB6815"/>
    <w:rsid w:val="00EC7443"/>
    <w:rsid w:val="00F07993"/>
    <w:rsid w:val="00F357BE"/>
    <w:rsid w:val="00F53036"/>
    <w:rsid w:val="00F61ED2"/>
    <w:rsid w:val="00F6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98B9"/>
  <w15:docId w15:val="{1D3A4069-7258-40A6-A77C-768FA142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3D60-D9DC-4F02-9A97-5F8478C6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2020-12-03T08:13:00Z</cp:lastPrinted>
  <dcterms:created xsi:type="dcterms:W3CDTF">2021-12-03T09:00:00Z</dcterms:created>
  <dcterms:modified xsi:type="dcterms:W3CDTF">2021-12-03T09:00:00Z</dcterms:modified>
</cp:coreProperties>
</file>