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EF" w:rsidRDefault="00D053EF" w:rsidP="00D053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D053EF" w:rsidRDefault="00D053EF" w:rsidP="00D053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D053EF" w:rsidRDefault="00D053EF" w:rsidP="00D053E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11.11.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D053EF" w:rsidRDefault="00D053EF" w:rsidP="00D053EF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Засідання закінчено  о 09.30 годині</w:t>
      </w:r>
    </w:p>
    <w:p w:rsidR="00D053EF" w:rsidRDefault="00D053EF" w:rsidP="00D053EF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D053EF" w:rsidRDefault="00D053EF" w:rsidP="00D053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Величко Л.М.,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відсутній член виконавчого комітету міської ради Вовченко Ф.І.</w:t>
      </w: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Кодола О.М.</w:t>
      </w:r>
    </w:p>
    <w:p w:rsidR="00D053EF" w:rsidRDefault="00D053EF" w:rsidP="00D053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53EF" w:rsidRDefault="00D053EF" w:rsidP="00D053E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D053EF" w:rsidTr="00D053EF"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D053EF" w:rsidRPr="00D053EF" w:rsidTr="00D053EF">
        <w:trPr>
          <w:trHeight w:val="1058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D053EF" w:rsidTr="00D053EF">
        <w:trPr>
          <w:trHeight w:val="552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D053EF" w:rsidTr="00D053EF">
        <w:trPr>
          <w:trHeight w:val="552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юридично-кадрового забезпечення</w:t>
            </w:r>
          </w:p>
        </w:tc>
      </w:tr>
      <w:tr w:rsidR="00D053EF" w:rsidTr="00D053EF">
        <w:trPr>
          <w:trHeight w:val="552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- ВАРТА»</w:t>
            </w:r>
          </w:p>
        </w:tc>
      </w:tr>
      <w:tr w:rsidR="00D053EF" w:rsidTr="00D053EF">
        <w:trPr>
          <w:trHeight w:val="835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D053EF" w:rsidTr="00D053EF">
        <w:trPr>
          <w:trHeight w:val="503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D053EF" w:rsidTr="00D053EF">
        <w:trPr>
          <w:trHeight w:val="432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фінансового управління</w:t>
            </w:r>
          </w:p>
        </w:tc>
      </w:tr>
      <w:tr w:rsidR="00D053EF" w:rsidRPr="00D053EF" w:rsidTr="00D053EF">
        <w:trPr>
          <w:trHeight w:val="1271"/>
        </w:trPr>
        <w:tc>
          <w:tcPr>
            <w:tcW w:w="2599" w:type="dxa"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сектора інформаційно-аналітичної роботи відділу  інформаційно-аналітичної роботи та комунікацій з громадськістю</w:t>
            </w:r>
          </w:p>
        </w:tc>
      </w:tr>
      <w:tr w:rsidR="00D053EF" w:rsidTr="00D053EF">
        <w:trPr>
          <w:trHeight w:val="641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Н.О.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комунального майна управління комунального майна та земельних відносин</w:t>
            </w:r>
          </w:p>
        </w:tc>
      </w:tr>
      <w:tr w:rsidR="00D053EF" w:rsidTr="00D053EF">
        <w:trPr>
          <w:trHeight w:val="485"/>
        </w:trPr>
        <w:tc>
          <w:tcPr>
            <w:tcW w:w="2599" w:type="dxa"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1" w:type="dxa"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D053EF" w:rsidTr="00D053EF">
        <w:trPr>
          <w:trHeight w:val="60"/>
        </w:trPr>
        <w:tc>
          <w:tcPr>
            <w:tcW w:w="2599" w:type="dxa"/>
          </w:tcPr>
          <w:p w:rsidR="00D053EF" w:rsidRDefault="00D053EF">
            <w:pPr>
              <w:spacing w:after="0"/>
            </w:pPr>
          </w:p>
        </w:tc>
        <w:tc>
          <w:tcPr>
            <w:tcW w:w="1536" w:type="dxa"/>
          </w:tcPr>
          <w:p w:rsidR="00D053EF" w:rsidRDefault="00D053EF">
            <w:pPr>
              <w:spacing w:after="0"/>
            </w:pPr>
          </w:p>
        </w:tc>
        <w:tc>
          <w:tcPr>
            <w:tcW w:w="5461" w:type="dxa"/>
          </w:tcPr>
          <w:p w:rsidR="00D053EF" w:rsidRDefault="00D053EF">
            <w:pPr>
              <w:spacing w:after="0"/>
            </w:pPr>
          </w:p>
        </w:tc>
      </w:tr>
      <w:tr w:rsidR="00D053EF" w:rsidTr="00D053EF">
        <w:trPr>
          <w:trHeight w:val="1501"/>
        </w:trPr>
        <w:tc>
          <w:tcPr>
            <w:tcW w:w="2599" w:type="dxa"/>
          </w:tcPr>
          <w:p w:rsidR="00D053EF" w:rsidRDefault="00D0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  <w:p w:rsidR="00D053EF" w:rsidRDefault="00D0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053EF" w:rsidRDefault="00D0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</w:tcPr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-</w:t>
            </w:r>
          </w:p>
        </w:tc>
        <w:tc>
          <w:tcPr>
            <w:tcW w:w="5461" w:type="dxa"/>
          </w:tcPr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  <w:tr w:rsidR="00D053EF" w:rsidTr="00D053EF">
        <w:trPr>
          <w:trHeight w:val="431"/>
        </w:trPr>
        <w:tc>
          <w:tcPr>
            <w:tcW w:w="2599" w:type="dxa"/>
            <w:hideMark/>
          </w:tcPr>
          <w:p w:rsidR="00D053EF" w:rsidRDefault="00D0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D053EF" w:rsidRPr="00D053EF" w:rsidTr="00D053EF">
        <w:trPr>
          <w:trHeight w:val="388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D053EF" w:rsidTr="00D053EF">
        <w:trPr>
          <w:trHeight w:val="388"/>
        </w:trPr>
        <w:tc>
          <w:tcPr>
            <w:tcW w:w="2599" w:type="dxa"/>
            <w:hideMark/>
          </w:tcPr>
          <w:p w:rsidR="00D053EF" w:rsidRDefault="00D05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D053EF" w:rsidRDefault="00D053EF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D053EF" w:rsidRDefault="00D053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журналіст </w:t>
            </w:r>
          </w:p>
        </w:tc>
      </w:tr>
    </w:tbl>
    <w:p w:rsidR="00D053EF" w:rsidRDefault="00D053EF" w:rsidP="00D0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11.11.2021 р. присутні 7 членів виконавчого комітету і запропонував розпочати засідання.</w:t>
      </w:r>
    </w:p>
    <w:p w:rsidR="00D053EF" w:rsidRDefault="00D053EF" w:rsidP="00D0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На початку засідання Кодола О.М. 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разом із заступником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Грозенко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І.В. вручили шістьом багатодітним родинам, які брали участь у </w:t>
      </w:r>
      <w:proofErr w:type="spellStart"/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фотосесії</w:t>
      </w:r>
      <w:proofErr w:type="spellEnd"/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, сімейні фотографії та подарунки, придбані коштом міського бюджету.</w:t>
      </w:r>
    </w:p>
    <w:p w:rsidR="00D053EF" w:rsidRDefault="00D053EF" w:rsidP="00D05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D053EF" w:rsidRDefault="00D053EF" w:rsidP="00D053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053EF" w:rsidRDefault="00D053EF" w:rsidP="00D053E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1– пропозиція Кушніренка А.М. внести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вересень 2021 року».</w:t>
      </w:r>
    </w:p>
    <w:p w:rsidR="00D053EF" w:rsidRDefault="00D053EF" w:rsidP="00D053EF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3EF" w:rsidRPr="00D053EF" w:rsidRDefault="00D053EF" w:rsidP="00D053EF">
      <w:pPr>
        <w:tabs>
          <w:tab w:val="left" w:pos="574"/>
        </w:tabs>
        <w:spacing w:after="0" w:line="240" w:lineRule="auto"/>
        <w:jc w:val="both"/>
        <w:rPr>
          <w:rStyle w:val="docdata"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2– пропозиція Мироненко В.Б. внести до порядку денного проект рішення «Про внесення змін до складу комісії з обстеження технічного стану житлового приміщення (будинку, квартири) Ніжинської територіальної громади, що затверджено пунктом 2 рішення виконавчого комітету Ніжинської міської ради від 29 липня 2021 року №278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D053EF" w:rsidRPr="00D053EF" w:rsidRDefault="00D053EF" w:rsidP="00D053EF">
      <w:pPr>
        <w:tabs>
          <w:tab w:val="left" w:pos="574"/>
        </w:tabs>
        <w:spacing w:after="0" w:line="240" w:lineRule="auto"/>
        <w:jc w:val="both"/>
        <w:rPr>
          <w:rFonts w:eastAsia="Times New Roman"/>
          <w:lang w:val="uk-UA"/>
        </w:rPr>
      </w:pPr>
    </w:p>
    <w:p w:rsidR="00D053EF" w:rsidRDefault="00D053EF" w:rsidP="00D053E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3–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В.О.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Про укладання Меморандуму про взаєморозуміння  та співробітництво у сфері захисту прав та свобод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ромської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спільноти між виконавчим комітетом </w:t>
      </w: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Ніжинської міської ради Чернігівської області і громадською організацією «Асоціація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ромів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ЗОР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053EF" w:rsidRDefault="00D053EF" w:rsidP="00D053E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4–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Н.О.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умов продажу колісного автотранспортного засобу:автомобіль Фольксваген-Пасат, державний номер №55561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МК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053EF" w:rsidRDefault="00D053EF" w:rsidP="00D053EF">
      <w:pPr>
        <w:tabs>
          <w:tab w:val="left" w:pos="574"/>
        </w:tabs>
        <w:spacing w:after="0" w:line="240" w:lineRule="auto"/>
        <w:jc w:val="both"/>
        <w:rPr>
          <w:rFonts w:eastAsia="Times New Roman"/>
          <w:szCs w:val="28"/>
        </w:rPr>
      </w:pPr>
    </w:p>
    <w:p w:rsidR="00D053EF" w:rsidRDefault="00D053EF" w:rsidP="00D053E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–7. Одноголосно.</w:t>
      </w: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Порядок денний</w:t>
      </w: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1.Про виконання бюджету Ніжинської міської територіальної громади за  9 місяців 2021 року</w:t>
      </w:r>
      <w:r>
        <w:rPr>
          <w:rFonts w:ascii="Times New Roman" w:hAnsi="Times New Roman" w:cs="Times New Roman"/>
          <w:sz w:val="28"/>
          <w:lang w:val="uk-UA"/>
        </w:rPr>
        <w:t xml:space="preserve"> ( код  бюджету 25538000000 )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документів.</w:t>
      </w:r>
    </w:p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вересень 2021 року.</w:t>
      </w:r>
    </w:p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4.Про внесення змін до складу комісії з обстеження технічного стану житлового приміщення (будинку, квартири) Ніжинської територіальної громади, що затверджено пунктом 2 рішення виконавчого комітету Ніжинської міської ради від 29 липня 2021 року №278.</w:t>
      </w:r>
    </w:p>
    <w:p w:rsidR="00D053EF" w:rsidRDefault="00D053EF" w:rsidP="00D053EF">
      <w:pPr>
        <w:pStyle w:val="a3"/>
        <w:jc w:val="both"/>
        <w:rPr>
          <w:rStyle w:val="docdata"/>
          <w:bCs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Про укладання Меморандуму про взаєморозуміння  та співробітництво у сфері захисту прав та свобод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ромської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спільноти між виконавчим комітетом Ніжинської міської ради Чернігівської області і громадською організацією «Асоціація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ромів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ЗОР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  6.Про затвердження умов продажу колісного автотранспортного засобу:автомобіль Фольксваген-Пасат, державний номер №55561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МК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  7. Різне.</w:t>
      </w:r>
    </w:p>
    <w:p w:rsidR="00D053EF" w:rsidRPr="00D053EF" w:rsidRDefault="00D053EF" w:rsidP="00D053EF">
      <w:pPr>
        <w:pStyle w:val="a3"/>
        <w:jc w:val="both"/>
        <w:rPr>
          <w:lang w:val="uk-UA"/>
        </w:rPr>
      </w:pP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  7.1.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порушення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щодовідзначення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обласної державної адміністрації Копиці Наталії  Миколаївни.</w:t>
      </w:r>
    </w:p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1.Про виконання бюджету Ніжинської міської територіальної громади за  9 місяців 2021 року</w:t>
      </w:r>
      <w:r>
        <w:rPr>
          <w:rFonts w:ascii="Times New Roman" w:hAnsi="Times New Roman" w:cs="Times New Roman"/>
          <w:sz w:val="28"/>
          <w:lang w:val="uk-UA"/>
        </w:rPr>
        <w:t xml:space="preserve"> ( код  бюджету 25538000000 )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Писаренко Л.В., яка ознайомила присутніх із проектом рішення. </w:t>
            </w:r>
          </w:p>
        </w:tc>
      </w:tr>
      <w:tr w:rsidR="00D053EF" w:rsidTr="00D053E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053EF" w:rsidTr="00D053E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418 додається.  </w:t>
            </w:r>
          </w:p>
        </w:tc>
      </w:tr>
    </w:tbl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2.Про звільнення земельних ділянок та об’єктів благоустрою від тимчасових споруд, малих архітектурних форм, що встановлені без правовстановлюючих документів.</w:t>
      </w:r>
    </w:p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В.Б., яка ознайомила присутніх із проектом рішення. </w:t>
            </w:r>
          </w:p>
        </w:tc>
      </w:tr>
      <w:tr w:rsid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Кодола О.М. наголосив на необхідності посилення роботи щодо знесення занедбаних будівель на території громади.</w:t>
            </w:r>
          </w:p>
        </w:tc>
      </w:tr>
      <w:tr w:rsidR="00D053EF" w:rsidTr="00D053E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053EF" w:rsidTr="00D053E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419 додається.  </w:t>
            </w:r>
          </w:p>
        </w:tc>
      </w:tr>
    </w:tbl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вересень 2021 року.</w:t>
      </w:r>
    </w:p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Кушніренка А.М., який ознайомив присутніх із проектом рішення.</w:t>
            </w:r>
          </w:p>
        </w:tc>
      </w:tr>
      <w:tr w:rsidR="00D053EF" w:rsidTr="00D053E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053EF" w:rsidTr="00D053E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420 додається.  </w:t>
            </w:r>
          </w:p>
        </w:tc>
      </w:tr>
    </w:tbl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4.Про внесення змін до складу комісії з обстеження технічного стану житлового приміщення (будинку, квартири) Ніжинської територіальної громади, що затверджено пунктом 2 рішення виконавчого комітету Ніжинської міської ради від 29 липня 2021 року № 278.</w:t>
      </w:r>
    </w:p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Мироненко В.Б., яка ознайомила присутніх із проектом рішення.</w:t>
            </w:r>
          </w:p>
        </w:tc>
      </w:tr>
      <w:tr w:rsidR="00D053EF" w:rsidTr="00D053E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053EF" w:rsidTr="00D053E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421 додається.  </w:t>
            </w:r>
          </w:p>
        </w:tc>
      </w:tr>
    </w:tbl>
    <w:p w:rsidR="00D053EF" w:rsidRDefault="00D053EF" w:rsidP="00D053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pStyle w:val="a3"/>
        <w:jc w:val="both"/>
        <w:rPr>
          <w:rStyle w:val="docdata"/>
          <w:bCs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Про укладання Меморандуму про взаєморозуміння  та співробітництво у сфері захисту прав та свобод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ромської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спільноти між виконавчим комітетом Ніжинської міської ради Чернігівської області і громадською організацією «Асоціація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ромів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ЗОР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3EF" w:rsidRP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із проектом рішення і повідомив про те, що його прийняття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предбачає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фінансових витрат з міського бюджету.</w:t>
            </w:r>
          </w:p>
        </w:tc>
      </w:tr>
      <w:tr w:rsidR="00D053EF" w:rsidTr="00D053E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053EF" w:rsidTr="00D053E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422 додається.  </w:t>
            </w:r>
          </w:p>
        </w:tc>
      </w:tr>
    </w:tbl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</w:p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  6.Про затвердження умов продажу колісного автотранспортного засобу:автомобіль Фольксваген-Пасат, державний номер №55561 </w:t>
      </w:r>
      <w:proofErr w:type="spellStart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МК</w:t>
      </w:r>
      <w:proofErr w:type="spellEnd"/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яка ознайомила присутніх із проектом рішення.</w:t>
            </w:r>
          </w:p>
        </w:tc>
      </w:tr>
      <w:tr w:rsidR="00D053EF" w:rsidTr="00D053E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053EF" w:rsidTr="00D053E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423 додається.  </w:t>
            </w:r>
          </w:p>
        </w:tc>
      </w:tr>
    </w:tbl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</w:p>
    <w:p w:rsidR="00D053EF" w:rsidRDefault="00D053EF" w:rsidP="00D053EF">
      <w:pPr>
        <w:pStyle w:val="a3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  7. Різне.</w:t>
      </w:r>
    </w:p>
    <w:p w:rsidR="00D053EF" w:rsidRPr="00D053EF" w:rsidRDefault="00D053EF" w:rsidP="00D053EF">
      <w:pPr>
        <w:pStyle w:val="a3"/>
        <w:jc w:val="both"/>
        <w:rPr>
          <w:lang w:val="uk-UA"/>
        </w:rPr>
      </w:pPr>
      <w:r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  <w:t xml:space="preserve">   7.1.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порушення клопотання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щодовідзначення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обласної державної адміністрації Копиці Наталії  Миколаївни.</w:t>
      </w:r>
    </w:p>
    <w:p w:rsidR="00D053EF" w:rsidRPr="00D053EF" w:rsidRDefault="00D053EF" w:rsidP="00D053EF">
      <w:pPr>
        <w:jc w:val="both"/>
        <w:rPr>
          <w:rStyle w:val="docdata"/>
          <w:color w:val="000000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3EF" w:rsidTr="00D053E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Пр.28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зі змістом листа.</w:t>
            </w:r>
          </w:p>
        </w:tc>
      </w:tr>
      <w:tr w:rsidR="00D053EF" w:rsidTr="00D053E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D053EF" w:rsidRPr="00D053EF" w:rsidTr="00D053E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3EF" w:rsidRDefault="00D053E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EF" w:rsidRDefault="00D053EF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Підтримати клопотання про відзначення Почесною грамотою обласної державної адміністрації Копиці Наталії  Миколаївни,Д</w:t>
            </w:r>
            <w:r>
              <w:rPr>
                <w:rStyle w:val="3349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иректора Приватного підприємства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«Копиця», Директора благодійного фонду «Копиця», депутата Чернігівської  обласної ради,  за  активну  громадську діяльність, та з нагоди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50-річчя з Дня народження.</w:t>
            </w:r>
          </w:p>
          <w:p w:rsidR="00D053EF" w:rsidRDefault="00D053EF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053EF" w:rsidRDefault="00D053EF" w:rsidP="00D05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3EF" w:rsidRDefault="00D053EF" w:rsidP="00D053E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D053EF" w:rsidRDefault="00D053EF" w:rsidP="00D053E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3EF" w:rsidRDefault="00D053EF" w:rsidP="00D05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з питань організації діяльності</w:t>
      </w:r>
    </w:p>
    <w:p w:rsidR="00D053EF" w:rsidRDefault="00D053EF" w:rsidP="00D053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та її виконавчого комітету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Оксана ДОЛЯ</w:t>
      </w:r>
    </w:p>
    <w:p w:rsidR="00414DEA" w:rsidRPr="00D053EF" w:rsidRDefault="00414DEA" w:rsidP="00D053EF">
      <w:pPr>
        <w:rPr>
          <w:szCs w:val="28"/>
          <w:lang w:val="uk-UA"/>
        </w:rPr>
      </w:pPr>
    </w:p>
    <w:sectPr w:rsidR="00414DEA" w:rsidRPr="00D053EF" w:rsidSect="00EC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46F"/>
    <w:multiLevelType w:val="hybridMultilevel"/>
    <w:tmpl w:val="BA749FA0"/>
    <w:lvl w:ilvl="0" w:tplc="A5040846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C2A4C"/>
    <w:multiLevelType w:val="hybridMultilevel"/>
    <w:tmpl w:val="897AB89A"/>
    <w:lvl w:ilvl="0" w:tplc="483C80C6">
      <w:start w:val="5"/>
      <w:numFmt w:val="decimal"/>
      <w:lvlText w:val="%1."/>
      <w:lvlJc w:val="left"/>
      <w:pPr>
        <w:ind w:left="5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10694"/>
    <w:multiLevelType w:val="hybridMultilevel"/>
    <w:tmpl w:val="E4121722"/>
    <w:lvl w:ilvl="0" w:tplc="ACDAD6DA">
      <w:start w:val="1"/>
      <w:numFmt w:val="decimal"/>
      <w:lvlText w:val="%1."/>
      <w:lvlJc w:val="left"/>
      <w:pPr>
        <w:ind w:left="5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60AE4516"/>
    <w:multiLevelType w:val="hybridMultilevel"/>
    <w:tmpl w:val="034CEA44"/>
    <w:lvl w:ilvl="0" w:tplc="78AE30DE">
      <w:start w:val="3"/>
      <w:numFmt w:val="decimal"/>
      <w:lvlText w:val="%1."/>
      <w:lvlJc w:val="left"/>
      <w:pPr>
        <w:ind w:left="5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51A"/>
    <w:rsid w:val="001B68BC"/>
    <w:rsid w:val="001E5289"/>
    <w:rsid w:val="0023639F"/>
    <w:rsid w:val="00380A16"/>
    <w:rsid w:val="00414DEA"/>
    <w:rsid w:val="005F5D2C"/>
    <w:rsid w:val="0064305F"/>
    <w:rsid w:val="00680F50"/>
    <w:rsid w:val="009C21E4"/>
    <w:rsid w:val="00AC691B"/>
    <w:rsid w:val="00B92C4A"/>
    <w:rsid w:val="00BF33AA"/>
    <w:rsid w:val="00C0751A"/>
    <w:rsid w:val="00D053EF"/>
    <w:rsid w:val="00E63C41"/>
    <w:rsid w:val="00EC0BB1"/>
    <w:rsid w:val="00F9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5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51A"/>
    <w:pPr>
      <w:ind w:left="720"/>
      <w:contextualSpacing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C0751A"/>
  </w:style>
  <w:style w:type="paragraph" w:customStyle="1" w:styleId="1">
    <w:name w:val="Обычный1"/>
    <w:rsid w:val="00BF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349">
    <w:name w:val="3349"/>
    <w:aliases w:val="baiaagaaboqcaaadgwuaaau9cqaaaaaaaaaaaaaaaaaaaaaaaaaaaaaaaaaaaaaaaaaaaaaaaaaaaaaaaaaaaaaaaaaaaaaaaaaaaaaaaaaaaaaaaaaaaaaaaaaaaaaaaaaaaaaaaaaaaaaaaaaaaaaaaaaaaaaaaaaaaaaaaaaaaaaaaaaaaaaaaaaaaaaaaaaaaaaaaaaaaaaaaaaaaaaaaaaaaaaaaaaaaaaa"/>
    <w:basedOn w:val="a0"/>
    <w:qFormat/>
    <w:rsid w:val="001B68BC"/>
  </w:style>
  <w:style w:type="paragraph" w:styleId="HTML">
    <w:name w:val="HTML Preformatted"/>
    <w:basedOn w:val="a"/>
    <w:link w:val="HTML0"/>
    <w:qFormat/>
    <w:rsid w:val="001B6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1B68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2021-11-12T09:01:00Z</dcterms:created>
  <dcterms:modified xsi:type="dcterms:W3CDTF">2021-11-12T15:01:00Z</dcterms:modified>
</cp:coreProperties>
</file>