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C57" w:rsidRDefault="00C83C57" w:rsidP="00C83C5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Додаток  № ________</w:t>
      </w:r>
      <w:r>
        <w:rPr>
          <w:rFonts w:ascii="Times New Roman" w:eastAsia="Times New Roman" w:hAnsi="Times New Roman" w:cs="Times New Roman"/>
          <w:sz w:val="24"/>
          <w:szCs w:val="24"/>
          <w:lang w:eastAsia="ru-RU"/>
        </w:rPr>
        <w:tab/>
      </w:r>
    </w:p>
    <w:p w:rsidR="00C83C57" w:rsidRDefault="00C83C57" w:rsidP="00C83C5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 рішення  Ніжинської міської ради </w:t>
      </w:r>
    </w:p>
    <w:p w:rsidR="00C83C57" w:rsidRDefault="00C83C57" w:rsidP="00C83C5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proofErr w:type="gramStart"/>
      <w:r>
        <w:rPr>
          <w:rFonts w:ascii="Times New Roman" w:eastAsia="Times New Roman" w:hAnsi="Times New Roman" w:cs="Times New Roman"/>
          <w:sz w:val="24"/>
          <w:szCs w:val="24"/>
          <w:lang w:val="en-US" w:eastAsia="ru-RU"/>
        </w:rPr>
        <w:t>VIII</w:t>
      </w:r>
      <w:r>
        <w:rPr>
          <w:rFonts w:ascii="Times New Roman" w:eastAsia="Times New Roman" w:hAnsi="Times New Roman" w:cs="Times New Roman"/>
          <w:sz w:val="24"/>
          <w:szCs w:val="24"/>
          <w:lang w:eastAsia="ru-RU"/>
        </w:rPr>
        <w:t xml:space="preserve">  скликання</w:t>
      </w:r>
      <w:proofErr w:type="gramEnd"/>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від __.___.2021  №    /202</w:t>
      </w:r>
      <w:r w:rsidR="00FB1292">
        <w:rPr>
          <w:rFonts w:ascii="Times New Roman" w:hAnsi="Times New Roman" w:cs="Times New Roman"/>
          <w:sz w:val="24"/>
          <w:szCs w:val="24"/>
        </w:rPr>
        <w:t>1</w:t>
      </w:r>
      <w:r>
        <w:rPr>
          <w:rFonts w:ascii="Times New Roman" w:eastAsia="Times New Roman" w:hAnsi="Times New Roman" w:cs="Times New Roman"/>
          <w:sz w:val="24"/>
          <w:szCs w:val="24"/>
          <w:lang w:eastAsia="ru-RU"/>
        </w:rPr>
        <w:tab/>
      </w:r>
    </w:p>
    <w:p w:rsidR="00D71049" w:rsidRDefault="00D71049" w:rsidP="00C83C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w:t>
      </w:r>
      <w:r w:rsidR="00C83C57">
        <w:rPr>
          <w:rFonts w:ascii="Times New Roman" w:hAnsi="Times New Roman" w:cs="Times New Roman"/>
          <w:b/>
          <w:sz w:val="24"/>
          <w:szCs w:val="24"/>
        </w:rPr>
        <w:t>рограма забезпечення пожежної безпеки</w:t>
      </w:r>
      <w:r w:rsidR="00C83C57">
        <w:rPr>
          <w:rFonts w:ascii="Times New Roman" w:hAnsi="Times New Roman" w:cs="Times New Roman"/>
          <w:sz w:val="24"/>
          <w:szCs w:val="24"/>
        </w:rPr>
        <w:t xml:space="preserve"> </w:t>
      </w:r>
      <w:r w:rsidR="00C83C57">
        <w:rPr>
          <w:rFonts w:ascii="Times New Roman" w:hAnsi="Times New Roman" w:cs="Times New Roman"/>
          <w:b/>
          <w:sz w:val="24"/>
          <w:szCs w:val="24"/>
        </w:rPr>
        <w:t xml:space="preserve">Ніжинської  територіальної громади </w:t>
      </w:r>
    </w:p>
    <w:p w:rsidR="00C83C57" w:rsidRDefault="00C83C57" w:rsidP="00C83C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2022 рік</w:t>
      </w:r>
    </w:p>
    <w:p w:rsidR="00C83C57" w:rsidRDefault="00C83C57" w:rsidP="00C83C57">
      <w:pPr>
        <w:rPr>
          <w:rFonts w:ascii="Times New Roman" w:hAnsi="Times New Roman" w:cs="Times New Roman"/>
          <w:sz w:val="24"/>
          <w:szCs w:val="24"/>
        </w:rPr>
      </w:pPr>
      <w:r>
        <w:rPr>
          <w:rFonts w:ascii="Times New Roman" w:hAnsi="Times New Roman" w:cs="Times New Roman"/>
          <w:sz w:val="24"/>
          <w:szCs w:val="24"/>
        </w:rPr>
        <w:t>І. Паспорт  програми забезпечення пожежної безпеки Ніжинської  територіальної громади на 2022 рік</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686"/>
        <w:gridCol w:w="6094"/>
      </w:tblGrid>
      <w:tr w:rsidR="00C83C57" w:rsidTr="00C83C57">
        <w:tc>
          <w:tcPr>
            <w:tcW w:w="675" w:type="dxa"/>
            <w:tcBorders>
              <w:top w:val="single" w:sz="4" w:space="0" w:color="auto"/>
              <w:left w:val="single" w:sz="4" w:space="0" w:color="auto"/>
              <w:bottom w:val="single" w:sz="4" w:space="0" w:color="auto"/>
              <w:right w:val="single" w:sz="4" w:space="0" w:color="auto"/>
            </w:tcBorders>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Ініціатор розроблення програми</w:t>
            </w:r>
          </w:p>
        </w:tc>
        <w:tc>
          <w:tcPr>
            <w:tcW w:w="6095" w:type="dxa"/>
            <w:tcBorders>
              <w:top w:val="single" w:sz="4" w:space="0" w:color="auto"/>
              <w:left w:val="single" w:sz="4" w:space="0" w:color="auto"/>
              <w:bottom w:val="single" w:sz="4" w:space="0" w:color="auto"/>
              <w:right w:val="single" w:sz="4" w:space="0" w:color="auto"/>
            </w:tcBorders>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Виконавчий комітет Ніжинської міської ради</w:t>
            </w:r>
          </w:p>
        </w:tc>
      </w:tr>
      <w:tr w:rsidR="00C83C57" w:rsidTr="00C83C57">
        <w:tc>
          <w:tcPr>
            <w:tcW w:w="675" w:type="dxa"/>
            <w:tcBorders>
              <w:top w:val="single" w:sz="4" w:space="0" w:color="auto"/>
              <w:left w:val="single" w:sz="4" w:space="0" w:color="auto"/>
              <w:bottom w:val="single" w:sz="4" w:space="0" w:color="auto"/>
              <w:right w:val="single" w:sz="4" w:space="0" w:color="auto"/>
            </w:tcBorders>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686" w:type="dxa"/>
            <w:tcBorders>
              <w:top w:val="single" w:sz="4" w:space="0" w:color="auto"/>
              <w:left w:val="single" w:sz="4" w:space="0" w:color="auto"/>
              <w:bottom w:val="single" w:sz="4" w:space="0" w:color="auto"/>
              <w:right w:val="single" w:sz="4" w:space="0" w:color="auto"/>
            </w:tcBorders>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Законодавча база програми </w:t>
            </w:r>
          </w:p>
        </w:tc>
        <w:tc>
          <w:tcPr>
            <w:tcW w:w="6095" w:type="dxa"/>
            <w:tcBorders>
              <w:top w:val="single" w:sz="4" w:space="0" w:color="auto"/>
              <w:left w:val="single" w:sz="4" w:space="0" w:color="auto"/>
              <w:bottom w:val="single" w:sz="4" w:space="0" w:color="auto"/>
              <w:right w:val="single" w:sz="4" w:space="0" w:color="auto"/>
            </w:tcBorders>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Закони України від 0</w:t>
            </w:r>
            <w:r>
              <w:rPr>
                <w:rFonts w:ascii="Times New Roman" w:hAnsi="Times New Roman" w:cs="Times New Roman"/>
                <w:bCs/>
                <w:color w:val="000000"/>
                <w:sz w:val="24"/>
                <w:szCs w:val="24"/>
              </w:rPr>
              <w:t>2.10.2012 року</w:t>
            </w:r>
            <w:r>
              <w:rPr>
                <w:rFonts w:ascii="Times New Roman" w:hAnsi="Times New Roman" w:cs="Times New Roman"/>
                <w:sz w:val="24"/>
                <w:szCs w:val="24"/>
              </w:rPr>
              <w:t> </w:t>
            </w:r>
            <w:r>
              <w:rPr>
                <w:rFonts w:ascii="Times New Roman" w:hAnsi="Times New Roman" w:cs="Times New Roman"/>
                <w:bCs/>
                <w:color w:val="000000"/>
                <w:sz w:val="24"/>
                <w:szCs w:val="24"/>
              </w:rPr>
              <w:t>№ 5403-VI</w:t>
            </w:r>
            <w:r>
              <w:rPr>
                <w:rFonts w:ascii="Times New Roman" w:hAnsi="Times New Roman" w:cs="Times New Roman"/>
                <w:sz w:val="24"/>
                <w:szCs w:val="24"/>
              </w:rPr>
              <w:t xml:space="preserve"> «Кодекс цивільного захисту України», «Про місцеве самоврядування в Україні» (із змінами) </w:t>
            </w:r>
          </w:p>
        </w:tc>
      </w:tr>
      <w:tr w:rsidR="00C83C57" w:rsidTr="00C83C57">
        <w:trPr>
          <w:trHeight w:val="816"/>
        </w:trPr>
        <w:tc>
          <w:tcPr>
            <w:tcW w:w="675" w:type="dxa"/>
            <w:tcBorders>
              <w:top w:val="single" w:sz="4" w:space="0" w:color="auto"/>
              <w:left w:val="single" w:sz="4" w:space="0" w:color="auto"/>
              <w:bottom w:val="single" w:sz="4" w:space="0" w:color="auto"/>
              <w:right w:val="single" w:sz="4" w:space="0" w:color="auto"/>
            </w:tcBorders>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686" w:type="dxa"/>
            <w:tcBorders>
              <w:top w:val="single" w:sz="4" w:space="0" w:color="auto"/>
              <w:left w:val="single" w:sz="4" w:space="0" w:color="auto"/>
              <w:bottom w:val="single" w:sz="4" w:space="0" w:color="auto"/>
              <w:right w:val="single" w:sz="4" w:space="0" w:color="auto"/>
            </w:tcBorders>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Розробник програми</w:t>
            </w:r>
          </w:p>
        </w:tc>
        <w:tc>
          <w:tcPr>
            <w:tcW w:w="6095" w:type="dxa"/>
            <w:tcBorders>
              <w:top w:val="single" w:sz="4" w:space="0" w:color="auto"/>
              <w:left w:val="single" w:sz="4" w:space="0" w:color="auto"/>
              <w:bottom w:val="single" w:sz="4" w:space="0" w:color="auto"/>
              <w:right w:val="single" w:sz="4" w:space="0" w:color="auto"/>
            </w:tcBorders>
            <w:hideMark/>
          </w:tcPr>
          <w:p w:rsidR="00C83C57" w:rsidRDefault="00C83C57">
            <w:pPr>
              <w:spacing w:after="0" w:line="240" w:lineRule="auto"/>
              <w:rPr>
                <w:rFonts w:ascii="Times New Roman" w:eastAsia="MS Mincho" w:hAnsi="Times New Roman" w:cs="Times New Roman"/>
                <w:sz w:val="24"/>
                <w:szCs w:val="24"/>
              </w:rPr>
            </w:pPr>
            <w:r>
              <w:rPr>
                <w:rFonts w:ascii="Times New Roman" w:hAnsi="Times New Roman" w:cs="Times New Roman"/>
                <w:sz w:val="24"/>
                <w:szCs w:val="24"/>
              </w:rPr>
              <w:t xml:space="preserve">Ніжинське РУ ГУДСНС України у Чернігівській області, відділ з питань НС ЦЗН ОМР виконавчого комітету Ніжинської міської ради </w:t>
            </w:r>
          </w:p>
        </w:tc>
      </w:tr>
      <w:tr w:rsidR="00C83C57" w:rsidTr="00C83C57">
        <w:tc>
          <w:tcPr>
            <w:tcW w:w="675" w:type="dxa"/>
            <w:tcBorders>
              <w:top w:val="single" w:sz="4" w:space="0" w:color="auto"/>
              <w:left w:val="single" w:sz="4" w:space="0" w:color="auto"/>
              <w:bottom w:val="single" w:sz="4" w:space="0" w:color="auto"/>
              <w:right w:val="single" w:sz="4" w:space="0" w:color="auto"/>
            </w:tcBorders>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686" w:type="dxa"/>
            <w:tcBorders>
              <w:top w:val="single" w:sz="4" w:space="0" w:color="auto"/>
              <w:left w:val="single" w:sz="4" w:space="0" w:color="auto"/>
              <w:bottom w:val="single" w:sz="4" w:space="0" w:color="auto"/>
              <w:right w:val="single" w:sz="4" w:space="0" w:color="auto"/>
            </w:tcBorders>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Головний розпорядник бюджетних коштів </w:t>
            </w:r>
          </w:p>
        </w:tc>
        <w:tc>
          <w:tcPr>
            <w:tcW w:w="6095" w:type="dxa"/>
            <w:tcBorders>
              <w:top w:val="single" w:sz="4" w:space="0" w:color="auto"/>
              <w:left w:val="single" w:sz="4" w:space="0" w:color="auto"/>
              <w:bottom w:val="single" w:sz="4" w:space="0" w:color="auto"/>
              <w:right w:val="single" w:sz="4" w:space="0" w:color="auto"/>
            </w:tcBorders>
            <w:hideMark/>
          </w:tcPr>
          <w:p w:rsidR="00C83C57" w:rsidRDefault="00C83C57" w:rsidP="00A93A95">
            <w:pPr>
              <w:spacing w:after="0" w:line="240" w:lineRule="auto"/>
              <w:rPr>
                <w:rFonts w:ascii="Times New Roman" w:eastAsia="MS Mincho" w:hAnsi="Times New Roman" w:cs="Times New Roman"/>
                <w:sz w:val="24"/>
                <w:szCs w:val="24"/>
              </w:rPr>
            </w:pPr>
            <w:r>
              <w:rPr>
                <w:rFonts w:ascii="Times New Roman" w:hAnsi="Times New Roman" w:cs="Times New Roman"/>
                <w:sz w:val="24"/>
                <w:szCs w:val="24"/>
              </w:rPr>
              <w:t xml:space="preserve">Управління освіти, управління ЖКГ та будівництва, управління культури і туризму, управління </w:t>
            </w:r>
            <w:proofErr w:type="spellStart"/>
            <w:r>
              <w:rPr>
                <w:rFonts w:ascii="Times New Roman" w:hAnsi="Times New Roman" w:cs="Times New Roman"/>
                <w:sz w:val="24"/>
                <w:szCs w:val="24"/>
              </w:rPr>
              <w:t>соцзахисту</w:t>
            </w:r>
            <w:proofErr w:type="spellEnd"/>
            <w:r>
              <w:rPr>
                <w:rFonts w:ascii="Times New Roman" w:hAnsi="Times New Roman" w:cs="Times New Roman"/>
                <w:sz w:val="24"/>
                <w:szCs w:val="24"/>
              </w:rPr>
              <w:t xml:space="preserve"> населення, відділ з питань фізичної культури та спорту, фінансове управління.</w:t>
            </w:r>
          </w:p>
        </w:tc>
      </w:tr>
      <w:tr w:rsidR="00C83C57" w:rsidTr="00C83C57">
        <w:tc>
          <w:tcPr>
            <w:tcW w:w="675" w:type="dxa"/>
            <w:tcBorders>
              <w:top w:val="single" w:sz="4" w:space="0" w:color="auto"/>
              <w:left w:val="single" w:sz="4" w:space="0" w:color="auto"/>
              <w:bottom w:val="single" w:sz="4" w:space="0" w:color="auto"/>
              <w:right w:val="single" w:sz="4" w:space="0" w:color="auto"/>
            </w:tcBorders>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686" w:type="dxa"/>
            <w:tcBorders>
              <w:top w:val="single" w:sz="4" w:space="0" w:color="auto"/>
              <w:left w:val="single" w:sz="4" w:space="0" w:color="auto"/>
              <w:bottom w:val="single" w:sz="4" w:space="0" w:color="auto"/>
              <w:right w:val="single" w:sz="4" w:space="0" w:color="auto"/>
            </w:tcBorders>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Відповідальні</w:t>
            </w:r>
            <w:r>
              <w:rPr>
                <w:rFonts w:ascii="Times New Roman" w:hAnsi="Times New Roman" w:cs="Times New Roman"/>
                <w:sz w:val="24"/>
                <w:szCs w:val="24"/>
                <w:lang w:val="ru-RU"/>
              </w:rPr>
              <w:t xml:space="preserve"> </w:t>
            </w:r>
            <w:r>
              <w:rPr>
                <w:rFonts w:ascii="Times New Roman" w:hAnsi="Times New Roman" w:cs="Times New Roman"/>
                <w:sz w:val="24"/>
                <w:szCs w:val="24"/>
              </w:rPr>
              <w:t>виконавці програми (учасники програми)</w:t>
            </w:r>
          </w:p>
        </w:tc>
        <w:tc>
          <w:tcPr>
            <w:tcW w:w="6095" w:type="dxa"/>
            <w:tcBorders>
              <w:top w:val="single" w:sz="4" w:space="0" w:color="auto"/>
              <w:left w:val="single" w:sz="4" w:space="0" w:color="auto"/>
              <w:bottom w:val="single" w:sz="4" w:space="0" w:color="auto"/>
              <w:right w:val="single" w:sz="4" w:space="0" w:color="auto"/>
            </w:tcBorders>
            <w:hideMark/>
          </w:tcPr>
          <w:p w:rsidR="00C83C57" w:rsidRDefault="00C83C57" w:rsidP="003428B9">
            <w:pPr>
              <w:spacing w:after="0" w:line="240" w:lineRule="auto"/>
              <w:rPr>
                <w:rFonts w:ascii="Times New Roman" w:eastAsia="MS Mincho" w:hAnsi="Times New Roman" w:cs="Times New Roman"/>
                <w:sz w:val="24"/>
                <w:szCs w:val="24"/>
              </w:rPr>
            </w:pPr>
            <w:r>
              <w:rPr>
                <w:rFonts w:ascii="Times New Roman" w:hAnsi="Times New Roman" w:cs="Times New Roman"/>
                <w:sz w:val="24"/>
                <w:szCs w:val="24"/>
              </w:rPr>
              <w:t>Виконавчий комітет  Ніжинської міської ради, Ніжинський МРВ Управління ДСНС України у Чернігівській області, підприємства, установи, організації: управління</w:t>
            </w:r>
            <w:r w:rsidR="003428B9">
              <w:rPr>
                <w:rFonts w:ascii="Times New Roman" w:hAnsi="Times New Roman" w:cs="Times New Roman"/>
                <w:sz w:val="24"/>
                <w:szCs w:val="24"/>
              </w:rPr>
              <w:t>:</w:t>
            </w:r>
            <w:r>
              <w:rPr>
                <w:rFonts w:ascii="Times New Roman" w:hAnsi="Times New Roman" w:cs="Times New Roman"/>
                <w:sz w:val="24"/>
                <w:szCs w:val="24"/>
              </w:rPr>
              <w:t xml:space="preserve"> освіти, ЖКГ та будівництва, культури і туризму, соціального захисту населення</w:t>
            </w:r>
            <w:r w:rsidR="003428B9">
              <w:rPr>
                <w:rFonts w:ascii="Times New Roman" w:hAnsi="Times New Roman" w:cs="Times New Roman"/>
                <w:sz w:val="24"/>
                <w:szCs w:val="24"/>
              </w:rPr>
              <w:t>;</w:t>
            </w:r>
            <w:r>
              <w:rPr>
                <w:rFonts w:ascii="Times New Roman" w:hAnsi="Times New Roman" w:cs="Times New Roman"/>
                <w:sz w:val="24"/>
                <w:szCs w:val="24"/>
              </w:rPr>
              <w:t xml:space="preserve"> відділ з питань фізичної культури та спорту, МЦФЗ «Спорт для всіх», фінансове управління.</w:t>
            </w:r>
          </w:p>
        </w:tc>
      </w:tr>
      <w:tr w:rsidR="00C83C57" w:rsidTr="00C83C57">
        <w:tc>
          <w:tcPr>
            <w:tcW w:w="675" w:type="dxa"/>
            <w:tcBorders>
              <w:top w:val="single" w:sz="4" w:space="0" w:color="auto"/>
              <w:left w:val="single" w:sz="4" w:space="0" w:color="auto"/>
              <w:bottom w:val="single" w:sz="4" w:space="0" w:color="auto"/>
              <w:right w:val="single" w:sz="4" w:space="0" w:color="auto"/>
            </w:tcBorders>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686" w:type="dxa"/>
            <w:tcBorders>
              <w:top w:val="single" w:sz="4" w:space="0" w:color="auto"/>
              <w:left w:val="single" w:sz="4" w:space="0" w:color="auto"/>
              <w:bottom w:val="single" w:sz="4" w:space="0" w:color="auto"/>
              <w:right w:val="single" w:sz="4" w:space="0" w:color="auto"/>
            </w:tcBorders>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Термін реалізації програми </w:t>
            </w:r>
          </w:p>
        </w:tc>
        <w:tc>
          <w:tcPr>
            <w:tcW w:w="6095" w:type="dxa"/>
            <w:tcBorders>
              <w:top w:val="single" w:sz="4" w:space="0" w:color="auto"/>
              <w:left w:val="single" w:sz="4" w:space="0" w:color="auto"/>
              <w:bottom w:val="single" w:sz="4" w:space="0" w:color="auto"/>
              <w:right w:val="single" w:sz="4" w:space="0" w:color="auto"/>
            </w:tcBorders>
            <w:hideMark/>
          </w:tcPr>
          <w:p w:rsidR="00C83C57" w:rsidRDefault="00C83C57" w:rsidP="00C83C57">
            <w:pPr>
              <w:spacing w:after="0" w:line="240" w:lineRule="auto"/>
              <w:rPr>
                <w:rFonts w:ascii="Times New Roman" w:eastAsia="MS Mincho" w:hAnsi="Times New Roman" w:cs="Times New Roman"/>
                <w:sz w:val="24"/>
                <w:szCs w:val="24"/>
              </w:rPr>
            </w:pPr>
            <w:r>
              <w:rPr>
                <w:rFonts w:ascii="Times New Roman" w:hAnsi="Times New Roman" w:cs="Times New Roman"/>
                <w:sz w:val="24"/>
                <w:szCs w:val="24"/>
              </w:rPr>
              <w:t>2022рік</w:t>
            </w:r>
          </w:p>
        </w:tc>
      </w:tr>
      <w:tr w:rsidR="00C83C57" w:rsidTr="00C83C57">
        <w:tc>
          <w:tcPr>
            <w:tcW w:w="675" w:type="dxa"/>
            <w:tcBorders>
              <w:top w:val="single" w:sz="4" w:space="0" w:color="auto"/>
              <w:left w:val="single" w:sz="4" w:space="0" w:color="auto"/>
              <w:bottom w:val="single" w:sz="4" w:space="0" w:color="auto"/>
              <w:right w:val="single" w:sz="4" w:space="0" w:color="auto"/>
            </w:tcBorders>
            <w:hideMark/>
          </w:tcPr>
          <w:p w:rsidR="00C83C57" w:rsidRDefault="00C83C57">
            <w:pPr>
              <w:rPr>
                <w:rFonts w:ascii="Times New Roman" w:hAnsi="Times New Roman" w:cs="Times New Roman"/>
                <w:sz w:val="24"/>
                <w:szCs w:val="24"/>
              </w:rPr>
            </w:pPr>
            <w:r>
              <w:rPr>
                <w:rFonts w:ascii="Times New Roman" w:hAnsi="Times New Roman" w:cs="Times New Roman"/>
                <w:sz w:val="24"/>
                <w:szCs w:val="24"/>
              </w:rPr>
              <w:t>6.1.</w:t>
            </w:r>
          </w:p>
        </w:tc>
        <w:tc>
          <w:tcPr>
            <w:tcW w:w="3686" w:type="dxa"/>
            <w:tcBorders>
              <w:top w:val="single" w:sz="4" w:space="0" w:color="auto"/>
              <w:left w:val="single" w:sz="4" w:space="0" w:color="auto"/>
              <w:bottom w:val="single" w:sz="4" w:space="0" w:color="auto"/>
              <w:right w:val="single" w:sz="4" w:space="0" w:color="auto"/>
            </w:tcBorders>
            <w:hideMark/>
          </w:tcPr>
          <w:p w:rsidR="00C83C57" w:rsidRDefault="00C83C57">
            <w:pPr>
              <w:spacing w:after="0"/>
              <w:rPr>
                <w:rFonts w:ascii="Times New Roman" w:hAnsi="Times New Roman" w:cs="Times New Roman"/>
                <w:sz w:val="24"/>
                <w:szCs w:val="24"/>
              </w:rPr>
            </w:pPr>
            <w:r>
              <w:rPr>
                <w:rFonts w:ascii="Times New Roman" w:hAnsi="Times New Roman" w:cs="Times New Roman"/>
                <w:sz w:val="24"/>
                <w:szCs w:val="24"/>
              </w:rPr>
              <w:t>Етапи виконання програми</w:t>
            </w:r>
          </w:p>
          <w:p w:rsidR="00C83C57" w:rsidRDefault="00C83C57">
            <w:pPr>
              <w:spacing w:after="0"/>
              <w:rPr>
                <w:rFonts w:ascii="Times New Roman" w:hAnsi="Times New Roman" w:cs="Times New Roman"/>
                <w:sz w:val="24"/>
                <w:szCs w:val="24"/>
              </w:rPr>
            </w:pPr>
            <w:r>
              <w:rPr>
                <w:rFonts w:ascii="Times New Roman" w:hAnsi="Times New Roman" w:cs="Times New Roman"/>
                <w:sz w:val="24"/>
                <w:szCs w:val="24"/>
              </w:rPr>
              <w:t>(для довгострокових програм)</w:t>
            </w:r>
          </w:p>
        </w:tc>
        <w:tc>
          <w:tcPr>
            <w:tcW w:w="6095" w:type="dxa"/>
            <w:tcBorders>
              <w:top w:val="single" w:sz="4" w:space="0" w:color="auto"/>
              <w:left w:val="single" w:sz="4" w:space="0" w:color="auto"/>
              <w:bottom w:val="single" w:sz="4" w:space="0" w:color="auto"/>
              <w:right w:val="single" w:sz="4" w:space="0" w:color="auto"/>
            </w:tcBorders>
            <w:hideMark/>
          </w:tcPr>
          <w:p w:rsidR="00C83C57" w:rsidRDefault="00C83C57" w:rsidP="00C83C57">
            <w:pPr>
              <w:spacing w:after="0" w:line="240" w:lineRule="auto"/>
              <w:rPr>
                <w:rFonts w:ascii="Times New Roman" w:hAnsi="Times New Roman" w:cs="Times New Roman"/>
                <w:sz w:val="24"/>
                <w:szCs w:val="24"/>
              </w:rPr>
            </w:pPr>
            <w:r>
              <w:rPr>
                <w:rFonts w:ascii="Times New Roman" w:hAnsi="Times New Roman" w:cs="Times New Roman"/>
                <w:sz w:val="24"/>
                <w:szCs w:val="24"/>
              </w:rPr>
              <w:t>2022рік</w:t>
            </w:r>
          </w:p>
        </w:tc>
      </w:tr>
      <w:tr w:rsidR="00C83C57" w:rsidTr="00C83C57">
        <w:tc>
          <w:tcPr>
            <w:tcW w:w="675" w:type="dxa"/>
            <w:tcBorders>
              <w:top w:val="single" w:sz="4" w:space="0" w:color="auto"/>
              <w:left w:val="single" w:sz="4" w:space="0" w:color="auto"/>
              <w:bottom w:val="single" w:sz="4" w:space="0" w:color="auto"/>
              <w:right w:val="single" w:sz="4" w:space="0" w:color="auto"/>
            </w:tcBorders>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3686" w:type="dxa"/>
            <w:tcBorders>
              <w:top w:val="single" w:sz="4" w:space="0" w:color="auto"/>
              <w:left w:val="single" w:sz="4" w:space="0" w:color="auto"/>
              <w:bottom w:val="single" w:sz="4" w:space="0" w:color="auto"/>
              <w:right w:val="single" w:sz="4" w:space="0" w:color="auto"/>
            </w:tcBorders>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Загальний обсяг фінансових ресурсів,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кредиторська заборгованість минулих періодів, необхідних для реалізації програми, всього,</w:t>
            </w:r>
          </w:p>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 </w:t>
            </w:r>
            <w:r>
              <w:rPr>
                <w:rFonts w:ascii="Times New Roman" w:hAnsi="Times New Roman" w:cs="Times New Roman"/>
                <w:spacing w:val="-6"/>
                <w:sz w:val="24"/>
                <w:szCs w:val="24"/>
              </w:rPr>
              <w:t>тому числі:</w:t>
            </w:r>
          </w:p>
        </w:tc>
        <w:tc>
          <w:tcPr>
            <w:tcW w:w="6095" w:type="dxa"/>
            <w:tcBorders>
              <w:top w:val="single" w:sz="4" w:space="0" w:color="auto"/>
              <w:left w:val="single" w:sz="4" w:space="0" w:color="auto"/>
              <w:bottom w:val="single" w:sz="4" w:space="0" w:color="auto"/>
              <w:right w:val="single" w:sz="4" w:space="0" w:color="auto"/>
            </w:tcBorders>
            <w:vAlign w:val="center"/>
            <w:hideMark/>
          </w:tcPr>
          <w:p w:rsidR="00C83C57" w:rsidRDefault="00C36792" w:rsidP="008873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873F8">
              <w:rPr>
                <w:rFonts w:ascii="Times New Roman" w:hAnsi="Times New Roman" w:cs="Times New Roman"/>
                <w:sz w:val="24"/>
                <w:szCs w:val="24"/>
              </w:rPr>
              <w:t>5198640</w:t>
            </w:r>
            <w:r w:rsidR="008873F8" w:rsidRPr="003428B9">
              <w:rPr>
                <w:rFonts w:ascii="Times New Roman" w:hAnsi="Times New Roman" w:cs="Times New Roman"/>
                <w:sz w:val="24"/>
                <w:szCs w:val="24"/>
              </w:rPr>
              <w:t>,00</w:t>
            </w:r>
            <w:r>
              <w:rPr>
                <w:rFonts w:ascii="Times New Roman" w:hAnsi="Times New Roman" w:cs="Times New Roman"/>
                <w:sz w:val="24"/>
                <w:szCs w:val="24"/>
              </w:rPr>
              <w:t xml:space="preserve"> </w:t>
            </w:r>
            <w:r w:rsidR="00C83C57">
              <w:rPr>
                <w:rFonts w:ascii="Times New Roman" w:hAnsi="Times New Roman" w:cs="Times New Roman"/>
                <w:sz w:val="24"/>
                <w:szCs w:val="24"/>
              </w:rPr>
              <w:t>грн.</w:t>
            </w:r>
          </w:p>
        </w:tc>
      </w:tr>
      <w:tr w:rsidR="00C83C57" w:rsidTr="00C83C57">
        <w:tc>
          <w:tcPr>
            <w:tcW w:w="675" w:type="dxa"/>
            <w:tcBorders>
              <w:top w:val="single" w:sz="4" w:space="0" w:color="auto"/>
              <w:left w:val="single" w:sz="4" w:space="0" w:color="auto"/>
              <w:bottom w:val="single" w:sz="4" w:space="0" w:color="auto"/>
              <w:right w:val="single" w:sz="4" w:space="0" w:color="auto"/>
            </w:tcBorders>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7.1.</w:t>
            </w:r>
          </w:p>
        </w:tc>
        <w:tc>
          <w:tcPr>
            <w:tcW w:w="3686" w:type="dxa"/>
            <w:tcBorders>
              <w:top w:val="single" w:sz="4" w:space="0" w:color="auto"/>
              <w:left w:val="single" w:sz="4" w:space="0" w:color="auto"/>
              <w:bottom w:val="single" w:sz="4" w:space="0" w:color="auto"/>
              <w:right w:val="single" w:sz="4" w:space="0" w:color="auto"/>
            </w:tcBorders>
            <w:hideMark/>
          </w:tcPr>
          <w:p w:rsidR="00C83C57" w:rsidRDefault="00C83C57" w:rsidP="00D710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Кошти    бюджету  Ніжинської </w:t>
            </w:r>
            <w:r w:rsidR="008873F8">
              <w:rPr>
                <w:rFonts w:ascii="Times New Roman" w:hAnsi="Times New Roman" w:cs="Times New Roman"/>
                <w:sz w:val="24"/>
                <w:szCs w:val="24"/>
              </w:rPr>
              <w:t>міської</w:t>
            </w:r>
            <w:r>
              <w:rPr>
                <w:rFonts w:ascii="Times New Roman" w:hAnsi="Times New Roman" w:cs="Times New Roman"/>
                <w:sz w:val="24"/>
                <w:szCs w:val="24"/>
              </w:rPr>
              <w:t xml:space="preserve"> територіальної громади</w:t>
            </w:r>
          </w:p>
        </w:tc>
        <w:tc>
          <w:tcPr>
            <w:tcW w:w="6095" w:type="dxa"/>
            <w:tcBorders>
              <w:top w:val="single" w:sz="4" w:space="0" w:color="auto"/>
              <w:left w:val="single" w:sz="4" w:space="0" w:color="auto"/>
              <w:bottom w:val="single" w:sz="4" w:space="0" w:color="auto"/>
              <w:right w:val="single" w:sz="4" w:space="0" w:color="auto"/>
            </w:tcBorders>
            <w:vAlign w:val="center"/>
            <w:hideMark/>
          </w:tcPr>
          <w:p w:rsidR="00C83C57" w:rsidRDefault="00C36792" w:rsidP="008873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873F8">
              <w:rPr>
                <w:rFonts w:ascii="Times New Roman" w:hAnsi="Times New Roman" w:cs="Times New Roman"/>
                <w:sz w:val="24"/>
                <w:szCs w:val="24"/>
              </w:rPr>
              <w:t>5198640</w:t>
            </w:r>
            <w:r w:rsidR="008873F8" w:rsidRPr="003428B9">
              <w:rPr>
                <w:rFonts w:ascii="Times New Roman" w:hAnsi="Times New Roman" w:cs="Times New Roman"/>
                <w:sz w:val="24"/>
                <w:szCs w:val="24"/>
              </w:rPr>
              <w:t>,00</w:t>
            </w:r>
            <w:r w:rsidR="008873F8">
              <w:rPr>
                <w:rFonts w:ascii="Times New Roman" w:hAnsi="Times New Roman" w:cs="Times New Roman"/>
                <w:sz w:val="24"/>
                <w:szCs w:val="24"/>
              </w:rPr>
              <w:t xml:space="preserve"> </w:t>
            </w:r>
            <w:r>
              <w:rPr>
                <w:rFonts w:ascii="Times New Roman" w:hAnsi="Times New Roman" w:cs="Times New Roman"/>
                <w:sz w:val="24"/>
                <w:szCs w:val="24"/>
              </w:rPr>
              <w:t xml:space="preserve"> </w:t>
            </w:r>
            <w:r w:rsidR="00C83C57">
              <w:rPr>
                <w:rFonts w:ascii="Times New Roman" w:hAnsi="Times New Roman" w:cs="Times New Roman"/>
                <w:sz w:val="24"/>
                <w:szCs w:val="24"/>
              </w:rPr>
              <w:t>грн.</w:t>
            </w:r>
          </w:p>
        </w:tc>
      </w:tr>
      <w:tr w:rsidR="00C83C57" w:rsidTr="00C83C57">
        <w:tc>
          <w:tcPr>
            <w:tcW w:w="675" w:type="dxa"/>
            <w:tcBorders>
              <w:top w:val="single" w:sz="4" w:space="0" w:color="auto"/>
              <w:left w:val="single" w:sz="4" w:space="0" w:color="auto"/>
              <w:bottom w:val="single" w:sz="4" w:space="0" w:color="auto"/>
              <w:right w:val="single" w:sz="4" w:space="0" w:color="auto"/>
            </w:tcBorders>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7.2.</w:t>
            </w:r>
          </w:p>
        </w:tc>
        <w:tc>
          <w:tcPr>
            <w:tcW w:w="3686" w:type="dxa"/>
            <w:tcBorders>
              <w:top w:val="single" w:sz="4" w:space="0" w:color="auto"/>
              <w:left w:val="single" w:sz="4" w:space="0" w:color="auto"/>
              <w:bottom w:val="single" w:sz="4" w:space="0" w:color="auto"/>
              <w:right w:val="single" w:sz="4" w:space="0" w:color="auto"/>
            </w:tcBorders>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Кошти  інших джерел </w:t>
            </w:r>
          </w:p>
        </w:tc>
        <w:tc>
          <w:tcPr>
            <w:tcW w:w="6095"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C83C57" w:rsidRDefault="00C83C57" w:rsidP="00C83C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ІІ. Визначення проблеми, на розв’язання якої спрямована програма</w:t>
      </w:r>
    </w:p>
    <w:p w:rsidR="00C83C57" w:rsidRPr="00A93A95" w:rsidRDefault="00C83C57" w:rsidP="00C83C57">
      <w:pPr>
        <w:tabs>
          <w:tab w:val="left" w:pos="851"/>
        </w:tabs>
        <w:spacing w:after="0" w:line="240" w:lineRule="auto"/>
        <w:ind w:firstLine="709"/>
        <w:jc w:val="both"/>
        <w:rPr>
          <w:rFonts w:ascii="Times New Roman" w:hAnsi="Times New Roman" w:cs="Times New Roman"/>
          <w:sz w:val="24"/>
          <w:szCs w:val="24"/>
        </w:rPr>
      </w:pPr>
      <w:r w:rsidRPr="00A93A95">
        <w:rPr>
          <w:rFonts w:ascii="Times New Roman" w:hAnsi="Times New Roman" w:cs="Times New Roman"/>
          <w:sz w:val="24"/>
          <w:szCs w:val="24"/>
        </w:rPr>
        <w:t>Гострота проблеми забезпечення пожежної безпеки на території Ніжинської   територіальної громади</w:t>
      </w:r>
      <w:r w:rsidRPr="00A93A95">
        <w:rPr>
          <w:rFonts w:ascii="Times New Roman" w:hAnsi="Times New Roman" w:cs="Times New Roman"/>
          <w:b/>
          <w:sz w:val="24"/>
          <w:szCs w:val="24"/>
        </w:rPr>
        <w:t xml:space="preserve"> </w:t>
      </w:r>
      <w:r w:rsidRPr="00A93A95">
        <w:rPr>
          <w:rFonts w:ascii="Times New Roman" w:hAnsi="Times New Roman" w:cs="Times New Roman"/>
          <w:sz w:val="24"/>
          <w:szCs w:val="24"/>
        </w:rPr>
        <w:t xml:space="preserve">характеризується наступними аналітичними висновками. За останні десять років в м. Ніжині </w:t>
      </w:r>
      <w:proofErr w:type="spellStart"/>
      <w:r w:rsidRPr="00A93A95">
        <w:rPr>
          <w:rFonts w:ascii="Times New Roman" w:hAnsi="Times New Roman" w:cs="Times New Roman"/>
          <w:sz w:val="24"/>
          <w:szCs w:val="24"/>
        </w:rPr>
        <w:t>виникло</w:t>
      </w:r>
      <w:proofErr w:type="spellEnd"/>
      <w:r w:rsidRPr="00A93A95">
        <w:rPr>
          <w:rFonts w:ascii="Times New Roman" w:hAnsi="Times New Roman" w:cs="Times New Roman"/>
          <w:sz w:val="24"/>
          <w:szCs w:val="24"/>
        </w:rPr>
        <w:t xml:space="preserve"> </w:t>
      </w:r>
      <w:r w:rsidRPr="00A93A95">
        <w:rPr>
          <w:rFonts w:ascii="Times New Roman" w:hAnsi="Times New Roman" w:cs="Times New Roman"/>
          <w:sz w:val="24"/>
          <w:szCs w:val="24"/>
          <w:lang w:val="ru-RU"/>
        </w:rPr>
        <w:t>683</w:t>
      </w:r>
      <w:r w:rsidRPr="00A93A95">
        <w:rPr>
          <w:rFonts w:ascii="Times New Roman" w:hAnsi="Times New Roman" w:cs="Times New Roman"/>
          <w:sz w:val="24"/>
          <w:szCs w:val="24"/>
        </w:rPr>
        <w:t xml:space="preserve"> пожежі, на яких загинуло 21 людина та 1</w:t>
      </w:r>
      <w:r w:rsidRPr="00A93A95">
        <w:rPr>
          <w:rFonts w:ascii="Times New Roman" w:hAnsi="Times New Roman" w:cs="Times New Roman"/>
          <w:sz w:val="24"/>
          <w:szCs w:val="24"/>
          <w:lang w:val="ru-RU"/>
        </w:rPr>
        <w:t>5</w:t>
      </w:r>
      <w:r w:rsidRPr="00A93A95">
        <w:rPr>
          <w:rFonts w:ascii="Times New Roman" w:hAnsi="Times New Roman" w:cs="Times New Roman"/>
          <w:sz w:val="24"/>
          <w:szCs w:val="24"/>
        </w:rPr>
        <w:t xml:space="preserve"> чоловік отримали травми.</w:t>
      </w:r>
    </w:p>
    <w:p w:rsidR="00C83C57" w:rsidRPr="00A93A95" w:rsidRDefault="00C83C57" w:rsidP="00C83C57">
      <w:pPr>
        <w:tabs>
          <w:tab w:val="left" w:pos="851"/>
        </w:tabs>
        <w:spacing w:after="0" w:line="240" w:lineRule="auto"/>
        <w:ind w:firstLine="709"/>
        <w:jc w:val="both"/>
        <w:rPr>
          <w:rFonts w:ascii="Times New Roman" w:hAnsi="Times New Roman" w:cs="Times New Roman"/>
          <w:sz w:val="24"/>
          <w:szCs w:val="24"/>
        </w:rPr>
      </w:pPr>
      <w:r w:rsidRPr="00A93A95">
        <w:rPr>
          <w:rFonts w:ascii="Times New Roman" w:hAnsi="Times New Roman" w:cs="Times New Roman"/>
          <w:sz w:val="24"/>
          <w:szCs w:val="24"/>
        </w:rPr>
        <w:t xml:space="preserve">В житловому секторі </w:t>
      </w:r>
      <w:proofErr w:type="spellStart"/>
      <w:r w:rsidRPr="00A93A95">
        <w:rPr>
          <w:rFonts w:ascii="Times New Roman" w:hAnsi="Times New Roman" w:cs="Times New Roman"/>
          <w:sz w:val="24"/>
          <w:szCs w:val="24"/>
        </w:rPr>
        <w:t>виникло</w:t>
      </w:r>
      <w:proofErr w:type="spellEnd"/>
      <w:r w:rsidRPr="00A93A95">
        <w:rPr>
          <w:rFonts w:ascii="Times New Roman" w:hAnsi="Times New Roman" w:cs="Times New Roman"/>
          <w:sz w:val="24"/>
          <w:szCs w:val="24"/>
        </w:rPr>
        <w:t xml:space="preserve"> 4</w:t>
      </w:r>
      <w:r w:rsidRPr="00A93A95">
        <w:rPr>
          <w:rFonts w:ascii="Times New Roman" w:hAnsi="Times New Roman" w:cs="Times New Roman"/>
          <w:sz w:val="24"/>
          <w:szCs w:val="24"/>
          <w:lang w:val="ru-RU"/>
        </w:rPr>
        <w:t>72</w:t>
      </w:r>
      <w:r w:rsidRPr="00A93A95">
        <w:rPr>
          <w:rFonts w:ascii="Times New Roman" w:hAnsi="Times New Roman" w:cs="Times New Roman"/>
          <w:sz w:val="24"/>
          <w:szCs w:val="24"/>
        </w:rPr>
        <w:t xml:space="preserve"> пожежі (69</w:t>
      </w:r>
      <w:r w:rsidRPr="00A93A95">
        <w:rPr>
          <w:rFonts w:ascii="Times New Roman" w:hAnsi="Times New Roman" w:cs="Times New Roman"/>
          <w:sz w:val="24"/>
          <w:szCs w:val="24"/>
          <w:lang w:val="ru-RU"/>
        </w:rPr>
        <w:t>,1</w:t>
      </w:r>
      <w:r w:rsidRPr="00A93A95">
        <w:rPr>
          <w:rFonts w:ascii="Times New Roman" w:hAnsi="Times New Roman" w:cs="Times New Roman"/>
          <w:sz w:val="24"/>
          <w:szCs w:val="24"/>
        </w:rPr>
        <w:t xml:space="preserve">% від загальної кількості пожеж). Вогнем знищено, пошкоджено </w:t>
      </w:r>
      <w:r w:rsidRPr="00A93A95">
        <w:rPr>
          <w:rFonts w:ascii="Times New Roman" w:hAnsi="Times New Roman" w:cs="Times New Roman"/>
          <w:sz w:val="24"/>
          <w:szCs w:val="24"/>
          <w:lang w:val="ru-RU"/>
        </w:rPr>
        <w:t>428</w:t>
      </w:r>
      <w:r w:rsidRPr="00A93A95">
        <w:rPr>
          <w:rFonts w:ascii="Times New Roman" w:hAnsi="Times New Roman" w:cs="Times New Roman"/>
          <w:sz w:val="24"/>
          <w:szCs w:val="24"/>
        </w:rPr>
        <w:t xml:space="preserve"> будівель та споруд.</w:t>
      </w:r>
    </w:p>
    <w:p w:rsidR="00C83C57" w:rsidRPr="00A93A95" w:rsidRDefault="00C83C57" w:rsidP="00C83C57">
      <w:pPr>
        <w:tabs>
          <w:tab w:val="left" w:pos="851"/>
        </w:tabs>
        <w:spacing w:after="0" w:line="240" w:lineRule="auto"/>
        <w:ind w:firstLine="709"/>
        <w:jc w:val="both"/>
        <w:rPr>
          <w:rFonts w:ascii="Times New Roman" w:hAnsi="Times New Roman" w:cs="Times New Roman"/>
          <w:sz w:val="24"/>
          <w:szCs w:val="24"/>
        </w:rPr>
      </w:pPr>
      <w:r w:rsidRPr="00A93A95">
        <w:rPr>
          <w:rFonts w:ascii="Times New Roman" w:hAnsi="Times New Roman" w:cs="Times New Roman"/>
          <w:sz w:val="24"/>
          <w:szCs w:val="24"/>
        </w:rPr>
        <w:t>Зведені відомості про пожежі та наслідки від них за період з 201</w:t>
      </w:r>
      <w:r w:rsidRPr="00A93A95">
        <w:rPr>
          <w:rFonts w:ascii="Times New Roman" w:hAnsi="Times New Roman" w:cs="Times New Roman"/>
          <w:sz w:val="24"/>
          <w:szCs w:val="24"/>
          <w:lang w:val="ru-RU"/>
        </w:rPr>
        <w:t>1</w:t>
      </w:r>
      <w:r w:rsidRPr="00A93A95">
        <w:rPr>
          <w:rFonts w:ascii="Times New Roman" w:hAnsi="Times New Roman" w:cs="Times New Roman"/>
          <w:sz w:val="24"/>
          <w:szCs w:val="24"/>
        </w:rPr>
        <w:t xml:space="preserve"> по </w:t>
      </w:r>
      <w:r w:rsidRPr="00A93A95">
        <w:rPr>
          <w:rFonts w:ascii="Times New Roman" w:hAnsi="Times New Roman" w:cs="Times New Roman"/>
          <w:sz w:val="24"/>
          <w:szCs w:val="24"/>
          <w:lang w:val="ru-RU"/>
        </w:rPr>
        <w:t>28</w:t>
      </w:r>
      <w:r w:rsidRPr="00A93A95">
        <w:rPr>
          <w:rFonts w:ascii="Times New Roman" w:hAnsi="Times New Roman" w:cs="Times New Roman"/>
          <w:sz w:val="24"/>
          <w:szCs w:val="24"/>
        </w:rPr>
        <w:t xml:space="preserve"> вересня 20</w:t>
      </w:r>
      <w:r w:rsidRPr="00A93A95">
        <w:rPr>
          <w:rFonts w:ascii="Times New Roman" w:hAnsi="Times New Roman" w:cs="Times New Roman"/>
          <w:sz w:val="24"/>
          <w:szCs w:val="24"/>
          <w:lang w:val="ru-RU"/>
        </w:rPr>
        <w:t>21</w:t>
      </w:r>
      <w:r w:rsidRPr="00A93A95">
        <w:rPr>
          <w:rFonts w:ascii="Times New Roman" w:hAnsi="Times New Roman" w:cs="Times New Roman"/>
          <w:sz w:val="24"/>
          <w:szCs w:val="24"/>
        </w:rPr>
        <w:t xml:space="preserve"> року відображені в таблиці</w:t>
      </w:r>
      <w:r w:rsidR="005F0483" w:rsidRPr="00A93A95">
        <w:rPr>
          <w:rFonts w:ascii="Times New Roman" w:hAnsi="Times New Roman" w:cs="Times New Roman"/>
          <w:sz w:val="24"/>
          <w:szCs w:val="24"/>
        </w:rPr>
        <w:t xml:space="preserve"> 1</w:t>
      </w:r>
      <w:r w:rsidRPr="00A93A95">
        <w:rPr>
          <w:rFonts w:ascii="Times New Roman" w:hAnsi="Times New Roman" w:cs="Times New Roman"/>
          <w:sz w:val="24"/>
          <w:szCs w:val="24"/>
        </w:rPr>
        <w:t xml:space="preserve"> </w:t>
      </w:r>
      <w:r w:rsidR="00D71049" w:rsidRPr="00A93A95">
        <w:rPr>
          <w:rFonts w:ascii="Times New Roman" w:hAnsi="Times New Roman" w:cs="Times New Roman"/>
          <w:sz w:val="24"/>
          <w:szCs w:val="24"/>
        </w:rPr>
        <w:t>нижче</w:t>
      </w:r>
      <w:r w:rsidRPr="00A93A95">
        <w:rPr>
          <w:rFonts w:ascii="Times New Roman" w:hAnsi="Times New Roman" w:cs="Times New Roman"/>
          <w:sz w:val="24"/>
          <w:szCs w:val="24"/>
        </w:rPr>
        <w:t>.</w:t>
      </w:r>
    </w:p>
    <w:p w:rsidR="00C83C57" w:rsidRPr="00A93A95" w:rsidRDefault="00C83C57" w:rsidP="00C83C57">
      <w:pPr>
        <w:tabs>
          <w:tab w:val="left" w:pos="851"/>
        </w:tabs>
        <w:spacing w:after="0" w:line="240" w:lineRule="auto"/>
        <w:ind w:firstLine="709"/>
        <w:jc w:val="both"/>
        <w:rPr>
          <w:rFonts w:ascii="Times New Roman" w:hAnsi="Times New Roman" w:cs="Times New Roman"/>
          <w:sz w:val="24"/>
          <w:szCs w:val="24"/>
        </w:rPr>
      </w:pPr>
      <w:r w:rsidRPr="00A93A95">
        <w:rPr>
          <w:rFonts w:ascii="Times New Roman" w:hAnsi="Times New Roman" w:cs="Times New Roman"/>
          <w:sz w:val="24"/>
          <w:szCs w:val="24"/>
        </w:rPr>
        <w:t xml:space="preserve">Економічні втрати від пожеж за останні 10 років складають </w:t>
      </w:r>
      <w:r w:rsidRPr="00A93A95">
        <w:rPr>
          <w:rFonts w:ascii="Times New Roman" w:hAnsi="Times New Roman" w:cs="Times New Roman"/>
          <w:sz w:val="24"/>
          <w:szCs w:val="24"/>
          <w:lang w:val="ru-RU"/>
        </w:rPr>
        <w:t>41462,4</w:t>
      </w:r>
      <w:r w:rsidRPr="00A93A95">
        <w:rPr>
          <w:rFonts w:ascii="Times New Roman" w:hAnsi="Times New Roman" w:cs="Times New Roman"/>
          <w:sz w:val="24"/>
          <w:szCs w:val="24"/>
        </w:rPr>
        <w:t xml:space="preserve"> тис гривень.</w:t>
      </w:r>
    </w:p>
    <w:p w:rsidR="00C83C57" w:rsidRDefault="00C83C57" w:rsidP="00C83C57">
      <w:pPr>
        <w:tabs>
          <w:tab w:val="left" w:pos="709"/>
        </w:tabs>
        <w:spacing w:after="0" w:line="240" w:lineRule="auto"/>
        <w:ind w:firstLine="709"/>
        <w:jc w:val="both"/>
        <w:rPr>
          <w:rFonts w:ascii="Times New Roman" w:hAnsi="Times New Roman" w:cs="Times New Roman"/>
          <w:snapToGrid w:val="0"/>
          <w:sz w:val="24"/>
          <w:szCs w:val="24"/>
        </w:rPr>
      </w:pPr>
      <w:r w:rsidRPr="00A93A95">
        <w:rPr>
          <w:rFonts w:ascii="Times New Roman" w:hAnsi="Times New Roman" w:cs="Times New Roman"/>
          <w:snapToGrid w:val="0"/>
          <w:sz w:val="24"/>
          <w:szCs w:val="24"/>
        </w:rPr>
        <w:t>На території міста в середньому щомісяця виникає 4 - 6 пожеж.</w:t>
      </w:r>
      <w:r>
        <w:rPr>
          <w:rFonts w:ascii="Times New Roman" w:hAnsi="Times New Roman" w:cs="Times New Roman"/>
          <w:snapToGrid w:val="0"/>
          <w:sz w:val="24"/>
          <w:szCs w:val="24"/>
        </w:rPr>
        <w:t xml:space="preserve">  </w:t>
      </w:r>
      <w:r>
        <w:rPr>
          <w:rFonts w:ascii="Times New Roman" w:hAnsi="Times New Roman" w:cs="Times New Roman"/>
          <w:sz w:val="24"/>
          <w:szCs w:val="24"/>
        </w:rPr>
        <w:t xml:space="preserve"> </w:t>
      </w:r>
      <w:r>
        <w:rPr>
          <w:rFonts w:ascii="Times New Roman" w:hAnsi="Times New Roman" w:cs="Times New Roman"/>
          <w:snapToGrid w:val="0"/>
          <w:sz w:val="24"/>
          <w:szCs w:val="24"/>
        </w:rPr>
        <w:t xml:space="preserve"> </w:t>
      </w:r>
    </w:p>
    <w:p w:rsidR="00C83C57" w:rsidRDefault="00C83C57" w:rsidP="00C83C57">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збереженні існуючих тенденцій в найближчі роки можливо очікувати подальше зростання кількості пожеж</w:t>
      </w:r>
      <w:r w:rsidR="005F0483">
        <w:rPr>
          <w:rFonts w:ascii="Times New Roman" w:hAnsi="Times New Roman" w:cs="Times New Roman"/>
          <w:sz w:val="24"/>
          <w:szCs w:val="24"/>
        </w:rPr>
        <w:t>, випадків загибелі і травмування людей на них, особливо на це буде впливати зміна кліматичних умов в регіоні</w:t>
      </w:r>
      <w:r>
        <w:rPr>
          <w:rFonts w:ascii="Times New Roman" w:hAnsi="Times New Roman" w:cs="Times New Roman"/>
          <w:sz w:val="24"/>
          <w:szCs w:val="24"/>
        </w:rPr>
        <w:t xml:space="preserve">,.   </w:t>
      </w:r>
    </w:p>
    <w:p w:rsidR="00C83C57" w:rsidRDefault="00C83C57" w:rsidP="00C83C57">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Таблиця 1. </w:t>
      </w:r>
      <w:r>
        <w:rPr>
          <w:rFonts w:ascii="Times New Roman" w:hAnsi="Times New Roman" w:cs="Times New Roman"/>
          <w:b/>
          <w:sz w:val="24"/>
          <w:szCs w:val="24"/>
        </w:rPr>
        <w:t xml:space="preserve">Відомості про пожежі та наслідки від них </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2981"/>
        <w:gridCol w:w="582"/>
        <w:gridCol w:w="582"/>
        <w:gridCol w:w="581"/>
        <w:gridCol w:w="581"/>
        <w:gridCol w:w="581"/>
        <w:gridCol w:w="581"/>
        <w:gridCol w:w="754"/>
        <w:gridCol w:w="607"/>
        <w:gridCol w:w="708"/>
        <w:gridCol w:w="567"/>
        <w:gridCol w:w="709"/>
      </w:tblGrid>
      <w:tr w:rsidR="00C83C57" w:rsidTr="00C83C57">
        <w:trPr>
          <w:cantSplit/>
          <w:trHeight w:val="1134"/>
        </w:trPr>
        <w:tc>
          <w:tcPr>
            <w:tcW w:w="535"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ind w:left="-142" w:right="-108" w:firstLine="142"/>
              <w:rPr>
                <w:rFonts w:ascii="Times New Roman" w:hAnsi="Times New Roman" w:cs="Times New Roman"/>
                <w:sz w:val="24"/>
                <w:szCs w:val="24"/>
              </w:rPr>
            </w:pPr>
            <w:r>
              <w:rPr>
                <w:rFonts w:ascii="Times New Roman" w:hAnsi="Times New Roman" w:cs="Times New Roman"/>
                <w:sz w:val="24"/>
                <w:szCs w:val="24"/>
              </w:rPr>
              <w:lastRenderedPageBreak/>
              <w:t>№</w:t>
            </w:r>
          </w:p>
          <w:p w:rsidR="00C83C57" w:rsidRDefault="00C83C57">
            <w:pPr>
              <w:spacing w:after="0" w:line="240" w:lineRule="auto"/>
              <w:ind w:left="-142" w:right="-108" w:firstLine="142"/>
              <w:rPr>
                <w:rFonts w:ascii="Times New Roman" w:hAnsi="Times New Roman" w:cs="Times New Roman"/>
                <w:sz w:val="24"/>
                <w:szCs w:val="24"/>
              </w:rPr>
            </w:pPr>
            <w:r>
              <w:rPr>
                <w:rFonts w:ascii="Times New Roman" w:hAnsi="Times New Roman" w:cs="Times New Roman"/>
                <w:sz w:val="24"/>
                <w:szCs w:val="24"/>
              </w:rPr>
              <w:t>з\п</w:t>
            </w:r>
          </w:p>
        </w:tc>
        <w:tc>
          <w:tcPr>
            <w:tcW w:w="2978"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Назва показників</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rsidR="00C83C57" w:rsidRDefault="00C83C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2012</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rsidR="00C83C57" w:rsidRDefault="00C83C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2013</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rsidR="00C83C57" w:rsidRDefault="00C83C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2014</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rsidR="00C83C57" w:rsidRDefault="00C83C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rsidR="00C83C57" w:rsidRDefault="00C83C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2016</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rsidR="00C83C57" w:rsidRDefault="00C83C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2017</w:t>
            </w:r>
          </w:p>
        </w:tc>
        <w:tc>
          <w:tcPr>
            <w:tcW w:w="753" w:type="dxa"/>
            <w:tcBorders>
              <w:top w:val="single" w:sz="4" w:space="0" w:color="auto"/>
              <w:left w:val="single" w:sz="4" w:space="0" w:color="auto"/>
              <w:bottom w:val="single" w:sz="4" w:space="0" w:color="auto"/>
              <w:right w:val="single" w:sz="4" w:space="0" w:color="auto"/>
            </w:tcBorders>
            <w:textDirection w:val="btLr"/>
            <w:vAlign w:val="center"/>
            <w:hideMark/>
          </w:tcPr>
          <w:p w:rsidR="00C83C57" w:rsidRDefault="00C83C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607" w:type="dxa"/>
            <w:tcBorders>
              <w:top w:val="single" w:sz="4" w:space="0" w:color="auto"/>
              <w:left w:val="single" w:sz="4" w:space="0" w:color="auto"/>
              <w:bottom w:val="single" w:sz="4" w:space="0" w:color="auto"/>
              <w:right w:val="single" w:sz="4" w:space="0" w:color="auto"/>
            </w:tcBorders>
            <w:textDirection w:val="btLr"/>
            <w:hideMark/>
          </w:tcPr>
          <w:p w:rsidR="00C83C57" w:rsidRDefault="00C83C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C83C57" w:rsidRDefault="00C83C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83C57" w:rsidRDefault="00C83C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C83C57" w:rsidRDefault="00C83C57">
            <w:pPr>
              <w:ind w:left="113" w:right="113"/>
              <w:rPr>
                <w:rFonts w:ascii="Times New Roman" w:hAnsi="Times New Roman" w:cs="Times New Roman"/>
                <w:sz w:val="28"/>
                <w:szCs w:val="28"/>
              </w:rPr>
            </w:pPr>
            <w:r>
              <w:rPr>
                <w:rFonts w:ascii="Times New Roman" w:hAnsi="Times New Roman" w:cs="Times New Roman"/>
                <w:sz w:val="28"/>
                <w:szCs w:val="28"/>
              </w:rPr>
              <w:t>Всього</w:t>
            </w:r>
          </w:p>
        </w:tc>
      </w:tr>
      <w:tr w:rsidR="00C83C57" w:rsidTr="00C83C57">
        <w:tc>
          <w:tcPr>
            <w:tcW w:w="535" w:type="dxa"/>
            <w:tcBorders>
              <w:top w:val="single" w:sz="4" w:space="0" w:color="auto"/>
              <w:left w:val="single" w:sz="4" w:space="0" w:color="auto"/>
              <w:bottom w:val="single" w:sz="4" w:space="0" w:color="auto"/>
              <w:right w:val="single" w:sz="4" w:space="0" w:color="auto"/>
            </w:tcBorders>
            <w:vAlign w:val="center"/>
            <w:hideMark/>
          </w:tcPr>
          <w:p w:rsidR="00C83C57" w:rsidRDefault="00C83C57">
            <w:pPr>
              <w:rPr>
                <w:rFonts w:ascii="Times New Roman" w:hAnsi="Times New Roman" w:cs="Times New Roman"/>
                <w:sz w:val="24"/>
                <w:szCs w:val="24"/>
              </w:rPr>
            </w:pPr>
            <w:r>
              <w:rPr>
                <w:rFonts w:ascii="Times New Roman" w:hAnsi="Times New Roman" w:cs="Times New Roman"/>
                <w:sz w:val="24"/>
                <w:szCs w:val="24"/>
              </w:rPr>
              <w:t>1</w:t>
            </w:r>
          </w:p>
        </w:tc>
        <w:tc>
          <w:tcPr>
            <w:tcW w:w="2978"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Загальна кількість пожеж </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43</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45</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71</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58</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61</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79</w:t>
            </w:r>
          </w:p>
        </w:tc>
        <w:tc>
          <w:tcPr>
            <w:tcW w:w="753"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62</w:t>
            </w:r>
          </w:p>
        </w:tc>
        <w:tc>
          <w:tcPr>
            <w:tcW w:w="607"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104</w:t>
            </w:r>
          </w:p>
        </w:tc>
        <w:tc>
          <w:tcPr>
            <w:tcW w:w="708" w:type="dxa"/>
            <w:tcBorders>
              <w:top w:val="single" w:sz="4" w:space="0" w:color="auto"/>
              <w:left w:val="single" w:sz="4" w:space="0" w:color="auto"/>
              <w:bottom w:val="single" w:sz="4" w:space="0" w:color="auto"/>
              <w:right w:val="single" w:sz="4" w:space="0" w:color="auto"/>
            </w:tcBorders>
            <w:vAlign w:val="center"/>
            <w:hideMark/>
          </w:tcPr>
          <w:p w:rsidR="00C83C57" w:rsidRPr="00A93A95" w:rsidRDefault="00C83C57">
            <w:pPr>
              <w:spacing w:after="0" w:line="240" w:lineRule="auto"/>
              <w:rPr>
                <w:rFonts w:ascii="Times New Roman" w:hAnsi="Times New Roman" w:cs="Times New Roman"/>
                <w:sz w:val="24"/>
                <w:szCs w:val="24"/>
              </w:rPr>
            </w:pPr>
            <w:r w:rsidRPr="00A93A95">
              <w:rPr>
                <w:rFonts w:ascii="Times New Roman" w:hAnsi="Times New Roman" w:cs="Times New Roman"/>
                <w:sz w:val="24"/>
                <w:szCs w:val="24"/>
              </w:rPr>
              <w:t>102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83C57" w:rsidRPr="00A93A95" w:rsidRDefault="00C83C57">
            <w:pPr>
              <w:spacing w:after="0" w:line="240" w:lineRule="auto"/>
              <w:rPr>
                <w:rFonts w:ascii="Times New Roman" w:hAnsi="Times New Roman" w:cs="Times New Roman"/>
                <w:sz w:val="24"/>
                <w:szCs w:val="24"/>
                <w:lang w:val="ru-RU"/>
              </w:rPr>
            </w:pPr>
            <w:r w:rsidRPr="00A93A95">
              <w:rPr>
                <w:rFonts w:ascii="Times New Roman" w:hAnsi="Times New Roman" w:cs="Times New Roman"/>
                <w:sz w:val="24"/>
                <w:szCs w:val="24"/>
                <w:lang w:val="ru-RU"/>
              </w:rPr>
              <w:t>58</w:t>
            </w:r>
          </w:p>
        </w:tc>
        <w:tc>
          <w:tcPr>
            <w:tcW w:w="709" w:type="dxa"/>
            <w:tcBorders>
              <w:top w:val="single" w:sz="4" w:space="0" w:color="auto"/>
              <w:left w:val="single" w:sz="4" w:space="0" w:color="auto"/>
              <w:bottom w:val="single" w:sz="4" w:space="0" w:color="auto"/>
              <w:right w:val="single" w:sz="4" w:space="0" w:color="auto"/>
            </w:tcBorders>
            <w:hideMark/>
          </w:tcPr>
          <w:p w:rsidR="00C83C57" w:rsidRPr="00A93A95" w:rsidRDefault="00C83C57">
            <w:pPr>
              <w:rPr>
                <w:rFonts w:ascii="Times New Roman" w:hAnsi="Times New Roman" w:cs="Times New Roman"/>
                <w:sz w:val="24"/>
                <w:szCs w:val="24"/>
                <w:lang w:val="ru-RU"/>
              </w:rPr>
            </w:pPr>
            <w:r w:rsidRPr="00A93A95">
              <w:rPr>
                <w:rFonts w:ascii="Times New Roman" w:hAnsi="Times New Roman" w:cs="Times New Roman"/>
                <w:sz w:val="24"/>
                <w:szCs w:val="24"/>
              </w:rPr>
              <w:t>6</w:t>
            </w:r>
            <w:r w:rsidRPr="00A93A95">
              <w:rPr>
                <w:rFonts w:ascii="Times New Roman" w:hAnsi="Times New Roman" w:cs="Times New Roman"/>
                <w:sz w:val="24"/>
                <w:szCs w:val="24"/>
                <w:lang w:val="ru-RU"/>
              </w:rPr>
              <w:t>83</w:t>
            </w:r>
          </w:p>
        </w:tc>
      </w:tr>
      <w:tr w:rsidR="00C83C57" w:rsidTr="00C83C57">
        <w:tc>
          <w:tcPr>
            <w:tcW w:w="535" w:type="dxa"/>
            <w:tcBorders>
              <w:top w:val="single" w:sz="4" w:space="0" w:color="auto"/>
              <w:left w:val="single" w:sz="4" w:space="0" w:color="auto"/>
              <w:bottom w:val="single" w:sz="4" w:space="0" w:color="auto"/>
              <w:right w:val="single" w:sz="4" w:space="0" w:color="auto"/>
            </w:tcBorders>
            <w:vAlign w:val="center"/>
          </w:tcPr>
          <w:p w:rsidR="00C83C57" w:rsidRDefault="00C83C57">
            <w:pPr>
              <w:rPr>
                <w:rFonts w:ascii="Times New Roman" w:hAnsi="Times New Roman" w:cs="Times New Roman"/>
                <w:sz w:val="24"/>
                <w:szCs w:val="24"/>
              </w:rPr>
            </w:pPr>
          </w:p>
        </w:tc>
        <w:tc>
          <w:tcPr>
            <w:tcW w:w="2978"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 на об’єктах</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53"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07"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C83C57" w:rsidRPr="00A93A95" w:rsidRDefault="00C83C57">
            <w:pPr>
              <w:spacing w:after="0" w:line="240" w:lineRule="auto"/>
              <w:rPr>
                <w:rFonts w:ascii="Times New Roman" w:hAnsi="Times New Roman" w:cs="Times New Roman"/>
                <w:sz w:val="24"/>
                <w:szCs w:val="24"/>
                <w:lang w:val="ru-RU"/>
              </w:rPr>
            </w:pPr>
            <w:r w:rsidRPr="00A93A95">
              <w:rPr>
                <w:rFonts w:ascii="Times New Roman" w:hAnsi="Times New Roman" w:cs="Times New Roman"/>
                <w:sz w:val="24"/>
                <w:szCs w:val="24"/>
                <w:lang w:val="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C83C57" w:rsidRPr="00A93A95" w:rsidRDefault="00C83C57">
            <w:pPr>
              <w:spacing w:after="0" w:line="240" w:lineRule="auto"/>
              <w:rPr>
                <w:rFonts w:ascii="Times New Roman" w:hAnsi="Times New Roman" w:cs="Times New Roman"/>
                <w:sz w:val="24"/>
                <w:szCs w:val="24"/>
                <w:lang w:val="ru-RU"/>
              </w:rPr>
            </w:pPr>
            <w:r w:rsidRPr="00A93A95">
              <w:rPr>
                <w:rFonts w:ascii="Times New Roman" w:hAnsi="Times New Roman" w:cs="Times New Roman"/>
                <w:sz w:val="24"/>
                <w:szCs w:val="24"/>
                <w:lang w:val="ru-RU"/>
              </w:rPr>
              <w:t>0</w:t>
            </w:r>
          </w:p>
        </w:tc>
        <w:tc>
          <w:tcPr>
            <w:tcW w:w="709" w:type="dxa"/>
            <w:tcBorders>
              <w:top w:val="single" w:sz="4" w:space="0" w:color="auto"/>
              <w:left w:val="single" w:sz="4" w:space="0" w:color="auto"/>
              <w:bottom w:val="single" w:sz="4" w:space="0" w:color="auto"/>
              <w:right w:val="single" w:sz="4" w:space="0" w:color="auto"/>
            </w:tcBorders>
            <w:hideMark/>
          </w:tcPr>
          <w:p w:rsidR="00C83C57" w:rsidRPr="00A93A95" w:rsidRDefault="00C83C57">
            <w:pPr>
              <w:rPr>
                <w:rFonts w:ascii="Times New Roman" w:hAnsi="Times New Roman" w:cs="Times New Roman"/>
                <w:sz w:val="24"/>
                <w:szCs w:val="24"/>
                <w:lang w:val="ru-RU"/>
              </w:rPr>
            </w:pPr>
            <w:r w:rsidRPr="00A93A95">
              <w:rPr>
                <w:rFonts w:ascii="Times New Roman" w:hAnsi="Times New Roman" w:cs="Times New Roman"/>
                <w:sz w:val="24"/>
                <w:szCs w:val="24"/>
                <w:lang w:val="ru-RU"/>
              </w:rPr>
              <w:t>28</w:t>
            </w:r>
          </w:p>
        </w:tc>
      </w:tr>
      <w:tr w:rsidR="00C83C57" w:rsidTr="00C83C57">
        <w:tc>
          <w:tcPr>
            <w:tcW w:w="535" w:type="dxa"/>
            <w:tcBorders>
              <w:top w:val="single" w:sz="4" w:space="0" w:color="auto"/>
              <w:left w:val="single" w:sz="4" w:space="0" w:color="auto"/>
              <w:bottom w:val="single" w:sz="4" w:space="0" w:color="auto"/>
              <w:right w:val="single" w:sz="4" w:space="0" w:color="auto"/>
            </w:tcBorders>
            <w:vAlign w:val="center"/>
          </w:tcPr>
          <w:p w:rsidR="00C83C57" w:rsidRDefault="00C83C57">
            <w:pPr>
              <w:rPr>
                <w:rFonts w:ascii="Times New Roman" w:hAnsi="Times New Roman" w:cs="Times New Roman"/>
                <w:sz w:val="24"/>
                <w:szCs w:val="24"/>
              </w:rPr>
            </w:pPr>
          </w:p>
        </w:tc>
        <w:tc>
          <w:tcPr>
            <w:tcW w:w="2978"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 в житловому секторі</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59</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56</w:t>
            </w:r>
          </w:p>
        </w:tc>
        <w:tc>
          <w:tcPr>
            <w:tcW w:w="753"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607"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63</w:t>
            </w:r>
          </w:p>
        </w:tc>
        <w:tc>
          <w:tcPr>
            <w:tcW w:w="708" w:type="dxa"/>
            <w:tcBorders>
              <w:top w:val="single" w:sz="4" w:space="0" w:color="auto"/>
              <w:left w:val="single" w:sz="4" w:space="0" w:color="auto"/>
              <w:bottom w:val="single" w:sz="4" w:space="0" w:color="auto"/>
              <w:right w:val="single" w:sz="4" w:space="0" w:color="auto"/>
            </w:tcBorders>
            <w:vAlign w:val="center"/>
            <w:hideMark/>
          </w:tcPr>
          <w:p w:rsidR="00C83C57" w:rsidRPr="00A93A95" w:rsidRDefault="00C83C57">
            <w:pPr>
              <w:spacing w:after="0" w:line="240" w:lineRule="auto"/>
              <w:rPr>
                <w:rFonts w:ascii="Times New Roman" w:hAnsi="Times New Roman" w:cs="Times New Roman"/>
                <w:sz w:val="24"/>
                <w:szCs w:val="24"/>
                <w:lang w:val="ru-RU"/>
              </w:rPr>
            </w:pPr>
            <w:r w:rsidRPr="00A93A95">
              <w:rPr>
                <w:rFonts w:ascii="Times New Roman" w:hAnsi="Times New Roman" w:cs="Times New Roman"/>
                <w:sz w:val="24"/>
                <w:szCs w:val="24"/>
                <w:lang w:val="ru-RU"/>
              </w:rPr>
              <w:t>49</w:t>
            </w:r>
          </w:p>
        </w:tc>
        <w:tc>
          <w:tcPr>
            <w:tcW w:w="567" w:type="dxa"/>
            <w:tcBorders>
              <w:top w:val="single" w:sz="4" w:space="0" w:color="auto"/>
              <w:left w:val="single" w:sz="4" w:space="0" w:color="auto"/>
              <w:bottom w:val="single" w:sz="4" w:space="0" w:color="auto"/>
              <w:right w:val="single" w:sz="4" w:space="0" w:color="auto"/>
            </w:tcBorders>
            <w:vAlign w:val="center"/>
            <w:hideMark/>
          </w:tcPr>
          <w:p w:rsidR="00C83C57" w:rsidRPr="00A93A95" w:rsidRDefault="00C83C57">
            <w:pPr>
              <w:spacing w:after="0" w:line="240" w:lineRule="auto"/>
              <w:rPr>
                <w:rFonts w:ascii="Times New Roman" w:hAnsi="Times New Roman" w:cs="Times New Roman"/>
                <w:sz w:val="24"/>
                <w:szCs w:val="24"/>
                <w:lang w:val="ru-RU"/>
              </w:rPr>
            </w:pPr>
            <w:r w:rsidRPr="00A93A95">
              <w:rPr>
                <w:rFonts w:ascii="Times New Roman" w:hAnsi="Times New Roman" w:cs="Times New Roman"/>
                <w:sz w:val="24"/>
                <w:szCs w:val="24"/>
                <w:lang w:val="ru-RU"/>
              </w:rPr>
              <w:t>46</w:t>
            </w:r>
          </w:p>
        </w:tc>
        <w:tc>
          <w:tcPr>
            <w:tcW w:w="709" w:type="dxa"/>
            <w:tcBorders>
              <w:top w:val="single" w:sz="4" w:space="0" w:color="auto"/>
              <w:left w:val="single" w:sz="4" w:space="0" w:color="auto"/>
              <w:bottom w:val="single" w:sz="4" w:space="0" w:color="auto"/>
              <w:right w:val="single" w:sz="4" w:space="0" w:color="auto"/>
            </w:tcBorders>
            <w:hideMark/>
          </w:tcPr>
          <w:p w:rsidR="00C83C57" w:rsidRPr="00A93A95" w:rsidRDefault="00C83C57">
            <w:pPr>
              <w:rPr>
                <w:rFonts w:ascii="Times New Roman" w:hAnsi="Times New Roman" w:cs="Times New Roman"/>
                <w:sz w:val="24"/>
                <w:szCs w:val="24"/>
                <w:lang w:val="ru-RU"/>
              </w:rPr>
            </w:pPr>
            <w:r w:rsidRPr="00A93A95">
              <w:rPr>
                <w:rFonts w:ascii="Times New Roman" w:hAnsi="Times New Roman" w:cs="Times New Roman"/>
                <w:sz w:val="24"/>
                <w:szCs w:val="24"/>
              </w:rPr>
              <w:t>4</w:t>
            </w:r>
            <w:r w:rsidRPr="00A93A95">
              <w:rPr>
                <w:rFonts w:ascii="Times New Roman" w:hAnsi="Times New Roman" w:cs="Times New Roman"/>
                <w:sz w:val="24"/>
                <w:szCs w:val="24"/>
                <w:lang w:val="ru-RU"/>
              </w:rPr>
              <w:t>72</w:t>
            </w:r>
          </w:p>
        </w:tc>
      </w:tr>
      <w:tr w:rsidR="00C83C57" w:rsidTr="00C83C57">
        <w:tc>
          <w:tcPr>
            <w:tcW w:w="535" w:type="dxa"/>
            <w:tcBorders>
              <w:top w:val="single" w:sz="4" w:space="0" w:color="auto"/>
              <w:left w:val="single" w:sz="4" w:space="0" w:color="auto"/>
              <w:bottom w:val="single" w:sz="4" w:space="0" w:color="auto"/>
              <w:right w:val="single" w:sz="4" w:space="0" w:color="auto"/>
            </w:tcBorders>
            <w:vAlign w:val="center"/>
            <w:hideMark/>
          </w:tcPr>
          <w:p w:rsidR="00C83C57" w:rsidRDefault="00C83C57">
            <w:pPr>
              <w:rPr>
                <w:rFonts w:ascii="Times New Roman" w:hAnsi="Times New Roman" w:cs="Times New Roman"/>
                <w:sz w:val="24"/>
                <w:szCs w:val="24"/>
              </w:rPr>
            </w:pPr>
            <w:r>
              <w:rPr>
                <w:rFonts w:ascii="Times New Roman" w:hAnsi="Times New Roman" w:cs="Times New Roman"/>
                <w:sz w:val="24"/>
                <w:szCs w:val="24"/>
              </w:rPr>
              <w:t>2</w:t>
            </w:r>
          </w:p>
        </w:tc>
        <w:tc>
          <w:tcPr>
            <w:tcW w:w="2978"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Кількість людей загиблих внаслідок пожеж</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53"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07"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C83C57" w:rsidRPr="00A93A95" w:rsidRDefault="00C83C57">
            <w:pPr>
              <w:spacing w:after="0" w:line="240" w:lineRule="auto"/>
              <w:rPr>
                <w:rFonts w:ascii="Times New Roman" w:hAnsi="Times New Roman" w:cs="Times New Roman"/>
                <w:sz w:val="24"/>
                <w:szCs w:val="24"/>
                <w:lang w:val="ru-RU"/>
              </w:rPr>
            </w:pPr>
            <w:r w:rsidRPr="00A93A95">
              <w:rPr>
                <w:rFonts w:ascii="Times New Roman" w:hAnsi="Times New Roman" w:cs="Times New Roman"/>
                <w:sz w:val="24"/>
                <w:szCs w:val="24"/>
                <w:lang w:val="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C83C57" w:rsidRPr="00A93A95" w:rsidRDefault="00C83C57">
            <w:pPr>
              <w:spacing w:after="0" w:line="240" w:lineRule="auto"/>
              <w:rPr>
                <w:rFonts w:ascii="Times New Roman" w:hAnsi="Times New Roman" w:cs="Times New Roman"/>
                <w:sz w:val="24"/>
                <w:szCs w:val="24"/>
                <w:lang w:val="ru-RU"/>
              </w:rPr>
            </w:pPr>
            <w:r w:rsidRPr="00A93A95">
              <w:rPr>
                <w:rFonts w:ascii="Times New Roman" w:hAnsi="Times New Roman" w:cs="Times New Roman"/>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C83C57" w:rsidRPr="00A93A95" w:rsidRDefault="00C83C57">
            <w:pPr>
              <w:rPr>
                <w:rFonts w:ascii="Times New Roman" w:hAnsi="Times New Roman" w:cs="Times New Roman"/>
                <w:sz w:val="24"/>
                <w:szCs w:val="24"/>
                <w:lang w:val="ru-RU"/>
              </w:rPr>
            </w:pPr>
            <w:r w:rsidRPr="00A93A95">
              <w:rPr>
                <w:rFonts w:ascii="Times New Roman" w:hAnsi="Times New Roman" w:cs="Times New Roman"/>
                <w:sz w:val="24"/>
                <w:szCs w:val="24"/>
              </w:rPr>
              <w:t>2</w:t>
            </w:r>
            <w:r w:rsidRPr="00A93A95">
              <w:rPr>
                <w:rFonts w:ascii="Times New Roman" w:hAnsi="Times New Roman" w:cs="Times New Roman"/>
                <w:sz w:val="24"/>
                <w:szCs w:val="24"/>
                <w:lang w:val="ru-RU"/>
              </w:rPr>
              <w:t>1</w:t>
            </w:r>
          </w:p>
        </w:tc>
      </w:tr>
      <w:tr w:rsidR="00C83C57" w:rsidTr="00C83C57">
        <w:tc>
          <w:tcPr>
            <w:tcW w:w="535" w:type="dxa"/>
            <w:tcBorders>
              <w:top w:val="single" w:sz="4" w:space="0" w:color="auto"/>
              <w:left w:val="single" w:sz="4" w:space="0" w:color="auto"/>
              <w:bottom w:val="single" w:sz="4" w:space="0" w:color="auto"/>
              <w:right w:val="single" w:sz="4" w:space="0" w:color="auto"/>
            </w:tcBorders>
            <w:vAlign w:val="center"/>
          </w:tcPr>
          <w:p w:rsidR="00C83C57" w:rsidRDefault="00C83C57">
            <w:pPr>
              <w:rPr>
                <w:rFonts w:ascii="Times New Roman" w:hAnsi="Times New Roman" w:cs="Times New Roman"/>
                <w:sz w:val="24"/>
                <w:szCs w:val="24"/>
              </w:rPr>
            </w:pPr>
          </w:p>
        </w:tc>
        <w:tc>
          <w:tcPr>
            <w:tcW w:w="2978"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 дітей</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53"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07"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C83C57" w:rsidRPr="00A93A95" w:rsidRDefault="00C83C57">
            <w:pPr>
              <w:spacing w:after="0" w:line="240" w:lineRule="auto"/>
              <w:rPr>
                <w:rFonts w:ascii="Times New Roman" w:hAnsi="Times New Roman" w:cs="Times New Roman"/>
                <w:sz w:val="24"/>
                <w:szCs w:val="24"/>
                <w:lang w:val="ru-RU"/>
              </w:rPr>
            </w:pPr>
            <w:r w:rsidRPr="00A93A95">
              <w:rPr>
                <w:rFonts w:ascii="Times New Roman" w:hAnsi="Times New Roman" w:cs="Times New Roman"/>
                <w:sz w:val="24"/>
                <w:szCs w:val="24"/>
                <w:lang w:val="ru-RU"/>
              </w:rPr>
              <w:t>-</w:t>
            </w:r>
          </w:p>
        </w:tc>
        <w:tc>
          <w:tcPr>
            <w:tcW w:w="567" w:type="dxa"/>
            <w:tcBorders>
              <w:top w:val="single" w:sz="4" w:space="0" w:color="auto"/>
              <w:left w:val="single" w:sz="4" w:space="0" w:color="auto"/>
              <w:bottom w:val="single" w:sz="4" w:space="0" w:color="auto"/>
              <w:right w:val="single" w:sz="4" w:space="0" w:color="auto"/>
            </w:tcBorders>
            <w:vAlign w:val="center"/>
          </w:tcPr>
          <w:p w:rsidR="00C83C57" w:rsidRPr="00A93A95" w:rsidRDefault="00C83C57">
            <w:pPr>
              <w:spacing w:after="0" w:line="240" w:lineRule="auto"/>
              <w:rPr>
                <w:rFonts w:ascii="Times New Roman" w:hAnsi="Times New Roman" w:cs="Times New Roman"/>
                <w:sz w:val="24"/>
                <w:szCs w:val="24"/>
                <w:lang w:val="ru-RU"/>
              </w:rPr>
            </w:pPr>
          </w:p>
        </w:tc>
        <w:tc>
          <w:tcPr>
            <w:tcW w:w="709" w:type="dxa"/>
            <w:tcBorders>
              <w:top w:val="single" w:sz="4" w:space="0" w:color="auto"/>
              <w:left w:val="single" w:sz="4" w:space="0" w:color="auto"/>
              <w:bottom w:val="single" w:sz="4" w:space="0" w:color="auto"/>
              <w:right w:val="single" w:sz="4" w:space="0" w:color="auto"/>
            </w:tcBorders>
            <w:hideMark/>
          </w:tcPr>
          <w:p w:rsidR="00C83C57" w:rsidRPr="00A93A95" w:rsidRDefault="00C83C57">
            <w:pPr>
              <w:rPr>
                <w:rFonts w:ascii="Times New Roman" w:hAnsi="Times New Roman" w:cs="Times New Roman"/>
                <w:sz w:val="28"/>
                <w:szCs w:val="28"/>
              </w:rPr>
            </w:pPr>
            <w:r w:rsidRPr="00A93A95">
              <w:rPr>
                <w:rFonts w:ascii="Times New Roman" w:hAnsi="Times New Roman" w:cs="Times New Roman"/>
                <w:sz w:val="28"/>
                <w:szCs w:val="28"/>
              </w:rPr>
              <w:t>-</w:t>
            </w:r>
          </w:p>
        </w:tc>
      </w:tr>
      <w:tr w:rsidR="00C83C57" w:rsidTr="00C83C57">
        <w:tc>
          <w:tcPr>
            <w:tcW w:w="535" w:type="dxa"/>
            <w:tcBorders>
              <w:top w:val="single" w:sz="4" w:space="0" w:color="auto"/>
              <w:left w:val="single" w:sz="4" w:space="0" w:color="auto"/>
              <w:bottom w:val="single" w:sz="4" w:space="0" w:color="auto"/>
              <w:right w:val="single" w:sz="4" w:space="0" w:color="auto"/>
            </w:tcBorders>
            <w:vAlign w:val="center"/>
            <w:hideMark/>
          </w:tcPr>
          <w:p w:rsidR="00C83C57" w:rsidRDefault="00C83C57">
            <w:pPr>
              <w:rPr>
                <w:rFonts w:ascii="Times New Roman" w:hAnsi="Times New Roman" w:cs="Times New Roman"/>
                <w:sz w:val="24"/>
                <w:szCs w:val="24"/>
              </w:rPr>
            </w:pPr>
            <w:r>
              <w:rPr>
                <w:rFonts w:ascii="Times New Roman" w:hAnsi="Times New Roman" w:cs="Times New Roman"/>
                <w:sz w:val="24"/>
                <w:szCs w:val="24"/>
              </w:rPr>
              <w:t>3</w:t>
            </w:r>
          </w:p>
        </w:tc>
        <w:tc>
          <w:tcPr>
            <w:tcW w:w="2978"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Травмовано людей на пожежах</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53"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07"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C83C57" w:rsidRPr="00A93A95" w:rsidRDefault="00C83C57">
            <w:pPr>
              <w:spacing w:after="0" w:line="240" w:lineRule="auto"/>
              <w:rPr>
                <w:rFonts w:ascii="Times New Roman" w:hAnsi="Times New Roman" w:cs="Times New Roman"/>
                <w:sz w:val="24"/>
                <w:szCs w:val="24"/>
                <w:lang w:val="ru-RU"/>
              </w:rPr>
            </w:pPr>
            <w:r w:rsidRPr="00A93A95">
              <w:rPr>
                <w:rFonts w:ascii="Times New Roman" w:hAnsi="Times New Roman" w:cs="Times New Roman"/>
                <w:sz w:val="24"/>
                <w:szCs w:val="24"/>
                <w:lang w:val="ru-RU"/>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C83C57" w:rsidRPr="00A93A95" w:rsidRDefault="00C83C57">
            <w:pPr>
              <w:spacing w:after="0" w:line="240" w:lineRule="auto"/>
              <w:rPr>
                <w:rFonts w:ascii="Times New Roman" w:hAnsi="Times New Roman" w:cs="Times New Roman"/>
                <w:sz w:val="24"/>
                <w:szCs w:val="24"/>
                <w:lang w:val="ru-RU"/>
              </w:rPr>
            </w:pPr>
            <w:r w:rsidRPr="00A93A95">
              <w:rPr>
                <w:rFonts w:ascii="Times New Roman" w:hAnsi="Times New Roman" w:cs="Times New Roman"/>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C83C57" w:rsidRPr="00A93A95" w:rsidRDefault="00C83C57">
            <w:pPr>
              <w:rPr>
                <w:rFonts w:ascii="Times New Roman" w:hAnsi="Times New Roman" w:cs="Times New Roman"/>
                <w:sz w:val="24"/>
                <w:szCs w:val="24"/>
                <w:lang w:val="ru-RU"/>
              </w:rPr>
            </w:pPr>
            <w:r w:rsidRPr="00A93A95">
              <w:rPr>
                <w:rFonts w:ascii="Times New Roman" w:hAnsi="Times New Roman" w:cs="Times New Roman"/>
                <w:sz w:val="24"/>
                <w:szCs w:val="24"/>
              </w:rPr>
              <w:t>1</w:t>
            </w:r>
            <w:r w:rsidRPr="00A93A95">
              <w:rPr>
                <w:rFonts w:ascii="Times New Roman" w:hAnsi="Times New Roman" w:cs="Times New Roman"/>
                <w:sz w:val="24"/>
                <w:szCs w:val="24"/>
                <w:lang w:val="ru-RU"/>
              </w:rPr>
              <w:t>5</w:t>
            </w:r>
          </w:p>
        </w:tc>
      </w:tr>
      <w:tr w:rsidR="00C83C57" w:rsidTr="00C83C57">
        <w:trPr>
          <w:cantSplit/>
          <w:trHeight w:val="1134"/>
        </w:trPr>
        <w:tc>
          <w:tcPr>
            <w:tcW w:w="535" w:type="dxa"/>
            <w:tcBorders>
              <w:top w:val="single" w:sz="4" w:space="0" w:color="auto"/>
              <w:left w:val="single" w:sz="4" w:space="0" w:color="auto"/>
              <w:bottom w:val="single" w:sz="4" w:space="0" w:color="auto"/>
              <w:right w:val="single" w:sz="4" w:space="0" w:color="auto"/>
            </w:tcBorders>
            <w:vAlign w:val="center"/>
            <w:hideMark/>
          </w:tcPr>
          <w:p w:rsidR="00C83C57" w:rsidRDefault="00C83C57">
            <w:pPr>
              <w:rPr>
                <w:rFonts w:ascii="Times New Roman" w:hAnsi="Times New Roman" w:cs="Times New Roman"/>
                <w:sz w:val="24"/>
                <w:szCs w:val="24"/>
              </w:rPr>
            </w:pPr>
            <w:r>
              <w:rPr>
                <w:rFonts w:ascii="Times New Roman" w:hAnsi="Times New Roman" w:cs="Times New Roman"/>
                <w:sz w:val="24"/>
                <w:szCs w:val="24"/>
              </w:rPr>
              <w:t>4</w:t>
            </w:r>
          </w:p>
        </w:tc>
        <w:tc>
          <w:tcPr>
            <w:tcW w:w="2978"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Економічні втрати від пожеж, тис. грн.</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rsidR="00C83C57" w:rsidRDefault="00C83C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176,7</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rsidR="00C83C57" w:rsidRDefault="00C83C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444,0</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rsidR="00C83C57" w:rsidRDefault="00C83C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1181,5</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rsidR="00C83C57" w:rsidRDefault="00C83C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6175.9</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rsidR="00C83C57" w:rsidRDefault="00C83C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3073.3</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rsidR="00C83C57" w:rsidRDefault="00C83C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6458</w:t>
            </w:r>
          </w:p>
        </w:tc>
        <w:tc>
          <w:tcPr>
            <w:tcW w:w="753" w:type="dxa"/>
            <w:tcBorders>
              <w:top w:val="single" w:sz="4" w:space="0" w:color="auto"/>
              <w:left w:val="single" w:sz="4" w:space="0" w:color="auto"/>
              <w:bottom w:val="single" w:sz="4" w:space="0" w:color="auto"/>
              <w:right w:val="single" w:sz="4" w:space="0" w:color="auto"/>
            </w:tcBorders>
            <w:textDirection w:val="btLr"/>
            <w:vAlign w:val="center"/>
            <w:hideMark/>
          </w:tcPr>
          <w:p w:rsidR="00C83C57" w:rsidRDefault="00C83C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5021</w:t>
            </w:r>
          </w:p>
        </w:tc>
        <w:tc>
          <w:tcPr>
            <w:tcW w:w="607" w:type="dxa"/>
            <w:tcBorders>
              <w:top w:val="single" w:sz="4" w:space="0" w:color="auto"/>
              <w:left w:val="single" w:sz="4" w:space="0" w:color="auto"/>
              <w:bottom w:val="single" w:sz="4" w:space="0" w:color="auto"/>
              <w:right w:val="single" w:sz="4" w:space="0" w:color="auto"/>
            </w:tcBorders>
            <w:textDirection w:val="btLr"/>
            <w:vAlign w:val="center"/>
            <w:hideMark/>
          </w:tcPr>
          <w:p w:rsidR="00C83C57" w:rsidRDefault="00C83C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7945</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C83C57" w:rsidRPr="00A93A95" w:rsidRDefault="00C83C57">
            <w:pPr>
              <w:spacing w:after="0" w:line="240" w:lineRule="auto"/>
              <w:jc w:val="center"/>
              <w:rPr>
                <w:rFonts w:ascii="Times New Roman" w:hAnsi="Times New Roman" w:cs="Times New Roman"/>
                <w:sz w:val="24"/>
                <w:szCs w:val="24"/>
                <w:lang w:val="ru-RU"/>
              </w:rPr>
            </w:pPr>
            <w:r w:rsidRPr="00A93A95">
              <w:rPr>
                <w:rFonts w:ascii="Times New Roman" w:hAnsi="Times New Roman" w:cs="Times New Roman"/>
                <w:sz w:val="24"/>
                <w:szCs w:val="24"/>
                <w:lang w:val="ru-RU"/>
              </w:rPr>
              <w:t>4142</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83C57" w:rsidRPr="00A93A95" w:rsidRDefault="00C83C57">
            <w:pPr>
              <w:spacing w:after="0" w:line="240" w:lineRule="auto"/>
              <w:jc w:val="center"/>
              <w:rPr>
                <w:rFonts w:ascii="Times New Roman" w:hAnsi="Times New Roman" w:cs="Times New Roman"/>
                <w:sz w:val="24"/>
                <w:szCs w:val="24"/>
                <w:lang w:val="ru-RU"/>
              </w:rPr>
            </w:pPr>
            <w:r w:rsidRPr="00A93A95">
              <w:rPr>
                <w:rFonts w:ascii="Times New Roman" w:hAnsi="Times New Roman" w:cs="Times New Roman"/>
                <w:sz w:val="24"/>
                <w:szCs w:val="24"/>
                <w:lang w:val="ru-RU"/>
              </w:rPr>
              <w:t>6845</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C83C57" w:rsidRPr="00A93A95" w:rsidRDefault="00C83C57">
            <w:pPr>
              <w:ind w:left="113" w:right="113"/>
              <w:rPr>
                <w:rFonts w:ascii="Times New Roman" w:hAnsi="Times New Roman" w:cs="Times New Roman"/>
                <w:sz w:val="24"/>
                <w:szCs w:val="24"/>
                <w:lang w:val="ru-RU"/>
              </w:rPr>
            </w:pPr>
            <w:r w:rsidRPr="00A93A95">
              <w:rPr>
                <w:rFonts w:ascii="Times New Roman" w:hAnsi="Times New Roman" w:cs="Times New Roman"/>
                <w:sz w:val="24"/>
                <w:szCs w:val="24"/>
                <w:lang w:val="ru-RU"/>
              </w:rPr>
              <w:t>41462,4</w:t>
            </w:r>
          </w:p>
        </w:tc>
      </w:tr>
      <w:tr w:rsidR="00C83C57" w:rsidTr="00C83C57">
        <w:tc>
          <w:tcPr>
            <w:tcW w:w="535" w:type="dxa"/>
            <w:tcBorders>
              <w:top w:val="single" w:sz="4" w:space="0" w:color="auto"/>
              <w:left w:val="single" w:sz="4" w:space="0" w:color="auto"/>
              <w:bottom w:val="single" w:sz="4" w:space="0" w:color="auto"/>
              <w:right w:val="single" w:sz="4" w:space="0" w:color="auto"/>
            </w:tcBorders>
            <w:vAlign w:val="center"/>
            <w:hideMark/>
          </w:tcPr>
          <w:p w:rsidR="00C83C57" w:rsidRDefault="00C83C57">
            <w:pPr>
              <w:rPr>
                <w:rFonts w:ascii="Times New Roman" w:hAnsi="Times New Roman" w:cs="Times New Roman"/>
                <w:sz w:val="24"/>
                <w:szCs w:val="24"/>
              </w:rPr>
            </w:pPr>
            <w:r>
              <w:rPr>
                <w:rFonts w:ascii="Times New Roman" w:hAnsi="Times New Roman" w:cs="Times New Roman"/>
                <w:sz w:val="24"/>
                <w:szCs w:val="24"/>
              </w:rPr>
              <w:t xml:space="preserve">5 </w:t>
            </w:r>
          </w:p>
        </w:tc>
        <w:tc>
          <w:tcPr>
            <w:tcW w:w="2978"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Внаслідок пожеж:</w:t>
            </w:r>
          </w:p>
        </w:tc>
        <w:tc>
          <w:tcPr>
            <w:tcW w:w="581" w:type="dxa"/>
            <w:tcBorders>
              <w:top w:val="single" w:sz="4" w:space="0" w:color="auto"/>
              <w:left w:val="single" w:sz="4" w:space="0" w:color="auto"/>
              <w:bottom w:val="single" w:sz="4" w:space="0" w:color="auto"/>
              <w:right w:val="single" w:sz="4" w:space="0" w:color="auto"/>
            </w:tcBorders>
            <w:vAlign w:val="center"/>
          </w:tcPr>
          <w:p w:rsidR="00C83C57" w:rsidRDefault="00C83C57">
            <w:pPr>
              <w:spacing w:after="0" w:line="240" w:lineRule="auto"/>
              <w:rPr>
                <w:rFonts w:ascii="Times New Roman" w:hAnsi="Times New Roman" w:cs="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center"/>
          </w:tcPr>
          <w:p w:rsidR="00C83C57" w:rsidRDefault="00C83C57">
            <w:pPr>
              <w:spacing w:after="0" w:line="240" w:lineRule="auto"/>
              <w:rPr>
                <w:rFonts w:ascii="Times New Roman" w:hAnsi="Times New Roman" w:cs="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center"/>
          </w:tcPr>
          <w:p w:rsidR="00C83C57" w:rsidRDefault="00C83C57">
            <w:pPr>
              <w:spacing w:after="0" w:line="240" w:lineRule="auto"/>
              <w:rPr>
                <w:rFonts w:ascii="Times New Roman" w:hAnsi="Times New Roman" w:cs="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center"/>
          </w:tcPr>
          <w:p w:rsidR="00C83C57" w:rsidRDefault="00C83C57">
            <w:pPr>
              <w:spacing w:after="0" w:line="240" w:lineRule="auto"/>
              <w:rPr>
                <w:rFonts w:ascii="Times New Roman" w:hAnsi="Times New Roman" w:cs="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center"/>
          </w:tcPr>
          <w:p w:rsidR="00C83C57" w:rsidRDefault="00C83C57">
            <w:pPr>
              <w:spacing w:after="0" w:line="240" w:lineRule="auto"/>
              <w:rPr>
                <w:rFonts w:ascii="Times New Roman" w:hAnsi="Times New Roman" w:cs="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center"/>
          </w:tcPr>
          <w:p w:rsidR="00C83C57" w:rsidRDefault="00C83C57">
            <w:pPr>
              <w:spacing w:after="0" w:line="240" w:lineRule="auto"/>
              <w:rPr>
                <w:rFonts w:ascii="Times New Roman" w:hAnsi="Times New Roman" w:cs="Times New Roman"/>
                <w:sz w:val="24"/>
                <w:szCs w:val="24"/>
              </w:rPr>
            </w:pPr>
          </w:p>
        </w:tc>
        <w:tc>
          <w:tcPr>
            <w:tcW w:w="753" w:type="dxa"/>
            <w:tcBorders>
              <w:top w:val="single" w:sz="4" w:space="0" w:color="auto"/>
              <w:left w:val="single" w:sz="4" w:space="0" w:color="auto"/>
              <w:bottom w:val="single" w:sz="4" w:space="0" w:color="auto"/>
              <w:right w:val="single" w:sz="4" w:space="0" w:color="auto"/>
            </w:tcBorders>
            <w:vAlign w:val="center"/>
          </w:tcPr>
          <w:p w:rsidR="00C83C57" w:rsidRDefault="00C83C57">
            <w:pPr>
              <w:spacing w:after="0" w:line="240" w:lineRule="auto"/>
              <w:rPr>
                <w:rFonts w:ascii="Times New Roman" w:hAnsi="Times New Roman" w:cs="Times New Roman"/>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rsidR="00C83C57" w:rsidRDefault="00C83C57">
            <w:pPr>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83C57" w:rsidRPr="00A93A95" w:rsidRDefault="00C83C57">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C83C57" w:rsidRPr="00A93A95" w:rsidRDefault="00C83C57">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83C57" w:rsidRPr="00A93A95" w:rsidRDefault="00C83C57">
            <w:pPr>
              <w:rPr>
                <w:rFonts w:ascii="Times New Roman" w:hAnsi="Times New Roman" w:cs="Times New Roman"/>
                <w:sz w:val="28"/>
                <w:szCs w:val="28"/>
              </w:rPr>
            </w:pPr>
          </w:p>
        </w:tc>
      </w:tr>
      <w:tr w:rsidR="00C83C57" w:rsidTr="00C83C57">
        <w:tc>
          <w:tcPr>
            <w:tcW w:w="535" w:type="dxa"/>
            <w:tcBorders>
              <w:top w:val="single" w:sz="4" w:space="0" w:color="auto"/>
              <w:left w:val="single" w:sz="4" w:space="0" w:color="auto"/>
              <w:bottom w:val="single" w:sz="4" w:space="0" w:color="auto"/>
              <w:right w:val="single" w:sz="4" w:space="0" w:color="auto"/>
            </w:tcBorders>
            <w:vAlign w:val="center"/>
          </w:tcPr>
          <w:p w:rsidR="00C83C57" w:rsidRDefault="00C83C57">
            <w:pPr>
              <w:rPr>
                <w:rFonts w:ascii="Times New Roman" w:hAnsi="Times New Roman" w:cs="Times New Roman"/>
                <w:sz w:val="24"/>
                <w:szCs w:val="24"/>
              </w:rPr>
            </w:pPr>
          </w:p>
        </w:tc>
        <w:tc>
          <w:tcPr>
            <w:tcW w:w="2978"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 знищено, пошкоджено будівель та споруд</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59</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47</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47</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753"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607"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708" w:type="dxa"/>
            <w:tcBorders>
              <w:top w:val="single" w:sz="4" w:space="0" w:color="auto"/>
              <w:left w:val="single" w:sz="4" w:space="0" w:color="auto"/>
              <w:bottom w:val="single" w:sz="4" w:space="0" w:color="auto"/>
              <w:right w:val="single" w:sz="4" w:space="0" w:color="auto"/>
            </w:tcBorders>
            <w:vAlign w:val="center"/>
            <w:hideMark/>
          </w:tcPr>
          <w:p w:rsidR="00C83C57" w:rsidRPr="00A93A95" w:rsidRDefault="00C83C57">
            <w:pPr>
              <w:spacing w:after="0" w:line="240" w:lineRule="auto"/>
              <w:rPr>
                <w:rFonts w:ascii="Times New Roman" w:hAnsi="Times New Roman" w:cs="Times New Roman"/>
                <w:sz w:val="24"/>
                <w:szCs w:val="24"/>
                <w:lang w:val="ru-RU"/>
              </w:rPr>
            </w:pPr>
            <w:r w:rsidRPr="00A93A95">
              <w:rPr>
                <w:rFonts w:ascii="Times New Roman" w:hAnsi="Times New Roman" w:cs="Times New Roman"/>
                <w:sz w:val="24"/>
                <w:szCs w:val="24"/>
                <w:lang w:val="ru-RU"/>
              </w:rPr>
              <w:t>49</w:t>
            </w:r>
          </w:p>
        </w:tc>
        <w:tc>
          <w:tcPr>
            <w:tcW w:w="567" w:type="dxa"/>
            <w:tcBorders>
              <w:top w:val="single" w:sz="4" w:space="0" w:color="auto"/>
              <w:left w:val="single" w:sz="4" w:space="0" w:color="auto"/>
              <w:bottom w:val="single" w:sz="4" w:space="0" w:color="auto"/>
              <w:right w:val="single" w:sz="4" w:space="0" w:color="auto"/>
            </w:tcBorders>
            <w:vAlign w:val="center"/>
            <w:hideMark/>
          </w:tcPr>
          <w:p w:rsidR="00C83C57" w:rsidRPr="00A93A95" w:rsidRDefault="00C83C57">
            <w:pPr>
              <w:spacing w:after="0" w:line="240" w:lineRule="auto"/>
              <w:rPr>
                <w:rFonts w:ascii="Times New Roman" w:hAnsi="Times New Roman" w:cs="Times New Roman"/>
                <w:sz w:val="24"/>
                <w:szCs w:val="24"/>
                <w:lang w:val="ru-RU"/>
              </w:rPr>
            </w:pPr>
            <w:r w:rsidRPr="00A93A95">
              <w:rPr>
                <w:rFonts w:ascii="Times New Roman" w:hAnsi="Times New Roman" w:cs="Times New Roman"/>
                <w:sz w:val="24"/>
                <w:szCs w:val="24"/>
                <w:lang w:val="ru-RU"/>
              </w:rPr>
              <w:t>46</w:t>
            </w:r>
          </w:p>
        </w:tc>
        <w:tc>
          <w:tcPr>
            <w:tcW w:w="709" w:type="dxa"/>
            <w:tcBorders>
              <w:top w:val="single" w:sz="4" w:space="0" w:color="auto"/>
              <w:left w:val="single" w:sz="4" w:space="0" w:color="auto"/>
              <w:bottom w:val="single" w:sz="4" w:space="0" w:color="auto"/>
              <w:right w:val="single" w:sz="4" w:space="0" w:color="auto"/>
            </w:tcBorders>
            <w:hideMark/>
          </w:tcPr>
          <w:p w:rsidR="00C83C57" w:rsidRPr="00A93A95" w:rsidRDefault="00C83C57">
            <w:pPr>
              <w:jc w:val="center"/>
              <w:rPr>
                <w:rFonts w:ascii="Times New Roman" w:hAnsi="Times New Roman" w:cs="Times New Roman"/>
                <w:sz w:val="24"/>
                <w:szCs w:val="24"/>
                <w:lang w:val="ru-RU"/>
              </w:rPr>
            </w:pPr>
            <w:r w:rsidRPr="00A93A95">
              <w:rPr>
                <w:rFonts w:ascii="Times New Roman" w:hAnsi="Times New Roman" w:cs="Times New Roman"/>
                <w:sz w:val="24"/>
                <w:szCs w:val="24"/>
              </w:rPr>
              <w:t>4</w:t>
            </w:r>
            <w:r w:rsidRPr="00A93A95">
              <w:rPr>
                <w:rFonts w:ascii="Times New Roman" w:hAnsi="Times New Roman" w:cs="Times New Roman"/>
                <w:sz w:val="24"/>
                <w:szCs w:val="24"/>
                <w:lang w:val="ru-RU"/>
              </w:rPr>
              <w:t>28</w:t>
            </w:r>
          </w:p>
        </w:tc>
      </w:tr>
      <w:tr w:rsidR="00C83C57" w:rsidTr="00C83C57">
        <w:tc>
          <w:tcPr>
            <w:tcW w:w="535" w:type="dxa"/>
            <w:tcBorders>
              <w:top w:val="single" w:sz="4" w:space="0" w:color="auto"/>
              <w:left w:val="single" w:sz="4" w:space="0" w:color="auto"/>
              <w:bottom w:val="single" w:sz="4" w:space="0" w:color="auto"/>
              <w:right w:val="single" w:sz="4" w:space="0" w:color="auto"/>
            </w:tcBorders>
            <w:vAlign w:val="center"/>
          </w:tcPr>
          <w:p w:rsidR="00C83C57" w:rsidRDefault="00C83C57">
            <w:pPr>
              <w:rPr>
                <w:rFonts w:ascii="Times New Roman" w:hAnsi="Times New Roman" w:cs="Times New Roman"/>
                <w:sz w:val="24"/>
                <w:szCs w:val="24"/>
              </w:rPr>
            </w:pPr>
          </w:p>
        </w:tc>
        <w:tc>
          <w:tcPr>
            <w:tcW w:w="2978"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 знищено, пошкоджено авто техніки</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753"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07"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708" w:type="dxa"/>
            <w:tcBorders>
              <w:top w:val="single" w:sz="4" w:space="0" w:color="auto"/>
              <w:left w:val="single" w:sz="4" w:space="0" w:color="auto"/>
              <w:bottom w:val="single" w:sz="4" w:space="0" w:color="auto"/>
              <w:right w:val="single" w:sz="4" w:space="0" w:color="auto"/>
            </w:tcBorders>
            <w:vAlign w:val="center"/>
            <w:hideMark/>
          </w:tcPr>
          <w:p w:rsidR="00C83C57" w:rsidRPr="00A93A95" w:rsidRDefault="00C83C57">
            <w:pPr>
              <w:spacing w:after="0" w:line="240" w:lineRule="auto"/>
              <w:rPr>
                <w:rFonts w:ascii="Times New Roman" w:hAnsi="Times New Roman" w:cs="Times New Roman"/>
                <w:sz w:val="24"/>
                <w:szCs w:val="24"/>
                <w:lang w:val="ru-RU"/>
              </w:rPr>
            </w:pPr>
            <w:r w:rsidRPr="00A93A95">
              <w:rPr>
                <w:rFonts w:ascii="Times New Roman" w:hAnsi="Times New Roman" w:cs="Times New Roman"/>
                <w:sz w:val="24"/>
                <w:szCs w:val="24"/>
                <w:lang w:val="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C83C57" w:rsidRPr="00A93A95" w:rsidRDefault="00C83C57">
            <w:pPr>
              <w:spacing w:after="0" w:line="240" w:lineRule="auto"/>
              <w:rPr>
                <w:rFonts w:ascii="Times New Roman" w:hAnsi="Times New Roman" w:cs="Times New Roman"/>
                <w:sz w:val="24"/>
                <w:szCs w:val="24"/>
                <w:lang w:val="ru-RU"/>
              </w:rPr>
            </w:pPr>
            <w:r w:rsidRPr="00A93A95">
              <w:rPr>
                <w:rFonts w:ascii="Times New Roman" w:hAnsi="Times New Roman" w:cs="Times New Roman"/>
                <w:sz w:val="24"/>
                <w:szCs w:val="24"/>
                <w:lang w:val="ru-RU"/>
              </w:rPr>
              <w:t>9</w:t>
            </w:r>
          </w:p>
        </w:tc>
        <w:tc>
          <w:tcPr>
            <w:tcW w:w="709" w:type="dxa"/>
            <w:tcBorders>
              <w:top w:val="single" w:sz="4" w:space="0" w:color="auto"/>
              <w:left w:val="single" w:sz="4" w:space="0" w:color="auto"/>
              <w:bottom w:val="single" w:sz="4" w:space="0" w:color="auto"/>
              <w:right w:val="single" w:sz="4" w:space="0" w:color="auto"/>
            </w:tcBorders>
            <w:hideMark/>
          </w:tcPr>
          <w:p w:rsidR="00C83C57" w:rsidRPr="00A93A95" w:rsidRDefault="00C83C57">
            <w:pPr>
              <w:jc w:val="center"/>
              <w:rPr>
                <w:rFonts w:ascii="Times New Roman" w:hAnsi="Times New Roman" w:cs="Times New Roman"/>
                <w:sz w:val="24"/>
                <w:szCs w:val="24"/>
                <w:lang w:val="ru-RU"/>
              </w:rPr>
            </w:pPr>
            <w:r w:rsidRPr="00A93A95">
              <w:rPr>
                <w:rFonts w:ascii="Times New Roman" w:hAnsi="Times New Roman" w:cs="Times New Roman"/>
                <w:sz w:val="24"/>
                <w:szCs w:val="24"/>
                <w:lang w:val="ru-RU"/>
              </w:rPr>
              <w:t>63</w:t>
            </w:r>
          </w:p>
        </w:tc>
      </w:tr>
      <w:tr w:rsidR="00C83C57" w:rsidTr="00C83C57">
        <w:tc>
          <w:tcPr>
            <w:tcW w:w="535" w:type="dxa"/>
            <w:tcBorders>
              <w:top w:val="single" w:sz="4" w:space="0" w:color="auto"/>
              <w:left w:val="single" w:sz="4" w:space="0" w:color="auto"/>
              <w:bottom w:val="single" w:sz="4" w:space="0" w:color="auto"/>
              <w:right w:val="single" w:sz="4" w:space="0" w:color="auto"/>
            </w:tcBorders>
            <w:vAlign w:val="center"/>
          </w:tcPr>
          <w:p w:rsidR="00C83C57" w:rsidRDefault="00C83C57">
            <w:pPr>
              <w:rPr>
                <w:rFonts w:ascii="Times New Roman" w:hAnsi="Times New Roman" w:cs="Times New Roman"/>
                <w:sz w:val="24"/>
                <w:szCs w:val="24"/>
              </w:rPr>
            </w:pPr>
          </w:p>
        </w:tc>
        <w:tc>
          <w:tcPr>
            <w:tcW w:w="2978"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 загинуло тварин</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53"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07"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C83C57" w:rsidRPr="00A93A95" w:rsidRDefault="00C83C57">
            <w:pPr>
              <w:spacing w:after="0" w:line="240" w:lineRule="auto"/>
              <w:rPr>
                <w:rFonts w:ascii="Times New Roman" w:hAnsi="Times New Roman" w:cs="Times New Roman"/>
                <w:sz w:val="24"/>
                <w:szCs w:val="24"/>
                <w:lang w:val="ru-RU"/>
              </w:rPr>
            </w:pPr>
            <w:r w:rsidRPr="00A93A95">
              <w:rPr>
                <w:rFonts w:ascii="Times New Roman" w:hAnsi="Times New Roman" w:cs="Times New Roman"/>
                <w:sz w:val="24"/>
                <w:szCs w:val="24"/>
                <w:lang w:val="ru-RU"/>
              </w:rPr>
              <w:t>-</w:t>
            </w:r>
          </w:p>
        </w:tc>
        <w:tc>
          <w:tcPr>
            <w:tcW w:w="567" w:type="dxa"/>
            <w:tcBorders>
              <w:top w:val="single" w:sz="4" w:space="0" w:color="auto"/>
              <w:left w:val="single" w:sz="4" w:space="0" w:color="auto"/>
              <w:bottom w:val="single" w:sz="4" w:space="0" w:color="auto"/>
              <w:right w:val="single" w:sz="4" w:space="0" w:color="auto"/>
            </w:tcBorders>
            <w:vAlign w:val="center"/>
          </w:tcPr>
          <w:p w:rsidR="00C83C57" w:rsidRPr="00A93A95" w:rsidRDefault="00C83C57">
            <w:pPr>
              <w:spacing w:after="0" w:line="240" w:lineRule="auto"/>
              <w:rPr>
                <w:rFonts w:ascii="Times New Roman" w:hAnsi="Times New Roman" w:cs="Times New Roman"/>
                <w:sz w:val="24"/>
                <w:szCs w:val="24"/>
                <w:lang w:val="ru-RU"/>
              </w:rPr>
            </w:pPr>
          </w:p>
        </w:tc>
        <w:tc>
          <w:tcPr>
            <w:tcW w:w="709" w:type="dxa"/>
            <w:tcBorders>
              <w:top w:val="single" w:sz="4" w:space="0" w:color="auto"/>
              <w:left w:val="single" w:sz="4" w:space="0" w:color="auto"/>
              <w:bottom w:val="single" w:sz="4" w:space="0" w:color="auto"/>
              <w:right w:val="single" w:sz="4" w:space="0" w:color="auto"/>
            </w:tcBorders>
            <w:hideMark/>
          </w:tcPr>
          <w:p w:rsidR="00C83C57" w:rsidRPr="00A93A95" w:rsidRDefault="00C83C57">
            <w:pPr>
              <w:rPr>
                <w:rFonts w:ascii="Times New Roman" w:hAnsi="Times New Roman" w:cs="Times New Roman"/>
                <w:sz w:val="28"/>
                <w:szCs w:val="28"/>
              </w:rPr>
            </w:pPr>
            <w:r w:rsidRPr="00A93A95">
              <w:rPr>
                <w:rFonts w:ascii="Times New Roman" w:hAnsi="Times New Roman" w:cs="Times New Roman"/>
                <w:sz w:val="28"/>
                <w:szCs w:val="28"/>
              </w:rPr>
              <w:t>-</w:t>
            </w:r>
          </w:p>
        </w:tc>
      </w:tr>
      <w:tr w:rsidR="00C83C57" w:rsidTr="00C83C57">
        <w:tc>
          <w:tcPr>
            <w:tcW w:w="535" w:type="dxa"/>
            <w:tcBorders>
              <w:top w:val="single" w:sz="4" w:space="0" w:color="auto"/>
              <w:left w:val="single" w:sz="4" w:space="0" w:color="auto"/>
              <w:bottom w:val="single" w:sz="4" w:space="0" w:color="auto"/>
              <w:right w:val="single" w:sz="4" w:space="0" w:color="auto"/>
            </w:tcBorders>
            <w:vAlign w:val="center"/>
          </w:tcPr>
          <w:p w:rsidR="00C83C57" w:rsidRDefault="00C83C57">
            <w:pPr>
              <w:rPr>
                <w:rFonts w:ascii="Times New Roman" w:hAnsi="Times New Roman" w:cs="Times New Roman"/>
                <w:sz w:val="24"/>
                <w:szCs w:val="24"/>
              </w:rPr>
            </w:pPr>
          </w:p>
        </w:tc>
        <w:tc>
          <w:tcPr>
            <w:tcW w:w="2978"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знищено грубих кормів, </w:t>
            </w:r>
            <w:proofErr w:type="spellStart"/>
            <w:r>
              <w:rPr>
                <w:rFonts w:ascii="Times New Roman" w:hAnsi="Times New Roman" w:cs="Times New Roman"/>
                <w:sz w:val="24"/>
                <w:szCs w:val="24"/>
              </w:rPr>
              <w:t>тонн</w:t>
            </w:r>
            <w:proofErr w:type="spellEnd"/>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53"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07"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C83C57" w:rsidRPr="00A93A95" w:rsidRDefault="00C83C57">
            <w:pPr>
              <w:spacing w:after="0" w:line="240" w:lineRule="auto"/>
              <w:rPr>
                <w:rFonts w:ascii="Times New Roman" w:hAnsi="Times New Roman" w:cs="Times New Roman"/>
                <w:sz w:val="24"/>
                <w:szCs w:val="24"/>
                <w:lang w:val="ru-RU"/>
              </w:rPr>
            </w:pPr>
            <w:r w:rsidRPr="00A93A95">
              <w:rPr>
                <w:rFonts w:ascii="Times New Roman" w:hAnsi="Times New Roman" w:cs="Times New Roman"/>
                <w:sz w:val="24"/>
                <w:szCs w:val="24"/>
                <w:lang w:val="ru-RU"/>
              </w:rPr>
              <w:t>-</w:t>
            </w:r>
          </w:p>
        </w:tc>
        <w:tc>
          <w:tcPr>
            <w:tcW w:w="567" w:type="dxa"/>
            <w:tcBorders>
              <w:top w:val="single" w:sz="4" w:space="0" w:color="auto"/>
              <w:left w:val="single" w:sz="4" w:space="0" w:color="auto"/>
              <w:bottom w:val="single" w:sz="4" w:space="0" w:color="auto"/>
              <w:right w:val="single" w:sz="4" w:space="0" w:color="auto"/>
            </w:tcBorders>
            <w:vAlign w:val="center"/>
          </w:tcPr>
          <w:p w:rsidR="00C83C57" w:rsidRPr="00A93A95" w:rsidRDefault="00C83C57">
            <w:pPr>
              <w:spacing w:after="0" w:line="240" w:lineRule="auto"/>
              <w:rPr>
                <w:rFonts w:ascii="Times New Roman" w:hAnsi="Times New Roman" w:cs="Times New Roman"/>
                <w:sz w:val="24"/>
                <w:szCs w:val="24"/>
                <w:lang w:val="ru-RU"/>
              </w:rPr>
            </w:pPr>
          </w:p>
        </w:tc>
        <w:tc>
          <w:tcPr>
            <w:tcW w:w="709" w:type="dxa"/>
            <w:tcBorders>
              <w:top w:val="single" w:sz="4" w:space="0" w:color="auto"/>
              <w:left w:val="single" w:sz="4" w:space="0" w:color="auto"/>
              <w:bottom w:val="single" w:sz="4" w:space="0" w:color="auto"/>
              <w:right w:val="single" w:sz="4" w:space="0" w:color="auto"/>
            </w:tcBorders>
            <w:hideMark/>
          </w:tcPr>
          <w:p w:rsidR="00C83C57" w:rsidRPr="00A93A95" w:rsidRDefault="00C83C57">
            <w:pPr>
              <w:rPr>
                <w:rFonts w:ascii="Times New Roman" w:hAnsi="Times New Roman" w:cs="Times New Roman"/>
                <w:sz w:val="28"/>
                <w:szCs w:val="28"/>
              </w:rPr>
            </w:pPr>
            <w:r w:rsidRPr="00A93A95">
              <w:rPr>
                <w:rFonts w:ascii="Times New Roman" w:hAnsi="Times New Roman" w:cs="Times New Roman"/>
                <w:sz w:val="28"/>
                <w:szCs w:val="28"/>
              </w:rPr>
              <w:t>-</w:t>
            </w:r>
          </w:p>
        </w:tc>
      </w:tr>
      <w:tr w:rsidR="00C83C57" w:rsidTr="00C83C57">
        <w:tc>
          <w:tcPr>
            <w:tcW w:w="535" w:type="dxa"/>
            <w:tcBorders>
              <w:top w:val="single" w:sz="4" w:space="0" w:color="auto"/>
              <w:left w:val="single" w:sz="4" w:space="0" w:color="auto"/>
              <w:bottom w:val="single" w:sz="4" w:space="0" w:color="auto"/>
              <w:right w:val="single" w:sz="4" w:space="0" w:color="auto"/>
            </w:tcBorders>
            <w:vAlign w:val="center"/>
            <w:hideMark/>
          </w:tcPr>
          <w:p w:rsidR="00C83C57" w:rsidRDefault="00C83C57">
            <w:pPr>
              <w:rPr>
                <w:rFonts w:ascii="Times New Roman" w:hAnsi="Times New Roman" w:cs="Times New Roman"/>
                <w:sz w:val="24"/>
                <w:szCs w:val="24"/>
              </w:rPr>
            </w:pPr>
            <w:r>
              <w:rPr>
                <w:rFonts w:ascii="Times New Roman" w:hAnsi="Times New Roman" w:cs="Times New Roman"/>
                <w:sz w:val="24"/>
                <w:szCs w:val="24"/>
              </w:rPr>
              <w:t>6</w:t>
            </w:r>
          </w:p>
        </w:tc>
        <w:tc>
          <w:tcPr>
            <w:tcW w:w="2978"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Основні причини пожеж:</w:t>
            </w:r>
          </w:p>
        </w:tc>
        <w:tc>
          <w:tcPr>
            <w:tcW w:w="581" w:type="dxa"/>
            <w:tcBorders>
              <w:top w:val="single" w:sz="4" w:space="0" w:color="auto"/>
              <w:left w:val="single" w:sz="4" w:space="0" w:color="auto"/>
              <w:bottom w:val="single" w:sz="4" w:space="0" w:color="auto"/>
              <w:right w:val="single" w:sz="4" w:space="0" w:color="auto"/>
            </w:tcBorders>
            <w:vAlign w:val="center"/>
          </w:tcPr>
          <w:p w:rsidR="00C83C57" w:rsidRDefault="00C83C57">
            <w:pPr>
              <w:spacing w:after="0" w:line="240" w:lineRule="auto"/>
              <w:rPr>
                <w:rFonts w:ascii="Times New Roman" w:hAnsi="Times New Roman" w:cs="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center"/>
          </w:tcPr>
          <w:p w:rsidR="00C83C57" w:rsidRDefault="00C83C57">
            <w:pPr>
              <w:spacing w:after="0" w:line="240" w:lineRule="auto"/>
              <w:rPr>
                <w:rFonts w:ascii="Times New Roman" w:hAnsi="Times New Roman" w:cs="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center"/>
          </w:tcPr>
          <w:p w:rsidR="00C83C57" w:rsidRDefault="00C83C57">
            <w:pPr>
              <w:spacing w:after="0" w:line="240" w:lineRule="auto"/>
              <w:rPr>
                <w:rFonts w:ascii="Times New Roman" w:hAnsi="Times New Roman" w:cs="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center"/>
          </w:tcPr>
          <w:p w:rsidR="00C83C57" w:rsidRDefault="00C83C57">
            <w:pPr>
              <w:spacing w:after="0" w:line="240" w:lineRule="auto"/>
              <w:rPr>
                <w:rFonts w:ascii="Times New Roman" w:hAnsi="Times New Roman" w:cs="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center"/>
          </w:tcPr>
          <w:p w:rsidR="00C83C57" w:rsidRDefault="00C83C57">
            <w:pPr>
              <w:spacing w:after="0" w:line="240" w:lineRule="auto"/>
              <w:rPr>
                <w:rFonts w:ascii="Times New Roman" w:hAnsi="Times New Roman" w:cs="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center"/>
          </w:tcPr>
          <w:p w:rsidR="00C83C57" w:rsidRDefault="00C83C57">
            <w:pPr>
              <w:spacing w:after="0" w:line="240" w:lineRule="auto"/>
              <w:rPr>
                <w:rFonts w:ascii="Times New Roman" w:hAnsi="Times New Roman" w:cs="Times New Roman"/>
                <w:sz w:val="24"/>
                <w:szCs w:val="24"/>
              </w:rPr>
            </w:pPr>
          </w:p>
        </w:tc>
        <w:tc>
          <w:tcPr>
            <w:tcW w:w="753" w:type="dxa"/>
            <w:tcBorders>
              <w:top w:val="single" w:sz="4" w:space="0" w:color="auto"/>
              <w:left w:val="single" w:sz="4" w:space="0" w:color="auto"/>
              <w:bottom w:val="single" w:sz="4" w:space="0" w:color="auto"/>
              <w:right w:val="single" w:sz="4" w:space="0" w:color="auto"/>
            </w:tcBorders>
            <w:vAlign w:val="center"/>
          </w:tcPr>
          <w:p w:rsidR="00C83C57" w:rsidRDefault="00C83C57">
            <w:pPr>
              <w:spacing w:after="0" w:line="240" w:lineRule="auto"/>
              <w:rPr>
                <w:rFonts w:ascii="Times New Roman" w:hAnsi="Times New Roman" w:cs="Times New Roman"/>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tcPr>
          <w:p w:rsidR="00C83C57" w:rsidRDefault="00C83C57">
            <w:pPr>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83C57" w:rsidRPr="00A93A95" w:rsidRDefault="00C83C57">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C83C57" w:rsidRPr="00A93A95" w:rsidRDefault="00C83C57">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83C57" w:rsidRPr="00A93A95" w:rsidRDefault="00C83C57">
            <w:pPr>
              <w:rPr>
                <w:rFonts w:ascii="Times New Roman" w:hAnsi="Times New Roman" w:cs="Times New Roman"/>
                <w:sz w:val="28"/>
                <w:szCs w:val="28"/>
              </w:rPr>
            </w:pPr>
          </w:p>
        </w:tc>
      </w:tr>
      <w:tr w:rsidR="00C83C57" w:rsidTr="00C83C57">
        <w:tc>
          <w:tcPr>
            <w:tcW w:w="535" w:type="dxa"/>
            <w:tcBorders>
              <w:top w:val="single" w:sz="4" w:space="0" w:color="auto"/>
              <w:left w:val="single" w:sz="4" w:space="0" w:color="auto"/>
              <w:bottom w:val="single" w:sz="4" w:space="0" w:color="auto"/>
              <w:right w:val="single" w:sz="4" w:space="0" w:color="auto"/>
            </w:tcBorders>
            <w:vAlign w:val="center"/>
          </w:tcPr>
          <w:p w:rsidR="00C83C57" w:rsidRDefault="00C83C57">
            <w:pPr>
              <w:rPr>
                <w:rFonts w:ascii="Times New Roman" w:hAnsi="Times New Roman" w:cs="Times New Roman"/>
                <w:sz w:val="24"/>
                <w:szCs w:val="24"/>
              </w:rPr>
            </w:pPr>
          </w:p>
        </w:tc>
        <w:tc>
          <w:tcPr>
            <w:tcW w:w="2978"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 необережне поводження з вогнем</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753"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607"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61</w:t>
            </w:r>
          </w:p>
        </w:tc>
        <w:tc>
          <w:tcPr>
            <w:tcW w:w="708" w:type="dxa"/>
            <w:tcBorders>
              <w:top w:val="single" w:sz="4" w:space="0" w:color="auto"/>
              <w:left w:val="single" w:sz="4" w:space="0" w:color="auto"/>
              <w:bottom w:val="single" w:sz="4" w:space="0" w:color="auto"/>
              <w:right w:val="single" w:sz="4" w:space="0" w:color="auto"/>
            </w:tcBorders>
            <w:vAlign w:val="center"/>
            <w:hideMark/>
          </w:tcPr>
          <w:p w:rsidR="00C83C57" w:rsidRPr="00A93A95" w:rsidRDefault="00C83C57">
            <w:pPr>
              <w:spacing w:after="0" w:line="240" w:lineRule="auto"/>
              <w:rPr>
                <w:rFonts w:ascii="Times New Roman" w:hAnsi="Times New Roman" w:cs="Times New Roman"/>
                <w:sz w:val="24"/>
                <w:szCs w:val="24"/>
                <w:lang w:val="ru-RU"/>
              </w:rPr>
            </w:pPr>
            <w:r w:rsidRPr="00A93A95">
              <w:rPr>
                <w:rFonts w:ascii="Times New Roman" w:hAnsi="Times New Roman" w:cs="Times New Roman"/>
                <w:sz w:val="24"/>
                <w:szCs w:val="24"/>
                <w:lang w:val="ru-RU"/>
              </w:rPr>
              <w:t>63</w:t>
            </w:r>
          </w:p>
        </w:tc>
        <w:tc>
          <w:tcPr>
            <w:tcW w:w="567" w:type="dxa"/>
            <w:tcBorders>
              <w:top w:val="single" w:sz="4" w:space="0" w:color="auto"/>
              <w:left w:val="single" w:sz="4" w:space="0" w:color="auto"/>
              <w:bottom w:val="single" w:sz="4" w:space="0" w:color="auto"/>
              <w:right w:val="single" w:sz="4" w:space="0" w:color="auto"/>
            </w:tcBorders>
            <w:vAlign w:val="center"/>
            <w:hideMark/>
          </w:tcPr>
          <w:p w:rsidR="00C83C57" w:rsidRPr="00A93A95" w:rsidRDefault="00C83C57">
            <w:pPr>
              <w:spacing w:after="0" w:line="240" w:lineRule="auto"/>
              <w:rPr>
                <w:rFonts w:ascii="Times New Roman" w:hAnsi="Times New Roman" w:cs="Times New Roman"/>
                <w:sz w:val="24"/>
                <w:szCs w:val="24"/>
                <w:lang w:val="ru-RU"/>
              </w:rPr>
            </w:pPr>
            <w:r w:rsidRPr="00A93A95">
              <w:rPr>
                <w:rFonts w:ascii="Times New Roman" w:hAnsi="Times New Roman" w:cs="Times New Roman"/>
                <w:sz w:val="24"/>
                <w:szCs w:val="24"/>
                <w:lang w:val="ru-RU"/>
              </w:rPr>
              <w:t>42</w:t>
            </w:r>
          </w:p>
        </w:tc>
        <w:tc>
          <w:tcPr>
            <w:tcW w:w="709" w:type="dxa"/>
            <w:tcBorders>
              <w:top w:val="single" w:sz="4" w:space="0" w:color="auto"/>
              <w:left w:val="single" w:sz="4" w:space="0" w:color="auto"/>
              <w:bottom w:val="single" w:sz="4" w:space="0" w:color="auto"/>
              <w:right w:val="single" w:sz="4" w:space="0" w:color="auto"/>
            </w:tcBorders>
            <w:hideMark/>
          </w:tcPr>
          <w:p w:rsidR="00C83C57" w:rsidRPr="00A93A95" w:rsidRDefault="00C83C57">
            <w:pPr>
              <w:jc w:val="center"/>
              <w:rPr>
                <w:rFonts w:ascii="Times New Roman" w:hAnsi="Times New Roman" w:cs="Times New Roman"/>
                <w:sz w:val="24"/>
                <w:szCs w:val="24"/>
                <w:lang w:val="ru-RU"/>
              </w:rPr>
            </w:pPr>
            <w:r w:rsidRPr="00A93A95">
              <w:rPr>
                <w:rFonts w:ascii="Times New Roman" w:hAnsi="Times New Roman" w:cs="Times New Roman"/>
                <w:sz w:val="24"/>
                <w:szCs w:val="24"/>
                <w:lang w:val="ru-RU"/>
              </w:rPr>
              <w:t>310</w:t>
            </w:r>
          </w:p>
        </w:tc>
      </w:tr>
      <w:tr w:rsidR="00C83C57" w:rsidTr="00C83C57">
        <w:tc>
          <w:tcPr>
            <w:tcW w:w="535" w:type="dxa"/>
            <w:tcBorders>
              <w:top w:val="single" w:sz="4" w:space="0" w:color="auto"/>
              <w:left w:val="single" w:sz="4" w:space="0" w:color="auto"/>
              <w:bottom w:val="single" w:sz="4" w:space="0" w:color="auto"/>
              <w:right w:val="single" w:sz="4" w:space="0" w:color="auto"/>
            </w:tcBorders>
            <w:vAlign w:val="center"/>
          </w:tcPr>
          <w:p w:rsidR="00C83C57" w:rsidRDefault="00C83C57">
            <w:pPr>
              <w:rPr>
                <w:rFonts w:ascii="Times New Roman" w:hAnsi="Times New Roman" w:cs="Times New Roman"/>
                <w:sz w:val="24"/>
                <w:szCs w:val="24"/>
              </w:rPr>
            </w:pPr>
          </w:p>
        </w:tc>
        <w:tc>
          <w:tcPr>
            <w:tcW w:w="2978"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 порушення правил монтажу та експлуатації електрообладнання</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753"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607"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C83C57" w:rsidRPr="00A93A95" w:rsidRDefault="00C83C57">
            <w:pPr>
              <w:spacing w:after="0" w:line="240" w:lineRule="auto"/>
              <w:rPr>
                <w:rFonts w:ascii="Times New Roman" w:hAnsi="Times New Roman" w:cs="Times New Roman"/>
                <w:sz w:val="24"/>
                <w:szCs w:val="24"/>
                <w:lang w:val="ru-RU"/>
              </w:rPr>
            </w:pPr>
            <w:r w:rsidRPr="00A93A95">
              <w:rPr>
                <w:rFonts w:ascii="Times New Roman" w:hAnsi="Times New Roman" w:cs="Times New Roman"/>
                <w:sz w:val="24"/>
                <w:szCs w:val="24"/>
                <w:lang w:val="ru-RU"/>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C83C57" w:rsidRPr="00A93A95" w:rsidRDefault="00C83C57">
            <w:pPr>
              <w:spacing w:after="0" w:line="240" w:lineRule="auto"/>
              <w:rPr>
                <w:rFonts w:ascii="Times New Roman" w:hAnsi="Times New Roman" w:cs="Times New Roman"/>
                <w:sz w:val="24"/>
                <w:szCs w:val="24"/>
                <w:lang w:val="ru-RU"/>
              </w:rPr>
            </w:pPr>
            <w:r w:rsidRPr="00A93A95">
              <w:rPr>
                <w:rFonts w:ascii="Times New Roman" w:hAnsi="Times New Roman" w:cs="Times New Roman"/>
                <w:sz w:val="24"/>
                <w:szCs w:val="24"/>
                <w:lang w:val="ru-RU"/>
              </w:rPr>
              <w:t>19</w:t>
            </w:r>
          </w:p>
        </w:tc>
        <w:tc>
          <w:tcPr>
            <w:tcW w:w="709" w:type="dxa"/>
            <w:tcBorders>
              <w:top w:val="single" w:sz="4" w:space="0" w:color="auto"/>
              <w:left w:val="single" w:sz="4" w:space="0" w:color="auto"/>
              <w:bottom w:val="single" w:sz="4" w:space="0" w:color="auto"/>
              <w:right w:val="single" w:sz="4" w:space="0" w:color="auto"/>
            </w:tcBorders>
            <w:hideMark/>
          </w:tcPr>
          <w:p w:rsidR="00C83C57" w:rsidRPr="00A93A95" w:rsidRDefault="00C83C57">
            <w:pPr>
              <w:jc w:val="center"/>
              <w:rPr>
                <w:rFonts w:ascii="Times New Roman" w:hAnsi="Times New Roman" w:cs="Times New Roman"/>
                <w:sz w:val="24"/>
                <w:szCs w:val="24"/>
                <w:lang w:val="ru-RU"/>
              </w:rPr>
            </w:pPr>
            <w:r w:rsidRPr="00A93A95">
              <w:rPr>
                <w:rFonts w:ascii="Times New Roman" w:hAnsi="Times New Roman" w:cs="Times New Roman"/>
                <w:sz w:val="24"/>
                <w:szCs w:val="24"/>
              </w:rPr>
              <w:t>1</w:t>
            </w:r>
            <w:r w:rsidRPr="00A93A95">
              <w:rPr>
                <w:rFonts w:ascii="Times New Roman" w:hAnsi="Times New Roman" w:cs="Times New Roman"/>
                <w:sz w:val="24"/>
                <w:szCs w:val="24"/>
                <w:lang w:val="ru-RU"/>
              </w:rPr>
              <w:t>70</w:t>
            </w:r>
          </w:p>
        </w:tc>
      </w:tr>
      <w:tr w:rsidR="00C83C57" w:rsidTr="00C83C57">
        <w:tc>
          <w:tcPr>
            <w:tcW w:w="535" w:type="dxa"/>
            <w:tcBorders>
              <w:top w:val="single" w:sz="4" w:space="0" w:color="auto"/>
              <w:left w:val="single" w:sz="4" w:space="0" w:color="auto"/>
              <w:bottom w:val="single" w:sz="4" w:space="0" w:color="auto"/>
              <w:right w:val="single" w:sz="4" w:space="0" w:color="auto"/>
            </w:tcBorders>
            <w:vAlign w:val="center"/>
          </w:tcPr>
          <w:p w:rsidR="00C83C57" w:rsidRDefault="00C83C57">
            <w:pPr>
              <w:rPr>
                <w:rFonts w:ascii="Times New Roman" w:hAnsi="Times New Roman" w:cs="Times New Roman"/>
                <w:sz w:val="24"/>
                <w:szCs w:val="24"/>
              </w:rPr>
            </w:pPr>
          </w:p>
        </w:tc>
        <w:tc>
          <w:tcPr>
            <w:tcW w:w="2978"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порушення правил монтажу та експлуатації печей </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753"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607"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vAlign w:val="center"/>
            <w:hideMark/>
          </w:tcPr>
          <w:p w:rsidR="00C83C57" w:rsidRPr="00A93A95" w:rsidRDefault="00C83C57">
            <w:pPr>
              <w:spacing w:after="0" w:line="240" w:lineRule="auto"/>
              <w:rPr>
                <w:rFonts w:ascii="Times New Roman" w:hAnsi="Times New Roman" w:cs="Times New Roman"/>
                <w:sz w:val="24"/>
                <w:szCs w:val="24"/>
                <w:lang w:val="ru-RU"/>
              </w:rPr>
            </w:pPr>
            <w:r w:rsidRPr="00A93A95">
              <w:rPr>
                <w:rFonts w:ascii="Times New Roman" w:hAnsi="Times New Roman" w:cs="Times New Roman"/>
                <w:sz w:val="24"/>
                <w:szCs w:val="24"/>
                <w:lang w:val="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C83C57" w:rsidRPr="00A93A95" w:rsidRDefault="00C83C57">
            <w:pPr>
              <w:spacing w:after="0" w:line="240" w:lineRule="auto"/>
              <w:rPr>
                <w:rFonts w:ascii="Times New Roman" w:hAnsi="Times New Roman" w:cs="Times New Roman"/>
                <w:sz w:val="24"/>
                <w:szCs w:val="24"/>
                <w:lang w:val="ru-RU"/>
              </w:rPr>
            </w:pPr>
            <w:r w:rsidRPr="00A93A95">
              <w:rPr>
                <w:rFonts w:ascii="Times New Roman" w:hAnsi="Times New Roman" w:cs="Times New Roman"/>
                <w:sz w:val="24"/>
                <w:szCs w:val="24"/>
                <w:lang w:val="ru-RU"/>
              </w:rPr>
              <w:t>12</w:t>
            </w:r>
          </w:p>
        </w:tc>
        <w:tc>
          <w:tcPr>
            <w:tcW w:w="709" w:type="dxa"/>
            <w:tcBorders>
              <w:top w:val="single" w:sz="4" w:space="0" w:color="auto"/>
              <w:left w:val="single" w:sz="4" w:space="0" w:color="auto"/>
              <w:bottom w:val="single" w:sz="4" w:space="0" w:color="auto"/>
              <w:right w:val="single" w:sz="4" w:space="0" w:color="auto"/>
            </w:tcBorders>
            <w:hideMark/>
          </w:tcPr>
          <w:p w:rsidR="00C83C57" w:rsidRPr="00A93A95" w:rsidRDefault="00C83C57">
            <w:pPr>
              <w:jc w:val="center"/>
              <w:rPr>
                <w:rFonts w:ascii="Times New Roman" w:hAnsi="Times New Roman" w:cs="Times New Roman"/>
                <w:sz w:val="24"/>
                <w:szCs w:val="24"/>
                <w:lang w:val="ru-RU"/>
              </w:rPr>
            </w:pPr>
            <w:r w:rsidRPr="00A93A95">
              <w:rPr>
                <w:rFonts w:ascii="Times New Roman" w:hAnsi="Times New Roman" w:cs="Times New Roman"/>
                <w:sz w:val="24"/>
                <w:szCs w:val="24"/>
                <w:lang w:val="ru-RU"/>
              </w:rPr>
              <w:t>68</w:t>
            </w:r>
          </w:p>
        </w:tc>
      </w:tr>
      <w:tr w:rsidR="00C83C57" w:rsidTr="00C83C57">
        <w:tc>
          <w:tcPr>
            <w:tcW w:w="535" w:type="dxa"/>
            <w:tcBorders>
              <w:top w:val="single" w:sz="4" w:space="0" w:color="auto"/>
              <w:left w:val="single" w:sz="4" w:space="0" w:color="auto"/>
              <w:bottom w:val="single" w:sz="4" w:space="0" w:color="auto"/>
              <w:right w:val="single" w:sz="4" w:space="0" w:color="auto"/>
            </w:tcBorders>
            <w:vAlign w:val="center"/>
          </w:tcPr>
          <w:p w:rsidR="00C83C57" w:rsidRDefault="00C83C57">
            <w:pPr>
              <w:rPr>
                <w:rFonts w:ascii="Times New Roman" w:hAnsi="Times New Roman" w:cs="Times New Roman"/>
                <w:sz w:val="24"/>
                <w:szCs w:val="24"/>
              </w:rPr>
            </w:pPr>
          </w:p>
        </w:tc>
        <w:tc>
          <w:tcPr>
            <w:tcW w:w="2978"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 пустощі дітей з вогнем</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53"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07"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C83C57" w:rsidRPr="00A93A95" w:rsidRDefault="00C83C57">
            <w:pPr>
              <w:spacing w:after="0" w:line="240" w:lineRule="auto"/>
              <w:rPr>
                <w:rFonts w:ascii="Times New Roman" w:hAnsi="Times New Roman" w:cs="Times New Roman"/>
                <w:sz w:val="24"/>
                <w:szCs w:val="24"/>
                <w:lang w:val="ru-RU"/>
              </w:rPr>
            </w:pPr>
            <w:r w:rsidRPr="00A93A95">
              <w:rPr>
                <w:rFonts w:ascii="Times New Roman" w:hAnsi="Times New Roman" w:cs="Times New Roman"/>
                <w:sz w:val="24"/>
                <w:szCs w:val="24"/>
                <w:lang w:val="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C83C57" w:rsidRPr="00A93A95" w:rsidRDefault="00C83C57">
            <w:pPr>
              <w:spacing w:after="0" w:line="240" w:lineRule="auto"/>
              <w:jc w:val="center"/>
              <w:rPr>
                <w:rFonts w:ascii="Times New Roman" w:hAnsi="Times New Roman" w:cs="Times New Roman"/>
                <w:sz w:val="24"/>
                <w:szCs w:val="24"/>
                <w:lang w:val="ru-RU"/>
              </w:rPr>
            </w:pPr>
            <w:r w:rsidRPr="00A93A95">
              <w:rPr>
                <w:rFonts w:ascii="Times New Roman" w:hAnsi="Times New Roman" w:cs="Times New Roman"/>
                <w:sz w:val="24"/>
                <w:szCs w:val="24"/>
                <w:lang w:val="ru-RU"/>
              </w:rPr>
              <w:t>-</w:t>
            </w:r>
          </w:p>
        </w:tc>
        <w:tc>
          <w:tcPr>
            <w:tcW w:w="709" w:type="dxa"/>
            <w:tcBorders>
              <w:top w:val="single" w:sz="4" w:space="0" w:color="auto"/>
              <w:left w:val="single" w:sz="4" w:space="0" w:color="auto"/>
              <w:bottom w:val="single" w:sz="4" w:space="0" w:color="auto"/>
              <w:right w:val="single" w:sz="4" w:space="0" w:color="auto"/>
            </w:tcBorders>
            <w:hideMark/>
          </w:tcPr>
          <w:p w:rsidR="00C83C57" w:rsidRPr="00A93A95" w:rsidRDefault="00C83C57">
            <w:pPr>
              <w:jc w:val="center"/>
              <w:rPr>
                <w:rFonts w:ascii="Times New Roman" w:hAnsi="Times New Roman" w:cs="Times New Roman"/>
                <w:sz w:val="24"/>
                <w:szCs w:val="24"/>
                <w:lang w:val="ru-RU"/>
              </w:rPr>
            </w:pPr>
            <w:r w:rsidRPr="00A93A95">
              <w:rPr>
                <w:rFonts w:ascii="Times New Roman" w:hAnsi="Times New Roman" w:cs="Times New Roman"/>
                <w:sz w:val="24"/>
                <w:szCs w:val="24"/>
                <w:lang w:val="ru-RU"/>
              </w:rPr>
              <w:t>7</w:t>
            </w:r>
          </w:p>
        </w:tc>
      </w:tr>
      <w:tr w:rsidR="00C83C57" w:rsidTr="00C83C57">
        <w:tc>
          <w:tcPr>
            <w:tcW w:w="535" w:type="dxa"/>
            <w:tcBorders>
              <w:top w:val="single" w:sz="4" w:space="0" w:color="auto"/>
              <w:left w:val="single" w:sz="4" w:space="0" w:color="auto"/>
              <w:bottom w:val="single" w:sz="4" w:space="0" w:color="auto"/>
              <w:right w:val="single" w:sz="4" w:space="0" w:color="auto"/>
            </w:tcBorders>
            <w:vAlign w:val="center"/>
          </w:tcPr>
          <w:p w:rsidR="00C83C57" w:rsidRDefault="00C83C57">
            <w:pPr>
              <w:rPr>
                <w:rFonts w:ascii="Times New Roman" w:hAnsi="Times New Roman" w:cs="Times New Roman"/>
                <w:sz w:val="24"/>
                <w:szCs w:val="24"/>
              </w:rPr>
            </w:pPr>
          </w:p>
        </w:tc>
        <w:tc>
          <w:tcPr>
            <w:tcW w:w="2978"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 підпали</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81"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753"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07" w:type="dxa"/>
            <w:tcBorders>
              <w:top w:val="single" w:sz="4" w:space="0" w:color="auto"/>
              <w:left w:val="single" w:sz="4" w:space="0" w:color="auto"/>
              <w:bottom w:val="single" w:sz="4" w:space="0" w:color="auto"/>
              <w:right w:val="single" w:sz="4" w:space="0" w:color="auto"/>
            </w:tcBorders>
            <w:vAlign w:val="center"/>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C83C57" w:rsidRPr="00A93A95" w:rsidRDefault="00C83C57">
            <w:pPr>
              <w:spacing w:after="0" w:line="240" w:lineRule="auto"/>
              <w:rPr>
                <w:rFonts w:ascii="Times New Roman" w:hAnsi="Times New Roman" w:cs="Times New Roman"/>
                <w:sz w:val="24"/>
                <w:szCs w:val="24"/>
                <w:lang w:val="ru-RU"/>
              </w:rPr>
            </w:pPr>
            <w:r w:rsidRPr="00A93A95">
              <w:rPr>
                <w:rFonts w:ascii="Times New Roman" w:hAnsi="Times New Roman" w:cs="Times New Roman"/>
                <w:sz w:val="24"/>
                <w:szCs w:val="24"/>
                <w:lang w:val="ru-RU"/>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C83C57" w:rsidRPr="00A93A95" w:rsidRDefault="00C83C57">
            <w:pPr>
              <w:spacing w:after="0" w:line="240" w:lineRule="auto"/>
              <w:rPr>
                <w:rFonts w:ascii="Times New Roman" w:hAnsi="Times New Roman" w:cs="Times New Roman"/>
                <w:sz w:val="24"/>
                <w:szCs w:val="24"/>
                <w:lang w:val="ru-RU"/>
              </w:rPr>
            </w:pPr>
            <w:r w:rsidRPr="00A93A95">
              <w:rPr>
                <w:rFonts w:ascii="Times New Roman" w:hAnsi="Times New Roman" w:cs="Times New Roman"/>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C83C57" w:rsidRPr="00A93A95" w:rsidRDefault="00C83C57">
            <w:pPr>
              <w:jc w:val="center"/>
              <w:rPr>
                <w:rFonts w:ascii="Times New Roman" w:hAnsi="Times New Roman" w:cs="Times New Roman"/>
                <w:sz w:val="24"/>
                <w:szCs w:val="24"/>
                <w:lang w:val="ru-RU"/>
              </w:rPr>
            </w:pPr>
            <w:r w:rsidRPr="00A93A95">
              <w:rPr>
                <w:rFonts w:ascii="Times New Roman" w:hAnsi="Times New Roman" w:cs="Times New Roman"/>
                <w:sz w:val="24"/>
                <w:szCs w:val="24"/>
                <w:lang w:val="ru-RU"/>
              </w:rPr>
              <w:t>39</w:t>
            </w:r>
          </w:p>
        </w:tc>
      </w:tr>
    </w:tbl>
    <w:p w:rsidR="00C83C57" w:rsidRPr="00A93A95" w:rsidRDefault="00C83C57" w:rsidP="00C83C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93A95">
        <w:rPr>
          <w:rFonts w:ascii="Times New Roman" w:hAnsi="Times New Roman" w:cs="Times New Roman"/>
          <w:sz w:val="24"/>
          <w:szCs w:val="24"/>
        </w:rPr>
        <w:t>Основними причинами пожеж за 2021 рік, є необережне поводження з вогнем – 4</w:t>
      </w:r>
      <w:r w:rsidRPr="00A93A95">
        <w:rPr>
          <w:rFonts w:ascii="Times New Roman" w:hAnsi="Times New Roman" w:cs="Times New Roman"/>
          <w:sz w:val="24"/>
          <w:szCs w:val="24"/>
          <w:lang w:val="ru-RU"/>
        </w:rPr>
        <w:t>2</w:t>
      </w:r>
      <w:r w:rsidRPr="00A93A95">
        <w:rPr>
          <w:rFonts w:ascii="Times New Roman" w:hAnsi="Times New Roman" w:cs="Times New Roman"/>
          <w:sz w:val="24"/>
          <w:szCs w:val="24"/>
        </w:rPr>
        <w:t xml:space="preserve"> </w:t>
      </w:r>
      <w:proofErr w:type="spellStart"/>
      <w:r w:rsidRPr="00A93A95">
        <w:rPr>
          <w:rFonts w:ascii="Times New Roman" w:hAnsi="Times New Roman" w:cs="Times New Roman"/>
          <w:sz w:val="24"/>
          <w:szCs w:val="24"/>
        </w:rPr>
        <w:t>випадк</w:t>
      </w:r>
      <w:proofErr w:type="spellEnd"/>
      <w:r w:rsidRPr="00A93A95">
        <w:rPr>
          <w:rFonts w:ascii="Times New Roman" w:hAnsi="Times New Roman" w:cs="Times New Roman"/>
          <w:sz w:val="24"/>
          <w:szCs w:val="24"/>
          <w:lang w:val="ru-RU"/>
        </w:rPr>
        <w:t>и</w:t>
      </w:r>
      <w:r w:rsidRPr="00A93A95">
        <w:rPr>
          <w:rFonts w:ascii="Times New Roman" w:hAnsi="Times New Roman" w:cs="Times New Roman"/>
          <w:sz w:val="24"/>
          <w:szCs w:val="24"/>
        </w:rPr>
        <w:t xml:space="preserve">, порушення правил монтажу та експлуатації електрообладнання – </w:t>
      </w:r>
      <w:r w:rsidRPr="00A93A95">
        <w:rPr>
          <w:rFonts w:ascii="Times New Roman" w:hAnsi="Times New Roman" w:cs="Times New Roman"/>
          <w:sz w:val="24"/>
          <w:szCs w:val="24"/>
          <w:lang w:val="ru-RU"/>
        </w:rPr>
        <w:t>19</w:t>
      </w:r>
      <w:r w:rsidRPr="00A93A95">
        <w:rPr>
          <w:rFonts w:ascii="Times New Roman" w:hAnsi="Times New Roman" w:cs="Times New Roman"/>
          <w:sz w:val="24"/>
          <w:szCs w:val="24"/>
        </w:rPr>
        <w:t xml:space="preserve"> випадків, порушення правил влаштування та експлуатації пічного опалення – </w:t>
      </w:r>
      <w:r w:rsidRPr="00A93A95">
        <w:rPr>
          <w:rFonts w:ascii="Times New Roman" w:hAnsi="Times New Roman" w:cs="Times New Roman"/>
          <w:sz w:val="24"/>
          <w:szCs w:val="24"/>
          <w:lang w:val="ru-RU"/>
        </w:rPr>
        <w:t>12</w:t>
      </w:r>
      <w:r w:rsidRPr="00A93A95">
        <w:rPr>
          <w:rFonts w:ascii="Times New Roman" w:hAnsi="Times New Roman" w:cs="Times New Roman"/>
          <w:sz w:val="24"/>
          <w:szCs w:val="24"/>
        </w:rPr>
        <w:t xml:space="preserve"> </w:t>
      </w:r>
      <w:proofErr w:type="spellStart"/>
      <w:r w:rsidRPr="00A93A95">
        <w:rPr>
          <w:rFonts w:ascii="Times New Roman" w:hAnsi="Times New Roman" w:cs="Times New Roman"/>
          <w:sz w:val="24"/>
          <w:szCs w:val="24"/>
        </w:rPr>
        <w:t>випадк</w:t>
      </w:r>
      <w:r w:rsidRPr="00A93A95">
        <w:rPr>
          <w:rFonts w:ascii="Times New Roman" w:hAnsi="Times New Roman" w:cs="Times New Roman"/>
          <w:sz w:val="24"/>
          <w:szCs w:val="24"/>
          <w:lang w:val="ru-RU"/>
        </w:rPr>
        <w:t>ів</w:t>
      </w:r>
      <w:proofErr w:type="spellEnd"/>
      <w:r w:rsidRPr="00A93A95">
        <w:rPr>
          <w:rFonts w:ascii="Times New Roman" w:hAnsi="Times New Roman" w:cs="Times New Roman"/>
          <w:sz w:val="24"/>
          <w:szCs w:val="24"/>
        </w:rPr>
        <w:t>.</w:t>
      </w:r>
    </w:p>
    <w:p w:rsidR="00C83C57" w:rsidRPr="00A93A95" w:rsidRDefault="00C83C57" w:rsidP="00C83C57">
      <w:pPr>
        <w:spacing w:after="0" w:line="240" w:lineRule="auto"/>
        <w:jc w:val="both"/>
        <w:rPr>
          <w:rFonts w:ascii="Times New Roman" w:hAnsi="Times New Roman" w:cs="Times New Roman"/>
          <w:sz w:val="24"/>
          <w:szCs w:val="24"/>
        </w:rPr>
      </w:pPr>
      <w:r w:rsidRPr="00A93A95">
        <w:rPr>
          <w:rFonts w:ascii="Times New Roman" w:hAnsi="Times New Roman" w:cs="Times New Roman"/>
          <w:sz w:val="24"/>
          <w:szCs w:val="24"/>
        </w:rPr>
        <w:tab/>
        <w:t xml:space="preserve">Всього на території міста знаходиться один підрозділ державної пожежної охорони (16-Державна </w:t>
      </w:r>
      <w:proofErr w:type="spellStart"/>
      <w:r w:rsidRPr="00A93A95">
        <w:rPr>
          <w:rFonts w:ascii="Times New Roman" w:hAnsi="Times New Roman" w:cs="Times New Roman"/>
          <w:sz w:val="24"/>
          <w:szCs w:val="24"/>
        </w:rPr>
        <w:t>пожежно</w:t>
      </w:r>
      <w:proofErr w:type="spellEnd"/>
      <w:r w:rsidRPr="00A93A95">
        <w:rPr>
          <w:rFonts w:ascii="Times New Roman" w:hAnsi="Times New Roman" w:cs="Times New Roman"/>
          <w:sz w:val="24"/>
          <w:szCs w:val="24"/>
        </w:rPr>
        <w:t xml:space="preserve"> – рятувальна частина) на який  покладаються роботи щодо ліквідації пожеж та надзвичайних ситуацій.</w:t>
      </w:r>
    </w:p>
    <w:p w:rsidR="00C83C57" w:rsidRDefault="00C83C57" w:rsidP="00C83C57">
      <w:pPr>
        <w:spacing w:after="0" w:line="228" w:lineRule="auto"/>
        <w:ind w:firstLine="720"/>
        <w:jc w:val="both"/>
        <w:rPr>
          <w:rFonts w:ascii="Times New Roman" w:eastAsia="Times New Roman" w:hAnsi="Times New Roman" w:cs="Times New Roman"/>
          <w:sz w:val="24"/>
          <w:szCs w:val="24"/>
          <w:lang w:val="ru-RU" w:eastAsia="ru-RU"/>
        </w:rPr>
      </w:pPr>
      <w:proofErr w:type="spellStart"/>
      <w:proofErr w:type="gramStart"/>
      <w:r w:rsidRPr="00A93A95">
        <w:rPr>
          <w:rFonts w:ascii="Times New Roman" w:eastAsia="Times New Roman" w:hAnsi="Times New Roman" w:cs="Times New Roman"/>
          <w:color w:val="000000"/>
          <w:sz w:val="24"/>
          <w:szCs w:val="24"/>
          <w:lang w:val="ru-RU" w:eastAsia="ru-RU"/>
        </w:rPr>
        <w:t>Протягом</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дев'яти</w:t>
      </w:r>
      <w:proofErr w:type="spellEnd"/>
      <w:proofErr w:type="gram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місяців</w:t>
      </w:r>
      <w:proofErr w:type="spellEnd"/>
      <w:r w:rsidRPr="00A93A95">
        <w:rPr>
          <w:rFonts w:ascii="Times New Roman" w:eastAsia="Times New Roman" w:hAnsi="Times New Roman" w:cs="Times New Roman"/>
          <w:color w:val="000000"/>
          <w:sz w:val="24"/>
          <w:szCs w:val="24"/>
          <w:lang w:val="ru-RU" w:eastAsia="ru-RU"/>
        </w:rPr>
        <w:t xml:space="preserve"> 2021 року 16 ДПРЧ (м. </w:t>
      </w:r>
      <w:proofErr w:type="spellStart"/>
      <w:r w:rsidRPr="00A93A95">
        <w:rPr>
          <w:rFonts w:ascii="Times New Roman" w:eastAsia="Times New Roman" w:hAnsi="Times New Roman" w:cs="Times New Roman"/>
          <w:color w:val="000000"/>
          <w:sz w:val="24"/>
          <w:szCs w:val="24"/>
          <w:lang w:val="ru-RU" w:eastAsia="ru-RU"/>
        </w:rPr>
        <w:t>Ніжин</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було</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здійснено</w:t>
      </w:r>
      <w:proofErr w:type="spellEnd"/>
      <w:r w:rsidRPr="00A93A95">
        <w:rPr>
          <w:rFonts w:ascii="Times New Roman" w:eastAsia="Times New Roman" w:hAnsi="Times New Roman" w:cs="Times New Roman"/>
          <w:color w:val="000000"/>
          <w:sz w:val="24"/>
          <w:szCs w:val="24"/>
          <w:lang w:val="ru-RU" w:eastAsia="ru-RU"/>
        </w:rPr>
        <w:t xml:space="preserve"> 438 </w:t>
      </w:r>
      <w:proofErr w:type="spellStart"/>
      <w:r w:rsidRPr="00A93A95">
        <w:rPr>
          <w:rFonts w:ascii="Times New Roman" w:eastAsia="Times New Roman" w:hAnsi="Times New Roman" w:cs="Times New Roman"/>
          <w:color w:val="000000"/>
          <w:sz w:val="24"/>
          <w:szCs w:val="24"/>
          <w:lang w:val="ru-RU" w:eastAsia="ru-RU"/>
        </w:rPr>
        <w:t>виїзди</w:t>
      </w:r>
      <w:proofErr w:type="spellEnd"/>
      <w:r w:rsidRPr="00A93A95">
        <w:rPr>
          <w:rFonts w:ascii="Times New Roman" w:eastAsia="Times New Roman" w:hAnsi="Times New Roman" w:cs="Times New Roman"/>
          <w:color w:val="000000"/>
          <w:sz w:val="24"/>
          <w:szCs w:val="24"/>
          <w:lang w:val="ru-RU" w:eastAsia="ru-RU"/>
        </w:rPr>
        <w:t xml:space="preserve"> за сигналом </w:t>
      </w:r>
      <w:proofErr w:type="spellStart"/>
      <w:r w:rsidRPr="00A93A95">
        <w:rPr>
          <w:rFonts w:ascii="Times New Roman" w:eastAsia="Times New Roman" w:hAnsi="Times New Roman" w:cs="Times New Roman"/>
          <w:color w:val="000000"/>
          <w:sz w:val="24"/>
          <w:szCs w:val="24"/>
          <w:lang w:val="ru-RU" w:eastAsia="ru-RU"/>
        </w:rPr>
        <w:t>тривога</w:t>
      </w:r>
      <w:proofErr w:type="spellEnd"/>
      <w:r w:rsidRPr="00A93A95">
        <w:rPr>
          <w:rFonts w:ascii="Times New Roman" w:eastAsia="Times New Roman" w:hAnsi="Times New Roman" w:cs="Times New Roman"/>
          <w:color w:val="000000"/>
          <w:sz w:val="24"/>
          <w:szCs w:val="24"/>
          <w:lang w:val="ru-RU" w:eastAsia="ru-RU"/>
        </w:rPr>
        <w:t xml:space="preserve">. Станом на 28.09.2021 року в </w:t>
      </w:r>
      <w:proofErr w:type="spellStart"/>
      <w:r w:rsidRPr="00A93A95">
        <w:rPr>
          <w:rFonts w:ascii="Times New Roman" w:eastAsia="Times New Roman" w:hAnsi="Times New Roman" w:cs="Times New Roman"/>
          <w:color w:val="000000"/>
          <w:sz w:val="24"/>
          <w:szCs w:val="24"/>
          <w:lang w:val="ru-RU" w:eastAsia="ru-RU"/>
        </w:rPr>
        <w:t>місті</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Ніжині</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трапилося</w:t>
      </w:r>
      <w:proofErr w:type="spellEnd"/>
      <w:r w:rsidRPr="00A93A95">
        <w:rPr>
          <w:rFonts w:ascii="Times New Roman" w:eastAsia="Times New Roman" w:hAnsi="Times New Roman" w:cs="Times New Roman"/>
          <w:color w:val="000000"/>
          <w:sz w:val="24"/>
          <w:szCs w:val="24"/>
          <w:lang w:val="ru-RU" w:eastAsia="ru-RU"/>
        </w:rPr>
        <w:t xml:space="preserve"> 58 </w:t>
      </w:r>
      <w:proofErr w:type="spellStart"/>
      <w:r w:rsidRPr="00A93A95">
        <w:rPr>
          <w:rFonts w:ascii="Times New Roman" w:eastAsia="Times New Roman" w:hAnsi="Times New Roman" w:cs="Times New Roman"/>
          <w:color w:val="000000"/>
          <w:sz w:val="24"/>
          <w:szCs w:val="24"/>
          <w:lang w:val="ru-RU" w:eastAsia="ru-RU"/>
        </w:rPr>
        <w:t>пожеж</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які</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були</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ліквідовані</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підрозділом</w:t>
      </w:r>
      <w:proofErr w:type="spellEnd"/>
      <w:r w:rsidRPr="00A93A95">
        <w:rPr>
          <w:rFonts w:ascii="Times New Roman" w:eastAsia="Times New Roman" w:hAnsi="Times New Roman" w:cs="Times New Roman"/>
          <w:color w:val="000000"/>
          <w:sz w:val="24"/>
          <w:szCs w:val="24"/>
          <w:lang w:val="ru-RU" w:eastAsia="ru-RU"/>
        </w:rPr>
        <w:t xml:space="preserve">. На </w:t>
      </w:r>
      <w:proofErr w:type="spellStart"/>
      <w:r w:rsidRPr="00A93A95">
        <w:rPr>
          <w:rFonts w:ascii="Times New Roman" w:eastAsia="Times New Roman" w:hAnsi="Times New Roman" w:cs="Times New Roman"/>
          <w:color w:val="000000"/>
          <w:sz w:val="24"/>
          <w:szCs w:val="24"/>
          <w:lang w:val="ru-RU" w:eastAsia="ru-RU"/>
        </w:rPr>
        <w:t>сьогоднішній</w:t>
      </w:r>
      <w:proofErr w:type="spellEnd"/>
      <w:r w:rsidRPr="00A93A95">
        <w:rPr>
          <w:rFonts w:ascii="Times New Roman" w:eastAsia="Times New Roman" w:hAnsi="Times New Roman" w:cs="Times New Roman"/>
          <w:color w:val="000000"/>
          <w:sz w:val="24"/>
          <w:szCs w:val="24"/>
          <w:lang w:val="ru-RU" w:eastAsia="ru-RU"/>
        </w:rPr>
        <w:t xml:space="preserve"> день на </w:t>
      </w:r>
      <w:proofErr w:type="spellStart"/>
      <w:proofErr w:type="gramStart"/>
      <w:r w:rsidRPr="00A93A95">
        <w:rPr>
          <w:rFonts w:ascii="Times New Roman" w:eastAsia="Times New Roman" w:hAnsi="Times New Roman" w:cs="Times New Roman"/>
          <w:color w:val="000000"/>
          <w:sz w:val="24"/>
          <w:szCs w:val="24"/>
          <w:lang w:val="ru-RU" w:eastAsia="ru-RU"/>
        </w:rPr>
        <w:t>території</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Ніжинської</w:t>
      </w:r>
      <w:proofErr w:type="spellEnd"/>
      <w:proofErr w:type="gramEnd"/>
      <w:r w:rsidRPr="00A93A95">
        <w:rPr>
          <w:rFonts w:ascii="Times New Roman" w:eastAsia="Times New Roman" w:hAnsi="Times New Roman" w:cs="Times New Roman"/>
          <w:color w:val="000000"/>
          <w:sz w:val="24"/>
          <w:szCs w:val="24"/>
          <w:lang w:val="ru-RU" w:eastAsia="ru-RU"/>
        </w:rPr>
        <w:t xml:space="preserve"> </w:t>
      </w:r>
      <w:proofErr w:type="spellStart"/>
      <w:r w:rsidR="004D5984">
        <w:rPr>
          <w:rFonts w:ascii="Times New Roman" w:eastAsia="Times New Roman" w:hAnsi="Times New Roman" w:cs="Times New Roman"/>
          <w:color w:val="000000"/>
          <w:sz w:val="24"/>
          <w:szCs w:val="24"/>
          <w:lang w:val="ru-RU" w:eastAsia="ru-RU"/>
        </w:rPr>
        <w:t>територіальної</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громади</w:t>
      </w:r>
      <w:proofErr w:type="spellEnd"/>
      <w:r w:rsidRPr="00A93A95">
        <w:rPr>
          <w:rFonts w:ascii="Times New Roman" w:eastAsia="Times New Roman" w:hAnsi="Times New Roman" w:cs="Times New Roman"/>
          <w:color w:val="000000"/>
          <w:sz w:val="24"/>
          <w:szCs w:val="24"/>
          <w:lang w:val="ru-RU" w:eastAsia="ru-RU"/>
        </w:rPr>
        <w:t xml:space="preserve"> не </w:t>
      </w:r>
      <w:proofErr w:type="spellStart"/>
      <w:r w:rsidRPr="00A93A95">
        <w:rPr>
          <w:rFonts w:ascii="Times New Roman" w:eastAsia="Times New Roman" w:hAnsi="Times New Roman" w:cs="Times New Roman"/>
          <w:color w:val="000000"/>
          <w:sz w:val="24"/>
          <w:szCs w:val="24"/>
          <w:lang w:val="ru-RU" w:eastAsia="ru-RU"/>
        </w:rPr>
        <w:t>має</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жодної</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діючої</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місцевої</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пожежної</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команди</w:t>
      </w:r>
      <w:proofErr w:type="spellEnd"/>
      <w:r w:rsidRPr="00A93A95">
        <w:rPr>
          <w:rFonts w:ascii="Times New Roman" w:eastAsia="Times New Roman" w:hAnsi="Times New Roman" w:cs="Times New Roman"/>
          <w:color w:val="000000"/>
          <w:sz w:val="24"/>
          <w:szCs w:val="24"/>
          <w:lang w:val="ru-RU" w:eastAsia="ru-RU"/>
        </w:rPr>
        <w:t xml:space="preserve">, яка б могла </w:t>
      </w:r>
      <w:proofErr w:type="spellStart"/>
      <w:r w:rsidRPr="00A93A95">
        <w:rPr>
          <w:rFonts w:ascii="Times New Roman" w:eastAsia="Times New Roman" w:hAnsi="Times New Roman" w:cs="Times New Roman"/>
          <w:color w:val="000000"/>
          <w:sz w:val="24"/>
          <w:szCs w:val="24"/>
          <w:lang w:val="ru-RU" w:eastAsia="ru-RU"/>
        </w:rPr>
        <w:t>забезпечити</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гасіння</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пожеж</w:t>
      </w:r>
      <w:proofErr w:type="spellEnd"/>
      <w:r w:rsidRPr="00A93A95">
        <w:rPr>
          <w:rFonts w:ascii="Times New Roman" w:eastAsia="Times New Roman" w:hAnsi="Times New Roman" w:cs="Times New Roman"/>
          <w:color w:val="000000"/>
          <w:sz w:val="24"/>
          <w:szCs w:val="24"/>
          <w:lang w:val="ru-RU" w:eastAsia="ru-RU"/>
        </w:rPr>
        <w:t xml:space="preserve"> на </w:t>
      </w:r>
      <w:proofErr w:type="spellStart"/>
      <w:r w:rsidRPr="00A93A95">
        <w:rPr>
          <w:rFonts w:ascii="Times New Roman" w:eastAsia="Times New Roman" w:hAnsi="Times New Roman" w:cs="Times New Roman"/>
          <w:color w:val="000000"/>
          <w:sz w:val="24"/>
          <w:szCs w:val="24"/>
          <w:lang w:val="ru-RU" w:eastAsia="ru-RU"/>
        </w:rPr>
        <w:t>початкових</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етапах</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розвитку</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що</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можуть</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виникнути</w:t>
      </w:r>
      <w:proofErr w:type="spellEnd"/>
      <w:r w:rsidRPr="00A93A95">
        <w:rPr>
          <w:rFonts w:ascii="Times New Roman" w:eastAsia="Times New Roman" w:hAnsi="Times New Roman" w:cs="Times New Roman"/>
          <w:color w:val="000000"/>
          <w:sz w:val="24"/>
          <w:szCs w:val="24"/>
          <w:lang w:val="ru-RU" w:eastAsia="ru-RU"/>
        </w:rPr>
        <w:t xml:space="preserve"> у </w:t>
      </w:r>
      <w:proofErr w:type="spellStart"/>
      <w:r w:rsidRPr="00A93A95">
        <w:rPr>
          <w:rFonts w:ascii="Times New Roman" w:eastAsia="Times New Roman" w:hAnsi="Times New Roman" w:cs="Times New Roman"/>
          <w:color w:val="000000"/>
          <w:sz w:val="24"/>
          <w:szCs w:val="24"/>
          <w:lang w:val="ru-RU" w:eastAsia="ru-RU"/>
        </w:rPr>
        <w:t>населених</w:t>
      </w:r>
      <w:proofErr w:type="spellEnd"/>
      <w:r w:rsidRPr="00A93A95">
        <w:rPr>
          <w:rFonts w:ascii="Times New Roman" w:eastAsia="Times New Roman" w:hAnsi="Times New Roman" w:cs="Times New Roman"/>
          <w:color w:val="000000"/>
          <w:sz w:val="24"/>
          <w:szCs w:val="24"/>
          <w:lang w:val="ru-RU" w:eastAsia="ru-RU"/>
        </w:rPr>
        <w:t xml:space="preserve"> пунктах</w:t>
      </w:r>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Кунашівка</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Наумівське</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Паливодин</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Переяслівка</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Ліквідація</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більшості</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пожеж</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які</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виникають</w:t>
      </w:r>
      <w:proofErr w:type="spellEnd"/>
      <w:r>
        <w:rPr>
          <w:rFonts w:ascii="Times New Roman" w:eastAsia="Times New Roman" w:hAnsi="Times New Roman" w:cs="Times New Roman"/>
          <w:color w:val="000000"/>
          <w:sz w:val="24"/>
          <w:szCs w:val="24"/>
          <w:lang w:val="ru-RU" w:eastAsia="ru-RU"/>
        </w:rPr>
        <w:t xml:space="preserve"> на </w:t>
      </w:r>
      <w:proofErr w:type="spellStart"/>
      <w:r>
        <w:rPr>
          <w:rFonts w:ascii="Times New Roman" w:eastAsia="Times New Roman" w:hAnsi="Times New Roman" w:cs="Times New Roman"/>
          <w:color w:val="000000"/>
          <w:sz w:val="24"/>
          <w:szCs w:val="24"/>
          <w:lang w:val="ru-RU" w:eastAsia="ru-RU"/>
        </w:rPr>
        <w:t>території</w:t>
      </w:r>
      <w:proofErr w:type="spellEnd"/>
      <w:r>
        <w:rPr>
          <w:rFonts w:ascii="Times New Roman" w:eastAsia="Times New Roman" w:hAnsi="Times New Roman" w:cs="Times New Roman"/>
          <w:color w:val="000000"/>
          <w:sz w:val="24"/>
          <w:szCs w:val="24"/>
          <w:lang w:val="ru-RU" w:eastAsia="ru-RU"/>
        </w:rPr>
        <w:t xml:space="preserve"> </w:t>
      </w:r>
      <w:r>
        <w:rPr>
          <w:rFonts w:ascii="Times New Roman" w:hAnsi="Times New Roman" w:cs="Times New Roman"/>
          <w:sz w:val="24"/>
          <w:szCs w:val="24"/>
        </w:rPr>
        <w:t xml:space="preserve">Ніжинської   </w:t>
      </w:r>
      <w:r>
        <w:rPr>
          <w:rFonts w:ascii="Times New Roman" w:hAnsi="Times New Roman" w:cs="Times New Roman"/>
          <w:sz w:val="24"/>
          <w:szCs w:val="24"/>
        </w:rPr>
        <w:lastRenderedPageBreak/>
        <w:t>територіальної громади</w:t>
      </w:r>
      <w:r>
        <w:rPr>
          <w:rFonts w:ascii="Times New Roman" w:hAnsi="Times New Roman" w:cs="Times New Roman"/>
          <w:b/>
          <w:sz w:val="24"/>
          <w:szCs w:val="24"/>
        </w:rPr>
        <w:t xml:space="preserve"> </w:t>
      </w:r>
      <w:r>
        <w:rPr>
          <w:rFonts w:ascii="Times New Roman" w:eastAsia="Times New Roman" w:hAnsi="Times New Roman" w:cs="Times New Roman"/>
          <w:color w:val="000000"/>
          <w:sz w:val="24"/>
          <w:szCs w:val="24"/>
          <w:lang w:val="ru-RU" w:eastAsia="ru-RU"/>
        </w:rPr>
        <w:t xml:space="preserve">та </w:t>
      </w:r>
      <w:proofErr w:type="spellStart"/>
      <w:r>
        <w:rPr>
          <w:rFonts w:ascii="Times New Roman" w:eastAsia="Times New Roman" w:hAnsi="Times New Roman" w:cs="Times New Roman"/>
          <w:color w:val="000000"/>
          <w:sz w:val="24"/>
          <w:szCs w:val="24"/>
          <w:lang w:val="ru-RU" w:eastAsia="ru-RU"/>
        </w:rPr>
        <w:t>населених</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пунктів</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Кунашівка</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Наумівське</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Паливодин</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Переяслівка</w:t>
      </w:r>
      <w:proofErr w:type="spellEnd"/>
      <w:r>
        <w:rPr>
          <w:rFonts w:ascii="Times New Roman" w:eastAsia="Times New Roman" w:hAnsi="Times New Roman" w:cs="Times New Roman"/>
          <w:color w:val="000000"/>
          <w:sz w:val="24"/>
          <w:szCs w:val="24"/>
          <w:lang w:val="ru-RU" w:eastAsia="ru-RU"/>
        </w:rPr>
        <w:t> </w:t>
      </w:r>
      <w:proofErr w:type="spellStart"/>
      <w:r>
        <w:rPr>
          <w:rFonts w:ascii="Times New Roman" w:eastAsia="Times New Roman" w:hAnsi="Times New Roman" w:cs="Times New Roman"/>
          <w:color w:val="000000"/>
          <w:sz w:val="24"/>
          <w:szCs w:val="24"/>
          <w:lang w:val="ru-RU" w:eastAsia="ru-RU"/>
        </w:rPr>
        <w:t>забезпечується</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виключно</w:t>
      </w:r>
      <w:proofErr w:type="spellEnd"/>
      <w:r>
        <w:rPr>
          <w:rFonts w:ascii="Times New Roman" w:eastAsia="Times New Roman" w:hAnsi="Times New Roman" w:cs="Times New Roman"/>
          <w:color w:val="000000"/>
          <w:sz w:val="24"/>
          <w:szCs w:val="24"/>
          <w:lang w:val="ru-RU" w:eastAsia="ru-RU"/>
        </w:rPr>
        <w:t xml:space="preserve"> силами 16 ДПРЧ (м. </w:t>
      </w:r>
      <w:proofErr w:type="spellStart"/>
      <w:r>
        <w:rPr>
          <w:rFonts w:ascii="Times New Roman" w:eastAsia="Times New Roman" w:hAnsi="Times New Roman" w:cs="Times New Roman"/>
          <w:color w:val="000000"/>
          <w:sz w:val="24"/>
          <w:szCs w:val="24"/>
          <w:lang w:val="ru-RU" w:eastAsia="ru-RU"/>
        </w:rPr>
        <w:t>Ніжин</w:t>
      </w:r>
      <w:proofErr w:type="spellEnd"/>
      <w:r>
        <w:rPr>
          <w:rFonts w:ascii="Times New Roman" w:eastAsia="Times New Roman" w:hAnsi="Times New Roman" w:cs="Times New Roman"/>
          <w:color w:val="000000"/>
          <w:sz w:val="24"/>
          <w:szCs w:val="24"/>
          <w:lang w:val="ru-RU" w:eastAsia="ru-RU"/>
        </w:rPr>
        <w:t xml:space="preserve">). </w:t>
      </w:r>
    </w:p>
    <w:p w:rsidR="00C83C57" w:rsidRPr="00A93A95" w:rsidRDefault="00C83C57" w:rsidP="00C83C57">
      <w:pPr>
        <w:spacing w:after="0" w:line="228" w:lineRule="auto"/>
        <w:ind w:firstLine="720"/>
        <w:jc w:val="both"/>
        <w:rPr>
          <w:rFonts w:ascii="Times New Roman" w:eastAsia="Times New Roman" w:hAnsi="Times New Roman" w:cs="Times New Roman"/>
          <w:sz w:val="24"/>
          <w:szCs w:val="24"/>
          <w:lang w:val="ru-RU" w:eastAsia="ru-RU"/>
        </w:rPr>
      </w:pPr>
      <w:r w:rsidRPr="00A93A95">
        <w:rPr>
          <w:rFonts w:ascii="Times New Roman" w:eastAsia="Times New Roman" w:hAnsi="Times New Roman" w:cs="Times New Roman"/>
          <w:color w:val="000000"/>
          <w:sz w:val="24"/>
          <w:szCs w:val="24"/>
          <w:lang w:val="ru-RU" w:eastAsia="ru-RU"/>
        </w:rPr>
        <w:t xml:space="preserve">В 16 ДПРЧ (м. </w:t>
      </w:r>
      <w:proofErr w:type="spellStart"/>
      <w:r w:rsidRPr="00A93A95">
        <w:rPr>
          <w:rFonts w:ascii="Times New Roman" w:eastAsia="Times New Roman" w:hAnsi="Times New Roman" w:cs="Times New Roman"/>
          <w:color w:val="000000"/>
          <w:sz w:val="24"/>
          <w:szCs w:val="24"/>
          <w:lang w:val="ru-RU" w:eastAsia="ru-RU"/>
        </w:rPr>
        <w:t>Ніжин</w:t>
      </w:r>
      <w:proofErr w:type="spellEnd"/>
      <w:r w:rsidRPr="00A93A95">
        <w:rPr>
          <w:rFonts w:ascii="Times New Roman" w:eastAsia="Times New Roman" w:hAnsi="Times New Roman" w:cs="Times New Roman"/>
          <w:color w:val="000000"/>
          <w:sz w:val="24"/>
          <w:szCs w:val="24"/>
          <w:lang w:val="ru-RU" w:eastAsia="ru-RU"/>
        </w:rPr>
        <w:t xml:space="preserve">) в оперативному </w:t>
      </w:r>
      <w:proofErr w:type="spellStart"/>
      <w:r w:rsidRPr="00A93A95">
        <w:rPr>
          <w:rFonts w:ascii="Times New Roman" w:eastAsia="Times New Roman" w:hAnsi="Times New Roman" w:cs="Times New Roman"/>
          <w:color w:val="000000"/>
          <w:sz w:val="24"/>
          <w:szCs w:val="24"/>
          <w:lang w:val="ru-RU" w:eastAsia="ru-RU"/>
        </w:rPr>
        <w:t>розрахунку</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знаходиться</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дві</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автоцистерни</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які</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укомплектовані</w:t>
      </w:r>
      <w:proofErr w:type="spellEnd"/>
      <w:r w:rsidRPr="00A93A95">
        <w:rPr>
          <w:rFonts w:ascii="Times New Roman" w:eastAsia="Times New Roman" w:hAnsi="Times New Roman" w:cs="Times New Roman"/>
          <w:color w:val="000000"/>
          <w:sz w:val="24"/>
          <w:szCs w:val="24"/>
          <w:lang w:val="ru-RU" w:eastAsia="ru-RU"/>
        </w:rPr>
        <w:t xml:space="preserve"> запасом </w:t>
      </w:r>
      <w:proofErr w:type="spellStart"/>
      <w:r w:rsidRPr="00A93A95">
        <w:rPr>
          <w:rFonts w:ascii="Times New Roman" w:eastAsia="Times New Roman" w:hAnsi="Times New Roman" w:cs="Times New Roman"/>
          <w:color w:val="000000"/>
          <w:sz w:val="24"/>
          <w:szCs w:val="24"/>
          <w:lang w:val="ru-RU" w:eastAsia="ru-RU"/>
        </w:rPr>
        <w:t>рукавів</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діаметром</w:t>
      </w:r>
      <w:proofErr w:type="spellEnd"/>
      <w:r w:rsidRPr="00A93A95">
        <w:rPr>
          <w:rFonts w:ascii="Times New Roman" w:eastAsia="Times New Roman" w:hAnsi="Times New Roman" w:cs="Times New Roman"/>
          <w:color w:val="000000"/>
          <w:sz w:val="24"/>
          <w:szCs w:val="24"/>
          <w:lang w:val="ru-RU" w:eastAsia="ru-RU"/>
        </w:rPr>
        <w:t xml:space="preserve"> 51 мм </w:t>
      </w:r>
      <w:proofErr w:type="spellStart"/>
      <w:r w:rsidRPr="00A93A95">
        <w:rPr>
          <w:rFonts w:ascii="Times New Roman" w:eastAsia="Times New Roman" w:hAnsi="Times New Roman" w:cs="Times New Roman"/>
          <w:color w:val="000000"/>
          <w:sz w:val="24"/>
          <w:szCs w:val="24"/>
          <w:lang w:val="ru-RU" w:eastAsia="ru-RU"/>
        </w:rPr>
        <w:t>згідно</w:t>
      </w:r>
      <w:proofErr w:type="spellEnd"/>
      <w:r w:rsidRPr="00A93A95">
        <w:rPr>
          <w:rFonts w:ascii="Times New Roman" w:eastAsia="Times New Roman" w:hAnsi="Times New Roman" w:cs="Times New Roman"/>
          <w:color w:val="000000"/>
          <w:sz w:val="24"/>
          <w:szCs w:val="24"/>
          <w:lang w:val="ru-RU" w:eastAsia="ru-RU"/>
        </w:rPr>
        <w:t xml:space="preserve"> тактико-</w:t>
      </w:r>
      <w:proofErr w:type="spellStart"/>
      <w:r w:rsidRPr="00A93A95">
        <w:rPr>
          <w:rFonts w:ascii="Times New Roman" w:eastAsia="Times New Roman" w:hAnsi="Times New Roman" w:cs="Times New Roman"/>
          <w:color w:val="000000"/>
          <w:sz w:val="24"/>
          <w:szCs w:val="24"/>
          <w:lang w:val="ru-RU" w:eastAsia="ru-RU"/>
        </w:rPr>
        <w:t>технічних</w:t>
      </w:r>
      <w:proofErr w:type="spellEnd"/>
      <w:r w:rsidRPr="00A93A95">
        <w:rPr>
          <w:rFonts w:ascii="Times New Roman" w:eastAsia="Times New Roman" w:hAnsi="Times New Roman" w:cs="Times New Roman"/>
          <w:color w:val="000000"/>
          <w:sz w:val="24"/>
          <w:szCs w:val="24"/>
          <w:lang w:val="ru-RU" w:eastAsia="ru-RU"/>
        </w:rPr>
        <w:t xml:space="preserve"> характеристик на 400 м (20-ть </w:t>
      </w:r>
      <w:proofErr w:type="spellStart"/>
      <w:r w:rsidRPr="00A93A95">
        <w:rPr>
          <w:rFonts w:ascii="Times New Roman" w:eastAsia="Times New Roman" w:hAnsi="Times New Roman" w:cs="Times New Roman"/>
          <w:color w:val="000000"/>
          <w:sz w:val="24"/>
          <w:szCs w:val="24"/>
          <w:lang w:val="ru-RU" w:eastAsia="ru-RU"/>
        </w:rPr>
        <w:t>рукавів</w:t>
      </w:r>
      <w:proofErr w:type="spellEnd"/>
      <w:r w:rsidRPr="00A93A95">
        <w:rPr>
          <w:rFonts w:ascii="Times New Roman" w:eastAsia="Times New Roman" w:hAnsi="Times New Roman" w:cs="Times New Roman"/>
          <w:color w:val="000000"/>
          <w:sz w:val="24"/>
          <w:szCs w:val="24"/>
          <w:lang w:val="ru-RU" w:eastAsia="ru-RU"/>
        </w:rPr>
        <w:t xml:space="preserve">), 70% </w:t>
      </w:r>
      <w:proofErr w:type="spellStart"/>
      <w:r w:rsidRPr="00A93A95">
        <w:rPr>
          <w:rFonts w:ascii="Times New Roman" w:eastAsia="Times New Roman" w:hAnsi="Times New Roman" w:cs="Times New Roman"/>
          <w:color w:val="000000"/>
          <w:sz w:val="24"/>
          <w:szCs w:val="24"/>
          <w:lang w:val="ru-RU" w:eastAsia="ru-RU"/>
        </w:rPr>
        <w:t>яких</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потребують</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заміни</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Прослідковуючи</w:t>
      </w:r>
      <w:proofErr w:type="spellEnd"/>
      <w:r w:rsidRPr="00A93A95">
        <w:rPr>
          <w:rFonts w:ascii="Times New Roman" w:eastAsia="Times New Roman" w:hAnsi="Times New Roman" w:cs="Times New Roman"/>
          <w:color w:val="000000"/>
          <w:sz w:val="24"/>
          <w:szCs w:val="24"/>
          <w:lang w:val="ru-RU" w:eastAsia="ru-RU"/>
        </w:rPr>
        <w:t xml:space="preserve"> статистику </w:t>
      </w:r>
      <w:proofErr w:type="spellStart"/>
      <w:r w:rsidRPr="00A93A95">
        <w:rPr>
          <w:rFonts w:ascii="Times New Roman" w:eastAsia="Times New Roman" w:hAnsi="Times New Roman" w:cs="Times New Roman"/>
          <w:color w:val="000000"/>
          <w:sz w:val="24"/>
          <w:szCs w:val="24"/>
          <w:lang w:val="ru-RU" w:eastAsia="ru-RU"/>
        </w:rPr>
        <w:t>використання</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пожежно-технічного</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обладнання</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під</w:t>
      </w:r>
      <w:proofErr w:type="spellEnd"/>
      <w:r w:rsidRPr="00A93A95">
        <w:rPr>
          <w:rFonts w:ascii="Times New Roman" w:eastAsia="Times New Roman" w:hAnsi="Times New Roman" w:cs="Times New Roman"/>
          <w:color w:val="000000"/>
          <w:sz w:val="24"/>
          <w:szCs w:val="24"/>
          <w:lang w:val="ru-RU" w:eastAsia="ru-RU"/>
        </w:rPr>
        <w:t xml:space="preserve"> час </w:t>
      </w:r>
      <w:proofErr w:type="spellStart"/>
      <w:r w:rsidRPr="00A93A95">
        <w:rPr>
          <w:rFonts w:ascii="Times New Roman" w:eastAsia="Times New Roman" w:hAnsi="Times New Roman" w:cs="Times New Roman"/>
          <w:color w:val="000000"/>
          <w:sz w:val="24"/>
          <w:szCs w:val="24"/>
          <w:lang w:val="ru-RU" w:eastAsia="ru-RU"/>
        </w:rPr>
        <w:t>ліквідації</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наслідків</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надзвичайних</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ситуацій</w:t>
      </w:r>
      <w:proofErr w:type="spellEnd"/>
      <w:r w:rsidRPr="00A93A95">
        <w:rPr>
          <w:rFonts w:ascii="Times New Roman" w:eastAsia="Times New Roman" w:hAnsi="Times New Roman" w:cs="Times New Roman"/>
          <w:color w:val="000000"/>
          <w:sz w:val="24"/>
          <w:szCs w:val="24"/>
          <w:lang w:val="ru-RU" w:eastAsia="ru-RU"/>
        </w:rPr>
        <w:t xml:space="preserve"> та </w:t>
      </w:r>
      <w:proofErr w:type="spellStart"/>
      <w:r w:rsidRPr="00A93A95">
        <w:rPr>
          <w:rFonts w:ascii="Times New Roman" w:eastAsia="Times New Roman" w:hAnsi="Times New Roman" w:cs="Times New Roman"/>
          <w:color w:val="000000"/>
          <w:sz w:val="24"/>
          <w:szCs w:val="24"/>
          <w:lang w:val="ru-RU" w:eastAsia="ru-RU"/>
        </w:rPr>
        <w:t>пожеж</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пожежно-рятувальним</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підрозділом</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використовується</w:t>
      </w:r>
      <w:proofErr w:type="spellEnd"/>
      <w:r w:rsidRPr="00A93A95">
        <w:rPr>
          <w:rFonts w:ascii="Times New Roman" w:eastAsia="Times New Roman" w:hAnsi="Times New Roman" w:cs="Times New Roman"/>
          <w:color w:val="000000"/>
          <w:sz w:val="24"/>
          <w:szCs w:val="24"/>
          <w:lang w:val="ru-RU" w:eastAsia="ru-RU"/>
        </w:rPr>
        <w:t xml:space="preserve"> в </w:t>
      </w:r>
      <w:proofErr w:type="spellStart"/>
      <w:r w:rsidRPr="00A93A95">
        <w:rPr>
          <w:rFonts w:ascii="Times New Roman" w:eastAsia="Times New Roman" w:hAnsi="Times New Roman" w:cs="Times New Roman"/>
          <w:color w:val="000000"/>
          <w:sz w:val="24"/>
          <w:szCs w:val="24"/>
          <w:lang w:val="ru-RU" w:eastAsia="ru-RU"/>
        </w:rPr>
        <w:t>середньому</w:t>
      </w:r>
      <w:proofErr w:type="spellEnd"/>
      <w:r w:rsidRPr="00A93A95">
        <w:rPr>
          <w:rFonts w:ascii="Times New Roman" w:eastAsia="Times New Roman" w:hAnsi="Times New Roman" w:cs="Times New Roman"/>
          <w:color w:val="000000"/>
          <w:sz w:val="24"/>
          <w:szCs w:val="24"/>
          <w:lang w:val="ru-RU" w:eastAsia="ru-RU"/>
        </w:rPr>
        <w:t xml:space="preserve"> 7 </w:t>
      </w:r>
      <w:proofErr w:type="spellStart"/>
      <w:r w:rsidRPr="00A93A95">
        <w:rPr>
          <w:rFonts w:ascii="Times New Roman" w:eastAsia="Times New Roman" w:hAnsi="Times New Roman" w:cs="Times New Roman"/>
          <w:color w:val="000000"/>
          <w:sz w:val="24"/>
          <w:szCs w:val="24"/>
          <w:lang w:val="ru-RU" w:eastAsia="ru-RU"/>
        </w:rPr>
        <w:t>пожежних</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рукавів</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діаметром</w:t>
      </w:r>
      <w:proofErr w:type="spellEnd"/>
      <w:r w:rsidRPr="00A93A95">
        <w:rPr>
          <w:rFonts w:ascii="Times New Roman" w:eastAsia="Times New Roman" w:hAnsi="Times New Roman" w:cs="Times New Roman"/>
          <w:color w:val="000000"/>
          <w:sz w:val="24"/>
          <w:szCs w:val="24"/>
          <w:lang w:val="ru-RU" w:eastAsia="ru-RU"/>
        </w:rPr>
        <w:t xml:space="preserve"> 51 мм та 2 рукава </w:t>
      </w:r>
      <w:proofErr w:type="spellStart"/>
      <w:r w:rsidRPr="00A93A95">
        <w:rPr>
          <w:rFonts w:ascii="Times New Roman" w:eastAsia="Times New Roman" w:hAnsi="Times New Roman" w:cs="Times New Roman"/>
          <w:color w:val="000000"/>
          <w:sz w:val="24"/>
          <w:szCs w:val="24"/>
          <w:lang w:val="ru-RU" w:eastAsia="ru-RU"/>
        </w:rPr>
        <w:t>діаметром</w:t>
      </w:r>
      <w:proofErr w:type="spellEnd"/>
      <w:r w:rsidRPr="00A93A95">
        <w:rPr>
          <w:rFonts w:ascii="Times New Roman" w:eastAsia="Times New Roman" w:hAnsi="Times New Roman" w:cs="Times New Roman"/>
          <w:color w:val="000000"/>
          <w:sz w:val="24"/>
          <w:szCs w:val="24"/>
          <w:lang w:val="ru-RU" w:eastAsia="ru-RU"/>
        </w:rPr>
        <w:t xml:space="preserve"> 77 мм. У </w:t>
      </w:r>
      <w:proofErr w:type="spellStart"/>
      <w:r w:rsidRPr="00A93A95">
        <w:rPr>
          <w:rFonts w:ascii="Times New Roman" w:eastAsia="Times New Roman" w:hAnsi="Times New Roman" w:cs="Times New Roman"/>
          <w:color w:val="000000"/>
          <w:sz w:val="24"/>
          <w:szCs w:val="24"/>
          <w:lang w:val="ru-RU" w:eastAsia="ru-RU"/>
        </w:rPr>
        <w:t>зв’язку</w:t>
      </w:r>
      <w:proofErr w:type="spellEnd"/>
      <w:r w:rsidRPr="00A93A95">
        <w:rPr>
          <w:rFonts w:ascii="Times New Roman" w:eastAsia="Times New Roman" w:hAnsi="Times New Roman" w:cs="Times New Roman"/>
          <w:color w:val="000000"/>
          <w:sz w:val="24"/>
          <w:szCs w:val="24"/>
          <w:lang w:val="ru-RU" w:eastAsia="ru-RU"/>
        </w:rPr>
        <w:t xml:space="preserve"> з великою </w:t>
      </w:r>
      <w:proofErr w:type="spellStart"/>
      <w:r w:rsidRPr="00A93A95">
        <w:rPr>
          <w:rFonts w:ascii="Times New Roman" w:eastAsia="Times New Roman" w:hAnsi="Times New Roman" w:cs="Times New Roman"/>
          <w:color w:val="000000"/>
          <w:sz w:val="24"/>
          <w:szCs w:val="24"/>
          <w:lang w:val="ru-RU" w:eastAsia="ru-RU"/>
        </w:rPr>
        <w:t>інтенсивністю</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виникнення</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пожеж</w:t>
      </w:r>
      <w:proofErr w:type="spellEnd"/>
      <w:r w:rsidRPr="00A93A95">
        <w:rPr>
          <w:rFonts w:ascii="Times New Roman" w:eastAsia="Times New Roman" w:hAnsi="Times New Roman" w:cs="Times New Roman"/>
          <w:color w:val="000000"/>
          <w:sz w:val="24"/>
          <w:szCs w:val="24"/>
          <w:lang w:val="ru-RU" w:eastAsia="ru-RU"/>
        </w:rPr>
        <w:t xml:space="preserve"> та </w:t>
      </w:r>
      <w:proofErr w:type="spellStart"/>
      <w:r w:rsidRPr="00A93A95">
        <w:rPr>
          <w:rFonts w:ascii="Times New Roman" w:eastAsia="Times New Roman" w:hAnsi="Times New Roman" w:cs="Times New Roman"/>
          <w:color w:val="000000"/>
          <w:sz w:val="24"/>
          <w:szCs w:val="24"/>
          <w:lang w:val="ru-RU" w:eastAsia="ru-RU"/>
        </w:rPr>
        <w:t>агресивній</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середі</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використання</w:t>
      </w:r>
      <w:proofErr w:type="spellEnd"/>
      <w:r w:rsidRPr="00A93A95">
        <w:rPr>
          <w:rFonts w:ascii="Times New Roman" w:eastAsia="Times New Roman" w:hAnsi="Times New Roman" w:cs="Times New Roman"/>
          <w:color w:val="000000"/>
          <w:sz w:val="24"/>
          <w:szCs w:val="24"/>
          <w:lang w:val="ru-RU" w:eastAsia="ru-RU"/>
        </w:rPr>
        <w:t> </w:t>
      </w:r>
      <w:proofErr w:type="spellStart"/>
      <w:r w:rsidRPr="00A93A95">
        <w:rPr>
          <w:rFonts w:ascii="Times New Roman" w:eastAsia="Times New Roman" w:hAnsi="Times New Roman" w:cs="Times New Roman"/>
          <w:color w:val="000000"/>
          <w:sz w:val="24"/>
          <w:szCs w:val="24"/>
          <w:lang w:val="ru-RU" w:eastAsia="ru-RU"/>
        </w:rPr>
        <w:t>напірні</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пожежні</w:t>
      </w:r>
      <w:proofErr w:type="spellEnd"/>
      <w:r w:rsidRPr="00A93A95">
        <w:rPr>
          <w:rFonts w:ascii="Times New Roman" w:eastAsia="Times New Roman" w:hAnsi="Times New Roman" w:cs="Times New Roman"/>
          <w:color w:val="000000"/>
          <w:sz w:val="24"/>
          <w:szCs w:val="24"/>
          <w:lang w:val="ru-RU" w:eastAsia="ru-RU"/>
        </w:rPr>
        <w:t xml:space="preserve"> рукава за короткий </w:t>
      </w:r>
      <w:proofErr w:type="spellStart"/>
      <w:r w:rsidRPr="00A93A95">
        <w:rPr>
          <w:rFonts w:ascii="Times New Roman" w:eastAsia="Times New Roman" w:hAnsi="Times New Roman" w:cs="Times New Roman"/>
          <w:color w:val="000000"/>
          <w:sz w:val="24"/>
          <w:szCs w:val="24"/>
          <w:lang w:val="ru-RU" w:eastAsia="ru-RU"/>
        </w:rPr>
        <w:t>проміжок</w:t>
      </w:r>
      <w:proofErr w:type="spellEnd"/>
      <w:r w:rsidRPr="00A93A95">
        <w:rPr>
          <w:rFonts w:ascii="Times New Roman" w:eastAsia="Times New Roman" w:hAnsi="Times New Roman" w:cs="Times New Roman"/>
          <w:color w:val="000000"/>
          <w:sz w:val="24"/>
          <w:szCs w:val="24"/>
          <w:lang w:val="ru-RU" w:eastAsia="ru-RU"/>
        </w:rPr>
        <w:t xml:space="preserve"> часу </w:t>
      </w:r>
      <w:proofErr w:type="spellStart"/>
      <w:r w:rsidRPr="00A93A95">
        <w:rPr>
          <w:rFonts w:ascii="Times New Roman" w:eastAsia="Times New Roman" w:hAnsi="Times New Roman" w:cs="Times New Roman"/>
          <w:color w:val="000000"/>
          <w:sz w:val="24"/>
          <w:szCs w:val="24"/>
          <w:lang w:val="ru-RU" w:eastAsia="ru-RU"/>
        </w:rPr>
        <w:t>виходять</w:t>
      </w:r>
      <w:proofErr w:type="spellEnd"/>
      <w:r w:rsidRPr="00A93A95">
        <w:rPr>
          <w:rFonts w:ascii="Times New Roman" w:eastAsia="Times New Roman" w:hAnsi="Times New Roman" w:cs="Times New Roman"/>
          <w:color w:val="000000"/>
          <w:sz w:val="24"/>
          <w:szCs w:val="24"/>
          <w:lang w:val="ru-RU" w:eastAsia="ru-RU"/>
        </w:rPr>
        <w:t xml:space="preserve"> з ладу. </w:t>
      </w:r>
    </w:p>
    <w:p w:rsidR="00C83C57" w:rsidRDefault="00C83C57" w:rsidP="00C83C57">
      <w:pPr>
        <w:spacing w:after="0" w:line="240" w:lineRule="auto"/>
        <w:ind w:firstLine="708"/>
        <w:jc w:val="both"/>
        <w:rPr>
          <w:rFonts w:ascii="Times New Roman" w:eastAsia="Times New Roman" w:hAnsi="Times New Roman" w:cs="Times New Roman"/>
          <w:color w:val="000000"/>
          <w:sz w:val="24"/>
          <w:szCs w:val="24"/>
          <w:lang w:val="ru-RU" w:eastAsia="ru-RU"/>
        </w:rPr>
      </w:pPr>
      <w:r w:rsidRPr="00A93A95">
        <w:rPr>
          <w:rFonts w:ascii="Times New Roman" w:eastAsia="Times New Roman" w:hAnsi="Times New Roman" w:cs="Times New Roman"/>
          <w:color w:val="000000"/>
          <w:sz w:val="24"/>
          <w:szCs w:val="24"/>
          <w:lang w:val="ru-RU" w:eastAsia="ru-RU"/>
        </w:rPr>
        <w:t xml:space="preserve">Для </w:t>
      </w:r>
      <w:proofErr w:type="spellStart"/>
      <w:r w:rsidRPr="00A93A95">
        <w:rPr>
          <w:rFonts w:ascii="Times New Roman" w:eastAsia="Times New Roman" w:hAnsi="Times New Roman" w:cs="Times New Roman"/>
          <w:color w:val="000000"/>
          <w:sz w:val="24"/>
          <w:szCs w:val="24"/>
          <w:lang w:val="ru-RU" w:eastAsia="ru-RU"/>
        </w:rPr>
        <w:t>забезпечення</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високого</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рівня</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боєздатності</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підрозділу</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швидкого</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реагування</w:t>
      </w:r>
      <w:proofErr w:type="spellEnd"/>
      <w:r w:rsidRPr="00A93A95">
        <w:rPr>
          <w:rFonts w:ascii="Times New Roman" w:eastAsia="Times New Roman" w:hAnsi="Times New Roman" w:cs="Times New Roman"/>
          <w:color w:val="000000"/>
          <w:sz w:val="24"/>
          <w:szCs w:val="24"/>
          <w:lang w:val="ru-RU" w:eastAsia="ru-RU"/>
        </w:rPr>
        <w:t xml:space="preserve"> на </w:t>
      </w:r>
      <w:proofErr w:type="spellStart"/>
      <w:r w:rsidRPr="00A93A95">
        <w:rPr>
          <w:rFonts w:ascii="Times New Roman" w:eastAsia="Times New Roman" w:hAnsi="Times New Roman" w:cs="Times New Roman"/>
          <w:color w:val="000000"/>
          <w:sz w:val="24"/>
          <w:szCs w:val="24"/>
          <w:lang w:val="ru-RU" w:eastAsia="ru-RU"/>
        </w:rPr>
        <w:t>пожежі</w:t>
      </w:r>
      <w:proofErr w:type="spellEnd"/>
      <w:r w:rsidRPr="00A93A95">
        <w:rPr>
          <w:rFonts w:ascii="Times New Roman" w:eastAsia="Times New Roman" w:hAnsi="Times New Roman" w:cs="Times New Roman"/>
          <w:color w:val="000000"/>
          <w:sz w:val="24"/>
          <w:szCs w:val="24"/>
          <w:lang w:val="ru-RU" w:eastAsia="ru-RU"/>
        </w:rPr>
        <w:t xml:space="preserve"> та </w:t>
      </w:r>
      <w:proofErr w:type="spellStart"/>
      <w:r w:rsidRPr="00A93A95">
        <w:rPr>
          <w:rFonts w:ascii="Times New Roman" w:eastAsia="Times New Roman" w:hAnsi="Times New Roman" w:cs="Times New Roman"/>
          <w:color w:val="000000"/>
          <w:sz w:val="24"/>
          <w:szCs w:val="24"/>
          <w:lang w:val="ru-RU" w:eastAsia="ru-RU"/>
        </w:rPr>
        <w:t>надзвичайної</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ситуації</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рятування</w:t>
      </w:r>
      <w:proofErr w:type="spellEnd"/>
      <w:r w:rsidRPr="00A93A95">
        <w:rPr>
          <w:rFonts w:ascii="Times New Roman" w:eastAsia="Times New Roman" w:hAnsi="Times New Roman" w:cs="Times New Roman"/>
          <w:color w:val="000000"/>
          <w:sz w:val="24"/>
          <w:szCs w:val="24"/>
          <w:lang w:val="ru-RU" w:eastAsia="ru-RU"/>
        </w:rPr>
        <w:t xml:space="preserve"> людей та </w:t>
      </w:r>
      <w:proofErr w:type="spellStart"/>
      <w:r w:rsidRPr="00A93A95">
        <w:rPr>
          <w:rFonts w:ascii="Times New Roman" w:eastAsia="Times New Roman" w:hAnsi="Times New Roman" w:cs="Times New Roman"/>
          <w:color w:val="000000"/>
          <w:sz w:val="24"/>
          <w:szCs w:val="24"/>
          <w:lang w:val="ru-RU" w:eastAsia="ru-RU"/>
        </w:rPr>
        <w:t>їх</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матеріальних</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цінностей</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необхідно</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забезпечити</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додаткову</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закупівлю</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напірних</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пожежних</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рукавів</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діаметром</w:t>
      </w:r>
      <w:proofErr w:type="spellEnd"/>
      <w:r w:rsidRPr="00A93A95">
        <w:rPr>
          <w:rFonts w:ascii="Times New Roman" w:eastAsia="Times New Roman" w:hAnsi="Times New Roman" w:cs="Times New Roman"/>
          <w:color w:val="000000"/>
          <w:sz w:val="24"/>
          <w:szCs w:val="24"/>
          <w:lang w:val="ru-RU" w:eastAsia="ru-RU"/>
        </w:rPr>
        <w:t xml:space="preserve"> 51 мм (на суму 100000 </w:t>
      </w:r>
      <w:proofErr w:type="spellStart"/>
      <w:r w:rsidRPr="00A93A95">
        <w:rPr>
          <w:rFonts w:ascii="Times New Roman" w:eastAsia="Times New Roman" w:hAnsi="Times New Roman" w:cs="Times New Roman"/>
          <w:color w:val="000000"/>
          <w:sz w:val="24"/>
          <w:szCs w:val="24"/>
          <w:lang w:val="ru-RU" w:eastAsia="ru-RU"/>
        </w:rPr>
        <w:t>гривень</w:t>
      </w:r>
      <w:proofErr w:type="spellEnd"/>
      <w:r w:rsidRPr="00A93A95">
        <w:rPr>
          <w:rFonts w:ascii="Times New Roman" w:eastAsia="Times New Roman" w:hAnsi="Times New Roman" w:cs="Times New Roman"/>
          <w:color w:val="000000"/>
          <w:sz w:val="24"/>
          <w:szCs w:val="24"/>
          <w:lang w:val="ru-RU" w:eastAsia="ru-RU"/>
        </w:rPr>
        <w:t>).</w:t>
      </w:r>
    </w:p>
    <w:p w:rsidR="00C83C57" w:rsidRDefault="00C83C57" w:rsidP="00C83C5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даний час паливно – мастильні матеріали, які виділяє держава на підрозділ можливо використовувати тільки на ліквідацію  наслідків надзвичайних ситуацій, пожеж та небезпечних подій. Однак підрозділ виконує також завдання пов’язані із попередження таких ситуацій, забезпечення пожежної та техногенної безпеки під час загальноміських заходів, тактико-спеціальні навчання, тощо. У зв’язку з викладеним вище постає питання про можливість часткового забезпечення паливом на дані потреби з інших джерел.</w:t>
      </w:r>
    </w:p>
    <w:p w:rsidR="00C83C57" w:rsidRDefault="00C83C57" w:rsidP="00C83C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Стан протипожежного водопостачання в порівнянні з минулим роком покращився. Протягом року по місту Ніжину проводився періодичний ремонт та обслуговування наявних пожежних гідрантів та улаштування нових відповідно вимог керівних документів. Однак даний напрямок роботи потребує постійного нагляду  та проведення періодичних планових перевірок. В окремих випадках системи водозабезпечення влаштовані із заниженим діаметром трубопроводів, без встановлення на них пожежних гідрантів та відсутністю кільцювання мереж, що при виникненні пожежі не дає достатньої водовіддачі для проведення гасіння.</w:t>
      </w:r>
    </w:p>
    <w:p w:rsidR="00C83C57" w:rsidRDefault="00C83C57" w:rsidP="00C83C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Соціальне значення проблеми, пов'язаної із забезпеченням пожежної та техногенної безпеки, зумовлює необхідність як централізованого бюджетного фінансування, так і виділення коштів з бюджету Ніжинської  територіальної громади</w:t>
      </w:r>
      <w:r>
        <w:rPr>
          <w:rFonts w:ascii="Times New Roman" w:hAnsi="Times New Roman" w:cs="Times New Roman"/>
          <w:b/>
          <w:sz w:val="24"/>
          <w:szCs w:val="24"/>
        </w:rPr>
        <w:t xml:space="preserve"> </w:t>
      </w:r>
      <w:r>
        <w:rPr>
          <w:rFonts w:ascii="Times New Roman" w:hAnsi="Times New Roman" w:cs="Times New Roman"/>
          <w:sz w:val="24"/>
          <w:szCs w:val="24"/>
        </w:rPr>
        <w:t xml:space="preserve">на виконання цієї Програми. </w:t>
      </w:r>
    </w:p>
    <w:p w:rsidR="00C83C57" w:rsidRDefault="00C83C57" w:rsidP="00C83C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даних умовах проведення заходів, спрямованих на покращення протипожежного захисту  Ніжинської територіальної громади, набуває особливої актуальності.</w:t>
      </w:r>
    </w:p>
    <w:p w:rsidR="00C83C57" w:rsidRDefault="00C83C57" w:rsidP="00C83C57">
      <w:pPr>
        <w:pStyle w:val="21"/>
        <w:spacing w:after="0" w:line="240" w:lineRule="auto"/>
        <w:ind w:left="0"/>
        <w:jc w:val="center"/>
        <w:rPr>
          <w:b/>
        </w:rPr>
      </w:pPr>
      <w:r>
        <w:rPr>
          <w:b/>
        </w:rPr>
        <w:t>ІІІ. Визначення мети Програми</w:t>
      </w:r>
    </w:p>
    <w:p w:rsidR="00C83C57" w:rsidRDefault="00C83C57" w:rsidP="00C83C57">
      <w:pPr>
        <w:pStyle w:val="21"/>
        <w:spacing w:after="0" w:line="240" w:lineRule="auto"/>
        <w:ind w:left="0"/>
      </w:pPr>
      <w:r>
        <w:tab/>
        <w:t xml:space="preserve">Метою Програми є забезпечення захисту населення, навколишнього природного середовища, об'єктів підвищеної небезпеки, об'єктів з масовим перебуванням людей та житлових будинків від пожеж, збереження здоров’я людей, підвищення рівня протипожежного захисту на території Ніжинської   територіальної громади та створення сприятливих умов для реалізації державної політики у сфері пожежної безпеки. </w:t>
      </w:r>
    </w:p>
    <w:p w:rsidR="00C83C57" w:rsidRDefault="00C83C57" w:rsidP="00C83C57">
      <w:pPr>
        <w:pStyle w:val="21"/>
        <w:spacing w:after="0" w:line="240" w:lineRule="auto"/>
        <w:ind w:left="0"/>
        <w:jc w:val="center"/>
        <w:rPr>
          <w:b/>
        </w:rPr>
      </w:pPr>
      <w:r>
        <w:rPr>
          <w:b/>
        </w:rPr>
        <w:t>І</w:t>
      </w:r>
      <w:r>
        <w:rPr>
          <w:b/>
          <w:lang w:val="en-US"/>
        </w:rPr>
        <w:t>V</w:t>
      </w:r>
      <w:r>
        <w:rPr>
          <w:b/>
        </w:rPr>
        <w:t>. Обґрунтування шляхів і засобів розв’язання проблеми, обсягів та джерел</w:t>
      </w:r>
    </w:p>
    <w:p w:rsidR="00C83C57" w:rsidRDefault="00C83C57" w:rsidP="00C83C57">
      <w:pPr>
        <w:pStyle w:val="21"/>
        <w:spacing w:after="0" w:line="240" w:lineRule="auto"/>
        <w:ind w:left="0"/>
        <w:jc w:val="center"/>
        <w:rPr>
          <w:b/>
        </w:rPr>
      </w:pPr>
      <w:r>
        <w:rPr>
          <w:b/>
        </w:rPr>
        <w:t>фінансування, строки та етапи виконання Програми</w:t>
      </w:r>
    </w:p>
    <w:p w:rsidR="00C83C57" w:rsidRDefault="00C83C57" w:rsidP="00C83C57">
      <w:pPr>
        <w:rPr>
          <w:rFonts w:ascii="Times New Roman" w:hAnsi="Times New Roman" w:cs="Times New Roman"/>
          <w:sz w:val="24"/>
          <w:szCs w:val="24"/>
        </w:rPr>
      </w:pPr>
      <w:r>
        <w:rPr>
          <w:rFonts w:ascii="Times New Roman" w:hAnsi="Times New Roman" w:cs="Times New Roman"/>
          <w:sz w:val="24"/>
          <w:szCs w:val="24"/>
        </w:rPr>
        <w:tab/>
        <w:t xml:space="preserve">Пріоритетними завданнями </w:t>
      </w:r>
      <w:r w:rsidR="0022686F">
        <w:rPr>
          <w:rFonts w:ascii="Times New Roman" w:hAnsi="Times New Roman" w:cs="Times New Roman"/>
          <w:sz w:val="24"/>
          <w:szCs w:val="24"/>
        </w:rPr>
        <w:t>П</w:t>
      </w:r>
      <w:r>
        <w:rPr>
          <w:rFonts w:ascii="Times New Roman" w:hAnsi="Times New Roman" w:cs="Times New Roman"/>
          <w:sz w:val="24"/>
          <w:szCs w:val="24"/>
        </w:rPr>
        <w:t>рограми забезпечення пожежної безпеки  Ніжинської   територіальної громади  на 202</w:t>
      </w:r>
      <w:r w:rsidR="0022686F">
        <w:rPr>
          <w:rFonts w:ascii="Times New Roman" w:hAnsi="Times New Roman" w:cs="Times New Roman"/>
          <w:sz w:val="24"/>
          <w:szCs w:val="24"/>
        </w:rPr>
        <w:t>2</w:t>
      </w:r>
      <w:r>
        <w:rPr>
          <w:rFonts w:ascii="Times New Roman" w:hAnsi="Times New Roman" w:cs="Times New Roman"/>
          <w:sz w:val="24"/>
          <w:szCs w:val="24"/>
        </w:rPr>
        <w:t xml:space="preserve"> рік являються:</w:t>
      </w:r>
    </w:p>
    <w:p w:rsidR="00C83C57" w:rsidRDefault="00C83C57" w:rsidP="00C83C57">
      <w:pPr>
        <w:rPr>
          <w:rFonts w:ascii="Times New Roman" w:hAnsi="Times New Roman" w:cs="Times New Roman"/>
          <w:sz w:val="24"/>
          <w:szCs w:val="24"/>
        </w:rPr>
      </w:pPr>
      <w:r>
        <w:rPr>
          <w:rFonts w:ascii="Times New Roman" w:hAnsi="Times New Roman" w:cs="Times New Roman"/>
          <w:sz w:val="24"/>
          <w:szCs w:val="24"/>
        </w:rPr>
        <w:tab/>
        <w:t>Посилення профілактичної роботи по попередженню виникнення пожеж, випадків загибелі та травмування людей на них.</w:t>
      </w:r>
    </w:p>
    <w:p w:rsidR="00C83C57" w:rsidRDefault="00C83C57" w:rsidP="00C83C5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ab/>
        <w:t>Здійснення практичних заходів, в тому числі:</w:t>
      </w:r>
    </w:p>
    <w:p w:rsidR="00C83C57" w:rsidRDefault="00C83C57" w:rsidP="00C83C5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обладнання будівель та споруд пристроями блискавкозахисту;</w:t>
      </w:r>
    </w:p>
    <w:p w:rsidR="00C83C57" w:rsidRDefault="00C83C57" w:rsidP="00C83C5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проведення замірів опору ізоляції електричних мереж та ревізії блискавкозахисту;</w:t>
      </w:r>
    </w:p>
    <w:p w:rsidR="00C83C57" w:rsidRDefault="00C83C57" w:rsidP="00C83C5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обладнання об’єктів з масовим перебуванням людей системами пожежної автоматики;</w:t>
      </w:r>
    </w:p>
    <w:p w:rsidR="00C83C57" w:rsidRDefault="00C83C57" w:rsidP="00C83C5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забезпечення будівель, приміщень та споруд первинними засобами пожежогасіння;</w:t>
      </w:r>
    </w:p>
    <w:p w:rsidR="00C83C57" w:rsidRDefault="00C83C57" w:rsidP="00C83C5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підвищення вогнестійкості будинків та споруд шляхом обробки конструкцій вогнетривкими сумішами;</w:t>
      </w:r>
    </w:p>
    <w:p w:rsidR="00C83C57" w:rsidRDefault="00C83C57" w:rsidP="00C83C5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bookmarkStart w:id="0" w:name="n21"/>
      <w:bookmarkStart w:id="1" w:name="n22"/>
      <w:bookmarkEnd w:id="0"/>
      <w:bookmarkEnd w:id="1"/>
      <w:r>
        <w:rPr>
          <w:rFonts w:ascii="Times New Roman" w:hAnsi="Times New Roman" w:cs="Times New Roman"/>
          <w:sz w:val="24"/>
          <w:szCs w:val="24"/>
        </w:rPr>
        <w:t xml:space="preserve"> приведення пожежних гідрантів, пожежних водоймищ в працездатний стан та у відповідність вимогам нормативно-правових актів;</w:t>
      </w:r>
    </w:p>
    <w:p w:rsidR="00C83C57" w:rsidRDefault="00C83C57" w:rsidP="00C83C5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 придбання та ремонт внутрішніх пожежних кранів, пожежних рукавів, пожежних стволів;</w:t>
      </w:r>
    </w:p>
    <w:p w:rsidR="00C83C57" w:rsidRDefault="00C83C57" w:rsidP="00C83C5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придбання та встановлення протипожежних дверей, влаштування протипожежних перешкод;</w:t>
      </w:r>
    </w:p>
    <w:p w:rsidR="00C83C57" w:rsidRDefault="00C83C57" w:rsidP="00C83C5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попередження пожеж в екосистемах, зокрема в міському лісі</w:t>
      </w:r>
      <w:r w:rsidR="0022686F">
        <w:rPr>
          <w:rFonts w:ascii="Times New Roman" w:hAnsi="Times New Roman" w:cs="Times New Roman"/>
          <w:sz w:val="24"/>
          <w:szCs w:val="24"/>
        </w:rPr>
        <w:t>, та на полігоні твердих побутових відходів</w:t>
      </w:r>
      <w:r>
        <w:rPr>
          <w:rFonts w:ascii="Times New Roman" w:hAnsi="Times New Roman" w:cs="Times New Roman"/>
          <w:sz w:val="24"/>
          <w:szCs w:val="24"/>
        </w:rPr>
        <w:t>.</w:t>
      </w:r>
    </w:p>
    <w:p w:rsidR="00C83C57" w:rsidRDefault="00C83C57" w:rsidP="00C83C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Ресурсне забезпечення Програми та обсяг коштів, які пропонується залучити на виконання заходів Програми по бюджетним установам визначено в додатку1.</w:t>
      </w:r>
    </w:p>
    <w:p w:rsidR="00C83C57" w:rsidRDefault="00C83C57" w:rsidP="00C83C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реалізації заходів беруть участь </w:t>
      </w:r>
      <w:proofErr w:type="spellStart"/>
      <w:r>
        <w:rPr>
          <w:rFonts w:ascii="Times New Roman" w:hAnsi="Times New Roman" w:cs="Times New Roman"/>
          <w:sz w:val="24"/>
          <w:szCs w:val="24"/>
        </w:rPr>
        <w:t>пожежно</w:t>
      </w:r>
      <w:proofErr w:type="spellEnd"/>
      <w:r>
        <w:rPr>
          <w:rFonts w:ascii="Times New Roman" w:hAnsi="Times New Roman" w:cs="Times New Roman"/>
          <w:sz w:val="24"/>
          <w:szCs w:val="24"/>
        </w:rPr>
        <w:t xml:space="preserve">-рятувальні підрозділи, відділ з питань надзвичайних ситуацій цивільного захисту населення оборонної та мобілізаційної роботи виконавчого комітету міської ради, управління культури і туризму, управління освіти,  фінансове управління Ніжинської міської ради, </w:t>
      </w:r>
      <w:r w:rsidR="008873F8">
        <w:rPr>
          <w:rFonts w:ascii="Times New Roman" w:hAnsi="Times New Roman" w:cs="Times New Roman"/>
          <w:sz w:val="24"/>
          <w:szCs w:val="24"/>
        </w:rPr>
        <w:t>управління соціального захисту населення, відділ з питань фізичної культури та спорту,</w:t>
      </w:r>
      <w:r>
        <w:rPr>
          <w:rFonts w:ascii="Times New Roman" w:hAnsi="Times New Roman" w:cs="Times New Roman"/>
          <w:sz w:val="24"/>
          <w:szCs w:val="24"/>
        </w:rPr>
        <w:t xml:space="preserve"> підприємства, установи, організації міста та громадськість.</w:t>
      </w:r>
    </w:p>
    <w:p w:rsidR="00C83C57" w:rsidRDefault="00C83C57" w:rsidP="00C83C57">
      <w:pPr>
        <w:spacing w:after="0" w:line="240" w:lineRule="auto"/>
        <w:rPr>
          <w:rFonts w:ascii="Times New Roman" w:hAnsi="Times New Roman" w:cs="Times New Roman"/>
          <w:sz w:val="24"/>
          <w:szCs w:val="24"/>
        </w:rPr>
      </w:pPr>
      <w:r>
        <w:rPr>
          <w:rFonts w:ascii="Times New Roman" w:hAnsi="Times New Roman" w:cs="Times New Roman"/>
          <w:sz w:val="24"/>
          <w:szCs w:val="24"/>
        </w:rPr>
        <w:t>Термін виконання заходів даної програми – 2022 рік.</w:t>
      </w:r>
    </w:p>
    <w:p w:rsidR="00C83C57" w:rsidRDefault="00C83C57" w:rsidP="00C83C57">
      <w:pPr>
        <w:pStyle w:val="a3"/>
        <w:rPr>
          <w:sz w:val="24"/>
          <w:szCs w:val="24"/>
        </w:rPr>
      </w:pPr>
      <w:r>
        <w:rPr>
          <w:sz w:val="24"/>
          <w:szCs w:val="24"/>
          <w:lang w:val="en-US"/>
        </w:rPr>
        <w:t>V</w:t>
      </w:r>
      <w:r>
        <w:rPr>
          <w:sz w:val="24"/>
          <w:szCs w:val="24"/>
        </w:rPr>
        <w:t>. Напрямки діяльності, перелік завдань і заходів програми та результативні показники</w:t>
      </w:r>
    </w:p>
    <w:p w:rsidR="00C83C57" w:rsidRDefault="00C83C57" w:rsidP="00C83C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Реалізація Програми повинна забезпечити:</w:t>
      </w:r>
    </w:p>
    <w:p w:rsidR="00C83C57" w:rsidRDefault="00C83C57" w:rsidP="00C83C57">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підвищення пожежної безпеки, ефективне забезпечення протипожежного захисту населення та об'єктів незалежно від форм власності;</w:t>
      </w:r>
    </w:p>
    <w:p w:rsidR="00C83C57" w:rsidRDefault="00C83C57" w:rsidP="00C83C57">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підвищення рівня інформованості населення з питань пожежної безпеки;</w:t>
      </w:r>
    </w:p>
    <w:p w:rsidR="00C83C57" w:rsidRDefault="00C83C57" w:rsidP="00C83C57">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навчання населення вимогам правил пожежної безпеки;</w:t>
      </w:r>
    </w:p>
    <w:p w:rsidR="00C83C57" w:rsidRDefault="00C83C57" w:rsidP="00C83C57">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удосконалення організації гасіння пожеж та зменшення їх негативних наслідків;</w:t>
      </w:r>
    </w:p>
    <w:p w:rsidR="00C83C57" w:rsidRDefault="00C83C57" w:rsidP="00C83C57">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забезпечення надійного протипожежного захисту об'єктів нового будівництва;</w:t>
      </w:r>
    </w:p>
    <w:p w:rsidR="00C83C57" w:rsidRDefault="00C83C57" w:rsidP="00C83C57">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підтримання в робочому стані існуючих джерел протипожежного водопостачання в місті;</w:t>
      </w:r>
    </w:p>
    <w:p w:rsidR="00C83C57" w:rsidRDefault="00C83C57" w:rsidP="00C83C57">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забезпечення безпечного перебування людей в приміщеннях об'єктів з масовим перебуванням людей;</w:t>
      </w:r>
    </w:p>
    <w:p w:rsidR="00C83C57" w:rsidRDefault="00C83C57" w:rsidP="00C83C57">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запобігання пожеж в екосистемах</w:t>
      </w:r>
    </w:p>
    <w:p w:rsidR="00C83C57" w:rsidRDefault="00C83C57" w:rsidP="00C83C57">
      <w:pPr>
        <w:pStyle w:val="a3"/>
        <w:rPr>
          <w:sz w:val="24"/>
          <w:szCs w:val="24"/>
        </w:rPr>
      </w:pPr>
      <w:r>
        <w:rPr>
          <w:sz w:val="24"/>
          <w:szCs w:val="24"/>
          <w:lang w:val="en-US"/>
        </w:rPr>
        <w:t>VI</w:t>
      </w:r>
      <w:r>
        <w:rPr>
          <w:sz w:val="24"/>
          <w:szCs w:val="24"/>
        </w:rPr>
        <w:t>. Координація та контроль за ходом виконання Програми:</w:t>
      </w:r>
    </w:p>
    <w:p w:rsidR="00C83C57" w:rsidRDefault="00C83C57" w:rsidP="00C83C57">
      <w:pPr>
        <w:pStyle w:val="a3"/>
        <w:rPr>
          <w:b w:val="0"/>
          <w:sz w:val="24"/>
          <w:szCs w:val="24"/>
        </w:rPr>
      </w:pPr>
      <w:r>
        <w:rPr>
          <w:b w:val="0"/>
          <w:sz w:val="24"/>
          <w:szCs w:val="24"/>
        </w:rPr>
        <w:t>Контроль  за  виконанням Програми покладено на відділ з питань надзвичайних ситуацій цивільного захисту населення оборонної та мобілізаційної роботи виконавчого комітету міської ради, який здійснює методичну координацію та підготовку пропозицій щодо виконання заходів Програми на засідання виконавчого комітету міської ради.</w:t>
      </w:r>
    </w:p>
    <w:p w:rsidR="00C83C57" w:rsidRDefault="00C83C57" w:rsidP="00C83C57">
      <w:pPr>
        <w:pStyle w:val="a3"/>
        <w:rPr>
          <w:b w:val="0"/>
          <w:sz w:val="24"/>
          <w:szCs w:val="24"/>
        </w:rPr>
      </w:pPr>
      <w:r>
        <w:rPr>
          <w:b w:val="0"/>
          <w:sz w:val="24"/>
          <w:szCs w:val="24"/>
        </w:rPr>
        <w:t>Виконання заходів Програми покладається на Ніжинськ</w:t>
      </w:r>
      <w:r w:rsidR="0022686F">
        <w:rPr>
          <w:b w:val="0"/>
          <w:sz w:val="24"/>
          <w:szCs w:val="24"/>
        </w:rPr>
        <w:t>е</w:t>
      </w:r>
      <w:r>
        <w:rPr>
          <w:b w:val="0"/>
          <w:sz w:val="24"/>
          <w:szCs w:val="24"/>
        </w:rPr>
        <w:t xml:space="preserve"> </w:t>
      </w:r>
      <w:proofErr w:type="spellStart"/>
      <w:r>
        <w:rPr>
          <w:b w:val="0"/>
          <w:sz w:val="24"/>
          <w:szCs w:val="24"/>
        </w:rPr>
        <w:t>рай</w:t>
      </w:r>
      <w:r w:rsidR="0022686F">
        <w:rPr>
          <w:b w:val="0"/>
          <w:sz w:val="24"/>
          <w:szCs w:val="24"/>
        </w:rPr>
        <w:t>управління</w:t>
      </w:r>
      <w:proofErr w:type="spellEnd"/>
      <w:r>
        <w:rPr>
          <w:b w:val="0"/>
          <w:sz w:val="24"/>
          <w:szCs w:val="24"/>
        </w:rPr>
        <w:t xml:space="preserve"> </w:t>
      </w:r>
      <w:r w:rsidR="0022686F">
        <w:rPr>
          <w:b w:val="0"/>
          <w:sz w:val="24"/>
          <w:szCs w:val="24"/>
        </w:rPr>
        <w:t xml:space="preserve">Головного </w:t>
      </w:r>
      <w:r>
        <w:rPr>
          <w:b w:val="0"/>
          <w:sz w:val="24"/>
          <w:szCs w:val="24"/>
        </w:rPr>
        <w:t>Управління ДСНС України у Чернігівській області, управління культури і туризму, управління освіти,  фінансове управління Ніжинської міської ради</w:t>
      </w:r>
      <w:r w:rsidRPr="00D97592">
        <w:rPr>
          <w:b w:val="0"/>
          <w:sz w:val="24"/>
          <w:szCs w:val="24"/>
        </w:rPr>
        <w:t>,</w:t>
      </w:r>
      <w:r w:rsidR="00D97592" w:rsidRPr="00D97592">
        <w:rPr>
          <w:b w:val="0"/>
          <w:sz w:val="24"/>
          <w:szCs w:val="24"/>
        </w:rPr>
        <w:t xml:space="preserve"> </w:t>
      </w:r>
      <w:r w:rsidR="00D97592" w:rsidRPr="00D97592">
        <w:rPr>
          <w:b w:val="0"/>
          <w:sz w:val="24"/>
          <w:szCs w:val="24"/>
        </w:rPr>
        <w:t>управління соціального захисту населення, відділ з питань фізичної культури та спорту</w:t>
      </w:r>
      <w:r w:rsidR="00D97592" w:rsidRPr="00D97592">
        <w:rPr>
          <w:b w:val="0"/>
          <w:sz w:val="24"/>
          <w:szCs w:val="24"/>
        </w:rPr>
        <w:t>,</w:t>
      </w:r>
      <w:r>
        <w:rPr>
          <w:b w:val="0"/>
          <w:sz w:val="24"/>
          <w:szCs w:val="24"/>
        </w:rPr>
        <w:t xml:space="preserve">  підприємства, установи, організації міста.</w:t>
      </w:r>
    </w:p>
    <w:p w:rsidR="00C83C57" w:rsidRDefault="00C83C57" w:rsidP="00C83C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Головні розпорядники щоквартально, до 6-го числа місяця, наступного за звітним кварталом, надають інформацію про стан виконання Програми фінансовому управлінню міської ради </w:t>
      </w:r>
      <w:r w:rsidR="0022686F">
        <w:rPr>
          <w:rFonts w:ascii="Times New Roman" w:hAnsi="Times New Roman" w:cs="Times New Roman"/>
          <w:sz w:val="24"/>
          <w:szCs w:val="24"/>
        </w:rPr>
        <w:t>та</w:t>
      </w:r>
      <w:r>
        <w:rPr>
          <w:rFonts w:ascii="Times New Roman" w:hAnsi="Times New Roman" w:cs="Times New Roman"/>
          <w:sz w:val="24"/>
          <w:szCs w:val="24"/>
        </w:rPr>
        <w:t xml:space="preserve"> звітують про виконання Програми на сесії міської ради за підсумками року.</w:t>
      </w:r>
    </w:p>
    <w:p w:rsidR="00C83C57" w:rsidRDefault="00C83C57" w:rsidP="00C83C57">
      <w:pPr>
        <w:rPr>
          <w:rFonts w:ascii="Times New Roman" w:hAnsi="Times New Roman" w:cs="Times New Roman"/>
          <w:sz w:val="24"/>
          <w:szCs w:val="24"/>
        </w:rPr>
      </w:pPr>
    </w:p>
    <w:p w:rsidR="00C83C57" w:rsidRPr="0022686F" w:rsidRDefault="00C83C57" w:rsidP="00C83C57">
      <w:pPr>
        <w:pStyle w:val="21"/>
        <w:spacing w:after="0" w:line="240" w:lineRule="auto"/>
        <w:ind w:left="0"/>
        <w:rPr>
          <w:sz w:val="28"/>
          <w:szCs w:val="28"/>
        </w:rPr>
      </w:pPr>
      <w:r w:rsidRPr="0022686F">
        <w:rPr>
          <w:sz w:val="28"/>
          <w:szCs w:val="28"/>
        </w:rPr>
        <w:t xml:space="preserve">Міський голова                                     </w:t>
      </w:r>
      <w:r w:rsidRPr="0022686F">
        <w:rPr>
          <w:sz w:val="28"/>
          <w:szCs w:val="28"/>
        </w:rPr>
        <w:tab/>
      </w:r>
      <w:r w:rsidRPr="0022686F">
        <w:rPr>
          <w:sz w:val="28"/>
          <w:szCs w:val="28"/>
        </w:rPr>
        <w:tab/>
        <w:t xml:space="preserve">                    Олександр К</w:t>
      </w:r>
      <w:r w:rsidR="0022686F">
        <w:rPr>
          <w:sz w:val="28"/>
          <w:szCs w:val="28"/>
        </w:rPr>
        <w:t>ОДОЛА</w:t>
      </w:r>
    </w:p>
    <w:p w:rsidR="00C83C57" w:rsidRDefault="00C83C57" w:rsidP="00C83C57">
      <w:pPr>
        <w:spacing w:after="0"/>
        <w:ind w:left="4956" w:firstLine="708"/>
        <w:rPr>
          <w:rFonts w:ascii="Times New Roman" w:hAnsi="Times New Roman" w:cs="Times New Roman"/>
          <w:sz w:val="24"/>
          <w:szCs w:val="24"/>
        </w:rPr>
      </w:pPr>
    </w:p>
    <w:p w:rsidR="00C83C57" w:rsidRDefault="00C83C57" w:rsidP="00C83C57">
      <w:pPr>
        <w:spacing w:after="0"/>
        <w:ind w:left="4956" w:firstLine="708"/>
        <w:rPr>
          <w:rFonts w:ascii="Times New Roman" w:hAnsi="Times New Roman" w:cs="Times New Roman"/>
          <w:sz w:val="24"/>
          <w:szCs w:val="24"/>
        </w:rPr>
      </w:pPr>
    </w:p>
    <w:p w:rsidR="00C83C57" w:rsidRDefault="00C83C57" w:rsidP="00C83C57">
      <w:pPr>
        <w:spacing w:after="0"/>
        <w:ind w:left="4956" w:firstLine="708"/>
        <w:rPr>
          <w:rFonts w:ascii="Times New Roman" w:hAnsi="Times New Roman" w:cs="Times New Roman"/>
          <w:sz w:val="24"/>
          <w:szCs w:val="24"/>
        </w:rPr>
      </w:pPr>
    </w:p>
    <w:p w:rsidR="00C83C57" w:rsidRDefault="00C83C57" w:rsidP="00C83C57">
      <w:pPr>
        <w:spacing w:after="0"/>
        <w:ind w:left="4956" w:firstLine="708"/>
        <w:rPr>
          <w:rFonts w:ascii="Times New Roman" w:hAnsi="Times New Roman" w:cs="Times New Roman"/>
          <w:sz w:val="24"/>
          <w:szCs w:val="24"/>
        </w:rPr>
      </w:pPr>
    </w:p>
    <w:p w:rsidR="00C83C57" w:rsidRDefault="00C83C57" w:rsidP="00C83C57">
      <w:pPr>
        <w:spacing w:after="0"/>
        <w:ind w:left="4956" w:firstLine="708"/>
        <w:rPr>
          <w:rFonts w:ascii="Times New Roman" w:hAnsi="Times New Roman" w:cs="Times New Roman"/>
          <w:sz w:val="24"/>
          <w:szCs w:val="24"/>
        </w:rPr>
      </w:pPr>
    </w:p>
    <w:p w:rsidR="00C83C57" w:rsidRDefault="00C83C57" w:rsidP="00C83C57">
      <w:pPr>
        <w:spacing w:after="0"/>
        <w:ind w:left="4956" w:firstLine="708"/>
        <w:rPr>
          <w:rFonts w:ascii="Times New Roman" w:hAnsi="Times New Roman" w:cs="Times New Roman"/>
          <w:sz w:val="24"/>
          <w:szCs w:val="24"/>
        </w:rPr>
      </w:pPr>
    </w:p>
    <w:p w:rsidR="00C83C57" w:rsidRDefault="00C83C57" w:rsidP="00C83C57">
      <w:pPr>
        <w:spacing w:after="0"/>
        <w:ind w:left="4956" w:firstLine="708"/>
        <w:rPr>
          <w:rFonts w:ascii="Times New Roman" w:hAnsi="Times New Roman" w:cs="Times New Roman"/>
          <w:sz w:val="24"/>
          <w:szCs w:val="24"/>
        </w:rPr>
      </w:pPr>
      <w:bookmarkStart w:id="2" w:name="_GoBack"/>
      <w:bookmarkEnd w:id="2"/>
    </w:p>
    <w:p w:rsidR="00C83C57" w:rsidRDefault="00C83C57" w:rsidP="00C83C57">
      <w:pPr>
        <w:spacing w:after="0"/>
        <w:ind w:left="4956" w:firstLine="708"/>
        <w:rPr>
          <w:rFonts w:ascii="Times New Roman" w:hAnsi="Times New Roman" w:cs="Times New Roman"/>
          <w:sz w:val="24"/>
          <w:szCs w:val="24"/>
        </w:rPr>
      </w:pPr>
    </w:p>
    <w:p w:rsidR="004D5984" w:rsidRDefault="004D5984" w:rsidP="00C83C57">
      <w:pPr>
        <w:spacing w:after="0"/>
        <w:ind w:left="4956" w:firstLine="708"/>
        <w:rPr>
          <w:rFonts w:ascii="Times New Roman" w:hAnsi="Times New Roman" w:cs="Times New Roman"/>
          <w:sz w:val="24"/>
          <w:szCs w:val="24"/>
        </w:rPr>
      </w:pPr>
    </w:p>
    <w:p w:rsidR="00F40D17" w:rsidRDefault="00F40D17" w:rsidP="00C83C57">
      <w:pPr>
        <w:spacing w:after="0"/>
        <w:ind w:left="4956" w:firstLine="708"/>
        <w:rPr>
          <w:rFonts w:ascii="Times New Roman" w:hAnsi="Times New Roman" w:cs="Times New Roman"/>
          <w:sz w:val="24"/>
          <w:szCs w:val="24"/>
        </w:rPr>
      </w:pPr>
    </w:p>
    <w:p w:rsidR="00F40D17" w:rsidRDefault="00F40D17" w:rsidP="00C83C57">
      <w:pPr>
        <w:spacing w:after="0"/>
        <w:ind w:left="4956" w:firstLine="708"/>
        <w:rPr>
          <w:rFonts w:ascii="Times New Roman" w:hAnsi="Times New Roman" w:cs="Times New Roman"/>
          <w:sz w:val="24"/>
          <w:szCs w:val="24"/>
        </w:rPr>
      </w:pPr>
    </w:p>
    <w:p w:rsidR="00C83C57" w:rsidRDefault="00C83C57" w:rsidP="00C83C57">
      <w:pPr>
        <w:spacing w:after="0"/>
        <w:ind w:left="4956" w:firstLine="708"/>
        <w:rPr>
          <w:rFonts w:ascii="Times New Roman" w:hAnsi="Times New Roman" w:cs="Times New Roman"/>
          <w:sz w:val="24"/>
          <w:szCs w:val="24"/>
        </w:rPr>
      </w:pPr>
      <w:r>
        <w:rPr>
          <w:rFonts w:ascii="Times New Roman" w:hAnsi="Times New Roman" w:cs="Times New Roman"/>
          <w:sz w:val="24"/>
          <w:szCs w:val="24"/>
        </w:rPr>
        <w:t>Додаток 1</w:t>
      </w:r>
      <w:r>
        <w:rPr>
          <w:rFonts w:ascii="Times New Roman" w:hAnsi="Times New Roman" w:cs="Times New Roman"/>
          <w:sz w:val="24"/>
          <w:szCs w:val="24"/>
        </w:rPr>
        <w:tab/>
        <w:t xml:space="preserve">                </w:t>
      </w:r>
    </w:p>
    <w:p w:rsidR="00C83C57" w:rsidRDefault="00C83C57" w:rsidP="00C83C57">
      <w:pPr>
        <w:tabs>
          <w:tab w:val="left" w:pos="5103"/>
        </w:tabs>
        <w:spacing w:after="0"/>
        <w:ind w:left="5670"/>
        <w:rPr>
          <w:rFonts w:ascii="Times New Roman" w:hAnsi="Times New Roman" w:cs="Times New Roman"/>
          <w:sz w:val="24"/>
          <w:szCs w:val="24"/>
        </w:rPr>
      </w:pPr>
      <w:r>
        <w:rPr>
          <w:rFonts w:ascii="Times New Roman" w:hAnsi="Times New Roman" w:cs="Times New Roman"/>
          <w:sz w:val="24"/>
          <w:szCs w:val="24"/>
        </w:rPr>
        <w:t>До міської Програми забезпечення пожежної безпеки Ніжинської   територіальної громади на 2022 рік</w:t>
      </w:r>
    </w:p>
    <w:tbl>
      <w:tblPr>
        <w:tblW w:w="9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0"/>
        <w:gridCol w:w="1656"/>
      </w:tblGrid>
      <w:tr w:rsidR="00C83C57" w:rsidTr="00C83C57">
        <w:trPr>
          <w:trHeight w:val="438"/>
        </w:trPr>
        <w:tc>
          <w:tcPr>
            <w:tcW w:w="8330" w:type="dxa"/>
            <w:tcBorders>
              <w:top w:val="single" w:sz="4" w:space="0" w:color="000000"/>
              <w:left w:val="single" w:sz="4" w:space="0" w:color="000000"/>
              <w:bottom w:val="single" w:sz="4" w:space="0" w:color="000000"/>
              <w:right w:val="single" w:sz="4" w:space="0" w:color="000000"/>
            </w:tcBorders>
            <w:vAlign w:val="center"/>
            <w:hideMark/>
          </w:tcPr>
          <w:p w:rsidR="00C83C57" w:rsidRDefault="00C83C57">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Ресурсне забезпечення </w:t>
            </w:r>
            <w:proofErr w:type="spellStart"/>
            <w:r>
              <w:rPr>
                <w:rFonts w:ascii="Times New Roman" w:hAnsi="Times New Roman" w:cs="Times New Roman"/>
                <w:b/>
                <w:sz w:val="24"/>
                <w:szCs w:val="24"/>
              </w:rPr>
              <w:t>Програми</w:t>
            </w:r>
            <w:r>
              <w:rPr>
                <w:rFonts w:ascii="Times New Roman" w:hAnsi="Times New Roman" w:cs="Times New Roman"/>
                <w:sz w:val="24"/>
                <w:szCs w:val="24"/>
              </w:rPr>
              <w:t>ідповідальні</w:t>
            </w:r>
            <w:proofErr w:type="spellEnd"/>
            <w:r>
              <w:rPr>
                <w:rFonts w:ascii="Times New Roman" w:hAnsi="Times New Roman" w:cs="Times New Roman"/>
                <w:sz w:val="24"/>
                <w:szCs w:val="24"/>
              </w:rPr>
              <w:t xml:space="preserve"> виконавці</w:t>
            </w:r>
          </w:p>
        </w:tc>
        <w:tc>
          <w:tcPr>
            <w:tcW w:w="1656" w:type="dxa"/>
            <w:tcBorders>
              <w:top w:val="single" w:sz="4" w:space="0" w:color="000000"/>
              <w:left w:val="single" w:sz="4" w:space="0" w:color="000000"/>
              <w:bottom w:val="single" w:sz="4" w:space="0" w:color="000000"/>
              <w:right w:val="single" w:sz="4" w:space="0" w:color="000000"/>
            </w:tcBorders>
            <w:hideMark/>
          </w:tcPr>
          <w:p w:rsidR="00C83C57" w:rsidRDefault="00C83C57" w:rsidP="002268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r w:rsidR="0022686F">
              <w:rPr>
                <w:rFonts w:ascii="Times New Roman" w:hAnsi="Times New Roman" w:cs="Times New Roman"/>
                <w:sz w:val="24"/>
                <w:szCs w:val="24"/>
              </w:rPr>
              <w:t>2</w:t>
            </w:r>
            <w:r>
              <w:rPr>
                <w:rFonts w:ascii="Times New Roman" w:hAnsi="Times New Roman" w:cs="Times New Roman"/>
                <w:sz w:val="24"/>
                <w:szCs w:val="24"/>
              </w:rPr>
              <w:t xml:space="preserve"> рік</w:t>
            </w:r>
          </w:p>
        </w:tc>
      </w:tr>
      <w:tr w:rsidR="00C83C57" w:rsidTr="006B4787">
        <w:trPr>
          <w:trHeight w:val="275"/>
        </w:trPr>
        <w:tc>
          <w:tcPr>
            <w:tcW w:w="8330" w:type="dxa"/>
            <w:tcBorders>
              <w:top w:val="single" w:sz="4" w:space="0" w:color="000000"/>
              <w:left w:val="single" w:sz="4" w:space="0" w:color="000000"/>
              <w:bottom w:val="single" w:sz="4" w:space="0" w:color="000000"/>
              <w:right w:val="single" w:sz="4" w:space="0" w:color="000000"/>
            </w:tcBorders>
            <w:hideMark/>
          </w:tcPr>
          <w:p w:rsidR="00C83C57" w:rsidRDefault="00C83C57">
            <w:pPr>
              <w:spacing w:after="0" w:line="240" w:lineRule="auto"/>
              <w:rPr>
                <w:rFonts w:ascii="Times New Roman" w:hAnsi="Times New Roman" w:cs="Times New Roman"/>
                <w:b/>
                <w:sz w:val="24"/>
                <w:szCs w:val="24"/>
              </w:rPr>
            </w:pPr>
            <w:r>
              <w:rPr>
                <w:rFonts w:ascii="Times New Roman" w:hAnsi="Times New Roman" w:cs="Times New Roman"/>
                <w:sz w:val="24"/>
                <w:szCs w:val="24"/>
              </w:rPr>
              <w:t>Обсяг ресурсів, всього, у тому числі:</w:t>
            </w:r>
          </w:p>
        </w:tc>
        <w:tc>
          <w:tcPr>
            <w:tcW w:w="1656" w:type="dxa"/>
            <w:tcBorders>
              <w:top w:val="single" w:sz="4" w:space="0" w:color="000000"/>
              <w:left w:val="single" w:sz="4" w:space="0" w:color="000000"/>
              <w:bottom w:val="single" w:sz="4" w:space="0" w:color="000000"/>
              <w:right w:val="single" w:sz="4" w:space="0" w:color="000000"/>
            </w:tcBorders>
          </w:tcPr>
          <w:p w:rsidR="00C83C57" w:rsidRDefault="008873F8">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5198640</w:t>
            </w:r>
            <w:r w:rsidRPr="003428B9">
              <w:rPr>
                <w:rFonts w:ascii="Times New Roman" w:hAnsi="Times New Roman" w:cs="Times New Roman"/>
                <w:sz w:val="24"/>
                <w:szCs w:val="24"/>
              </w:rPr>
              <w:t>,00</w:t>
            </w:r>
          </w:p>
        </w:tc>
      </w:tr>
      <w:tr w:rsidR="00C83C57" w:rsidTr="006B4787">
        <w:tc>
          <w:tcPr>
            <w:tcW w:w="8330" w:type="dxa"/>
            <w:tcBorders>
              <w:top w:val="single" w:sz="4" w:space="0" w:color="000000"/>
              <w:left w:val="single" w:sz="4" w:space="0" w:color="000000"/>
              <w:bottom w:val="single" w:sz="4" w:space="0" w:color="000000"/>
              <w:right w:val="single" w:sz="4" w:space="0" w:color="000000"/>
            </w:tcBorders>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Бюджет Ніжинської міської  територіальної громади</w:t>
            </w:r>
          </w:p>
          <w:p w:rsidR="00C83C57" w:rsidRDefault="00C83C57">
            <w:pPr>
              <w:spacing w:after="0" w:line="240" w:lineRule="auto"/>
              <w:rPr>
                <w:rFonts w:ascii="Times New Roman" w:hAnsi="Times New Roman" w:cs="Times New Roman"/>
                <w:b/>
                <w:sz w:val="24"/>
                <w:szCs w:val="24"/>
              </w:rPr>
            </w:pPr>
            <w:r>
              <w:rPr>
                <w:rFonts w:ascii="Times New Roman" w:hAnsi="Times New Roman" w:cs="Times New Roman"/>
                <w:sz w:val="24"/>
                <w:szCs w:val="24"/>
              </w:rPr>
              <w:t>у тому числі по:</w:t>
            </w:r>
          </w:p>
        </w:tc>
        <w:tc>
          <w:tcPr>
            <w:tcW w:w="1656" w:type="dxa"/>
            <w:tcBorders>
              <w:top w:val="single" w:sz="4" w:space="0" w:color="000000"/>
              <w:left w:val="single" w:sz="4" w:space="0" w:color="000000"/>
              <w:bottom w:val="single" w:sz="4" w:space="0" w:color="000000"/>
              <w:right w:val="single" w:sz="4" w:space="0" w:color="000000"/>
            </w:tcBorders>
          </w:tcPr>
          <w:p w:rsidR="00C83C57" w:rsidRPr="00A93A95" w:rsidRDefault="008873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5198640</w:t>
            </w:r>
            <w:r w:rsidR="003428B9" w:rsidRPr="003428B9">
              <w:rPr>
                <w:rFonts w:ascii="Times New Roman" w:hAnsi="Times New Roman" w:cs="Times New Roman"/>
                <w:sz w:val="24"/>
                <w:szCs w:val="24"/>
              </w:rPr>
              <w:t>,00</w:t>
            </w:r>
          </w:p>
        </w:tc>
      </w:tr>
      <w:tr w:rsidR="00C83C57" w:rsidTr="00C83C57">
        <w:tc>
          <w:tcPr>
            <w:tcW w:w="8330" w:type="dxa"/>
            <w:tcBorders>
              <w:top w:val="single" w:sz="4" w:space="0" w:color="000000"/>
              <w:left w:val="single" w:sz="4" w:space="0" w:color="000000"/>
              <w:bottom w:val="single" w:sz="4" w:space="0" w:color="000000"/>
              <w:right w:val="single" w:sz="4" w:space="0" w:color="000000"/>
            </w:tcBorders>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Управлінню освіти, установи освіти</w:t>
            </w:r>
          </w:p>
        </w:tc>
        <w:tc>
          <w:tcPr>
            <w:tcW w:w="1656" w:type="dxa"/>
            <w:tcBorders>
              <w:top w:val="single" w:sz="4" w:space="0" w:color="000000"/>
              <w:left w:val="single" w:sz="4" w:space="0" w:color="000000"/>
              <w:bottom w:val="single" w:sz="4" w:space="0" w:color="000000"/>
              <w:right w:val="single" w:sz="4" w:space="0" w:color="000000"/>
            </w:tcBorders>
            <w:hideMark/>
          </w:tcPr>
          <w:p w:rsidR="00C83C57" w:rsidRDefault="006B4787" w:rsidP="003428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428B9">
              <w:rPr>
                <w:rFonts w:ascii="Times New Roman" w:hAnsi="Times New Roman" w:cs="Times New Roman"/>
                <w:sz w:val="24"/>
                <w:szCs w:val="24"/>
              </w:rPr>
              <w:t xml:space="preserve"> 4995000,</w:t>
            </w:r>
            <w:r>
              <w:rPr>
                <w:rFonts w:ascii="Times New Roman" w:hAnsi="Times New Roman" w:cs="Times New Roman"/>
                <w:sz w:val="24"/>
                <w:szCs w:val="24"/>
              </w:rPr>
              <w:t>00</w:t>
            </w:r>
          </w:p>
        </w:tc>
      </w:tr>
      <w:tr w:rsidR="00C83C57" w:rsidTr="00C83C57">
        <w:tc>
          <w:tcPr>
            <w:tcW w:w="8330" w:type="dxa"/>
            <w:tcBorders>
              <w:top w:val="single" w:sz="4" w:space="0" w:color="000000"/>
              <w:left w:val="single" w:sz="4" w:space="0" w:color="000000"/>
              <w:bottom w:val="single" w:sz="4" w:space="0" w:color="000000"/>
              <w:right w:val="single" w:sz="4" w:space="0" w:color="000000"/>
            </w:tcBorders>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Управлінню культури і туризму установи культури</w:t>
            </w:r>
          </w:p>
        </w:tc>
        <w:tc>
          <w:tcPr>
            <w:tcW w:w="1656" w:type="dxa"/>
            <w:tcBorders>
              <w:top w:val="single" w:sz="4" w:space="0" w:color="000000"/>
              <w:left w:val="single" w:sz="4" w:space="0" w:color="000000"/>
              <w:bottom w:val="single" w:sz="4" w:space="0" w:color="000000"/>
              <w:right w:val="single" w:sz="4" w:space="0" w:color="000000"/>
            </w:tcBorders>
            <w:hideMark/>
          </w:tcPr>
          <w:p w:rsidR="00C83C57" w:rsidRDefault="003D69C1" w:rsidP="003D69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FB1292">
              <w:rPr>
                <w:rFonts w:ascii="Times New Roman" w:hAnsi="Times New Roman" w:cs="Times New Roman"/>
                <w:sz w:val="24"/>
                <w:szCs w:val="24"/>
              </w:rPr>
              <w:t>74600</w:t>
            </w:r>
            <w:r>
              <w:rPr>
                <w:rFonts w:ascii="Times New Roman" w:hAnsi="Times New Roman" w:cs="Times New Roman"/>
                <w:sz w:val="24"/>
                <w:szCs w:val="24"/>
              </w:rPr>
              <w:t>,00</w:t>
            </w:r>
          </w:p>
        </w:tc>
      </w:tr>
      <w:tr w:rsidR="00C83C57" w:rsidTr="00C83C57">
        <w:tc>
          <w:tcPr>
            <w:tcW w:w="8330" w:type="dxa"/>
            <w:tcBorders>
              <w:top w:val="single" w:sz="4" w:space="0" w:color="000000"/>
              <w:left w:val="single" w:sz="4" w:space="0" w:color="000000"/>
              <w:bottom w:val="single" w:sz="4" w:space="0" w:color="000000"/>
              <w:right w:val="single" w:sz="4" w:space="0" w:color="000000"/>
            </w:tcBorders>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Управлінню соціального захисту населення; </w:t>
            </w:r>
          </w:p>
          <w:p w:rsidR="00C83C57" w:rsidRPr="00A93A95" w:rsidRDefault="00C83C57">
            <w:pPr>
              <w:spacing w:after="0" w:line="240" w:lineRule="auto"/>
              <w:rPr>
                <w:rFonts w:ascii="Times New Roman" w:hAnsi="Times New Roman" w:cs="Times New Roman"/>
                <w:sz w:val="24"/>
                <w:szCs w:val="24"/>
                <w:lang w:val="ru-RU"/>
              </w:rPr>
            </w:pPr>
            <w:r>
              <w:rPr>
                <w:rFonts w:ascii="Times New Roman" w:hAnsi="Times New Roman" w:cs="Times New Roman"/>
                <w:sz w:val="24"/>
                <w:szCs w:val="24"/>
              </w:rPr>
              <w:t>-Територіальний центр СОП</w:t>
            </w:r>
            <w:r w:rsidR="00AB0CE6">
              <w:rPr>
                <w:rFonts w:ascii="Times New Roman" w:hAnsi="Times New Roman" w:cs="Times New Roman"/>
                <w:sz w:val="24"/>
                <w:szCs w:val="24"/>
              </w:rPr>
              <w:t xml:space="preserve"> (</w:t>
            </w:r>
            <w:proofErr w:type="spellStart"/>
            <w:r w:rsidR="00AB0CE6">
              <w:rPr>
                <w:rFonts w:ascii="Times New Roman" w:hAnsi="Times New Roman" w:cs="Times New Roman"/>
                <w:sz w:val="24"/>
                <w:szCs w:val="24"/>
              </w:rPr>
              <w:t>Шаповалова</w:t>
            </w:r>
            <w:proofErr w:type="spellEnd"/>
            <w:r w:rsidR="00AB0CE6">
              <w:rPr>
                <w:rFonts w:ascii="Times New Roman" w:hAnsi="Times New Roman" w:cs="Times New Roman"/>
                <w:sz w:val="24"/>
                <w:szCs w:val="24"/>
              </w:rPr>
              <w:t>)</w:t>
            </w:r>
          </w:p>
          <w:p w:rsidR="00265563" w:rsidRPr="00AB0CE6" w:rsidRDefault="00265563" w:rsidP="00AB0CE6">
            <w:pPr>
              <w:spacing w:after="0" w:line="240" w:lineRule="auto"/>
              <w:rPr>
                <w:rFonts w:ascii="Times New Roman" w:hAnsi="Times New Roman" w:cs="Times New Roman"/>
                <w:sz w:val="24"/>
                <w:szCs w:val="24"/>
              </w:rPr>
            </w:pPr>
            <w:r w:rsidRPr="00265563">
              <w:rPr>
                <w:rFonts w:ascii="Times New Roman" w:hAnsi="Times New Roman" w:cs="Times New Roman"/>
                <w:sz w:val="24"/>
                <w:szCs w:val="24"/>
                <w:lang w:val="ru-RU"/>
              </w:rPr>
              <w:t xml:space="preserve">- </w:t>
            </w:r>
            <w:r w:rsidR="00AB0CE6">
              <w:rPr>
                <w:rFonts w:ascii="Times New Roman" w:hAnsi="Times New Roman" w:cs="Times New Roman"/>
                <w:sz w:val="24"/>
                <w:szCs w:val="24"/>
              </w:rPr>
              <w:t>Центр соціальних служб (</w:t>
            </w:r>
            <w:proofErr w:type="spellStart"/>
            <w:r w:rsidR="00AB0CE6">
              <w:rPr>
                <w:rFonts w:ascii="Times New Roman" w:hAnsi="Times New Roman" w:cs="Times New Roman"/>
                <w:sz w:val="24"/>
                <w:szCs w:val="24"/>
              </w:rPr>
              <w:t>Кучеровська</w:t>
            </w:r>
            <w:proofErr w:type="spellEnd"/>
            <w:r w:rsidR="00AB0CE6">
              <w:rPr>
                <w:rFonts w:ascii="Times New Roman" w:hAnsi="Times New Roman" w:cs="Times New Roman"/>
                <w:sz w:val="24"/>
                <w:szCs w:val="24"/>
              </w:rPr>
              <w:t xml:space="preserve"> )</w:t>
            </w:r>
          </w:p>
        </w:tc>
        <w:tc>
          <w:tcPr>
            <w:tcW w:w="1656" w:type="dxa"/>
            <w:tcBorders>
              <w:top w:val="single" w:sz="4" w:space="0" w:color="000000"/>
              <w:left w:val="single" w:sz="4" w:space="0" w:color="000000"/>
              <w:bottom w:val="single" w:sz="4" w:space="0" w:color="000000"/>
              <w:right w:val="single" w:sz="4" w:space="0" w:color="000000"/>
            </w:tcBorders>
            <w:hideMark/>
          </w:tcPr>
          <w:p w:rsidR="00C83C57" w:rsidRPr="003D69C1" w:rsidRDefault="003D69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FB1292">
              <w:rPr>
                <w:rFonts w:ascii="Times New Roman" w:hAnsi="Times New Roman" w:cs="Times New Roman"/>
                <w:sz w:val="24"/>
                <w:szCs w:val="24"/>
              </w:rPr>
              <w:t>90000</w:t>
            </w:r>
            <w:r>
              <w:rPr>
                <w:rFonts w:ascii="Times New Roman" w:hAnsi="Times New Roman" w:cs="Times New Roman"/>
                <w:sz w:val="24"/>
                <w:szCs w:val="24"/>
              </w:rPr>
              <w:t>,</w:t>
            </w:r>
            <w:r>
              <w:rPr>
                <w:rFonts w:ascii="Times New Roman" w:hAnsi="Times New Roman" w:cs="Times New Roman"/>
                <w:sz w:val="24"/>
                <w:szCs w:val="24"/>
                <w:lang w:val="en-US"/>
              </w:rPr>
              <w:t>00</w:t>
            </w:r>
          </w:p>
          <w:p w:rsidR="00C83C57" w:rsidRDefault="003D69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B4787">
              <w:rPr>
                <w:rFonts w:ascii="Times New Roman" w:hAnsi="Times New Roman" w:cs="Times New Roman"/>
                <w:sz w:val="24"/>
                <w:szCs w:val="24"/>
              </w:rPr>
              <w:t xml:space="preserve"> </w:t>
            </w:r>
            <w:r w:rsidR="00FB1292">
              <w:rPr>
                <w:rFonts w:ascii="Times New Roman" w:hAnsi="Times New Roman" w:cs="Times New Roman"/>
                <w:sz w:val="24"/>
                <w:szCs w:val="24"/>
              </w:rPr>
              <w:t>9000</w:t>
            </w:r>
            <w:r>
              <w:rPr>
                <w:rFonts w:ascii="Times New Roman" w:hAnsi="Times New Roman" w:cs="Times New Roman"/>
                <w:sz w:val="24"/>
                <w:szCs w:val="24"/>
              </w:rPr>
              <w:t>,00</w:t>
            </w:r>
          </w:p>
          <w:p w:rsidR="00AB0CE6" w:rsidRDefault="002C26E5" w:rsidP="003D69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3D69C1">
              <w:rPr>
                <w:rFonts w:ascii="Times New Roman" w:hAnsi="Times New Roman" w:cs="Times New Roman"/>
                <w:sz w:val="24"/>
                <w:szCs w:val="24"/>
              </w:rPr>
              <w:t xml:space="preserve">    </w:t>
            </w:r>
            <w:r w:rsidR="00AB0CE6">
              <w:rPr>
                <w:rFonts w:ascii="Times New Roman" w:hAnsi="Times New Roman" w:cs="Times New Roman"/>
                <w:sz w:val="24"/>
                <w:szCs w:val="24"/>
              </w:rPr>
              <w:t>1690</w:t>
            </w:r>
            <w:r w:rsidR="003D69C1">
              <w:rPr>
                <w:rFonts w:ascii="Times New Roman" w:hAnsi="Times New Roman" w:cs="Times New Roman"/>
                <w:sz w:val="24"/>
                <w:szCs w:val="24"/>
              </w:rPr>
              <w:t>,00</w:t>
            </w:r>
          </w:p>
        </w:tc>
      </w:tr>
      <w:tr w:rsidR="00C83C57" w:rsidTr="00C83C57">
        <w:trPr>
          <w:trHeight w:val="263"/>
        </w:trPr>
        <w:tc>
          <w:tcPr>
            <w:tcW w:w="8330" w:type="dxa"/>
            <w:tcBorders>
              <w:top w:val="single" w:sz="4" w:space="0" w:color="auto"/>
              <w:left w:val="single" w:sz="4" w:space="0" w:color="000000"/>
              <w:bottom w:val="single" w:sz="4" w:space="0" w:color="auto"/>
              <w:right w:val="single" w:sz="4" w:space="0" w:color="000000"/>
            </w:tcBorders>
            <w:hideMark/>
          </w:tcPr>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Відділ з питань фізичної культури та спорту,</w:t>
            </w:r>
          </w:p>
          <w:p w:rsidR="00C83C57" w:rsidRDefault="00C83C57">
            <w:pPr>
              <w:spacing w:after="0" w:line="240" w:lineRule="auto"/>
              <w:rPr>
                <w:rFonts w:ascii="Times New Roman" w:hAnsi="Times New Roman" w:cs="Times New Roman"/>
                <w:sz w:val="24"/>
                <w:szCs w:val="24"/>
              </w:rPr>
            </w:pPr>
            <w:r>
              <w:rPr>
                <w:rFonts w:ascii="Times New Roman" w:hAnsi="Times New Roman" w:cs="Times New Roman"/>
                <w:sz w:val="24"/>
                <w:szCs w:val="24"/>
              </w:rPr>
              <w:t>МЦФЗ «Спорт для всіх»</w:t>
            </w:r>
          </w:p>
        </w:tc>
        <w:tc>
          <w:tcPr>
            <w:tcW w:w="1656" w:type="dxa"/>
            <w:tcBorders>
              <w:top w:val="single" w:sz="4" w:space="0" w:color="auto"/>
              <w:left w:val="single" w:sz="4" w:space="0" w:color="000000"/>
              <w:bottom w:val="single" w:sz="4" w:space="0" w:color="auto"/>
              <w:right w:val="single" w:sz="4" w:space="0" w:color="000000"/>
            </w:tcBorders>
            <w:hideMark/>
          </w:tcPr>
          <w:p w:rsidR="00C83C57" w:rsidRDefault="002C26E5" w:rsidP="002C26E5">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  </w:t>
            </w:r>
            <w:r w:rsidR="003D69C1">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3350</w:t>
            </w:r>
            <w:r>
              <w:rPr>
                <w:rFonts w:ascii="Times New Roman" w:hAnsi="Times New Roman" w:cs="Times New Roman"/>
                <w:sz w:val="24"/>
                <w:szCs w:val="24"/>
              </w:rPr>
              <w:t>,</w:t>
            </w:r>
            <w:r>
              <w:rPr>
                <w:rFonts w:ascii="Times New Roman" w:hAnsi="Times New Roman" w:cs="Times New Roman"/>
                <w:sz w:val="24"/>
                <w:szCs w:val="24"/>
                <w:lang w:val="en-US"/>
              </w:rPr>
              <w:t>00</w:t>
            </w:r>
          </w:p>
          <w:p w:rsidR="00CE78DC" w:rsidRPr="00CE78DC" w:rsidRDefault="00CE78DC" w:rsidP="002C26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D69C1">
              <w:rPr>
                <w:rFonts w:ascii="Times New Roman" w:hAnsi="Times New Roman" w:cs="Times New Roman"/>
                <w:sz w:val="24"/>
                <w:szCs w:val="24"/>
              </w:rPr>
              <w:t xml:space="preserve">  </w:t>
            </w:r>
            <w:r>
              <w:rPr>
                <w:rFonts w:ascii="Times New Roman" w:hAnsi="Times New Roman" w:cs="Times New Roman"/>
                <w:sz w:val="24"/>
                <w:szCs w:val="24"/>
              </w:rPr>
              <w:t xml:space="preserve"> 13000,00</w:t>
            </w:r>
          </w:p>
        </w:tc>
      </w:tr>
      <w:tr w:rsidR="00C83C57" w:rsidTr="00C83C57">
        <w:trPr>
          <w:trHeight w:val="293"/>
        </w:trPr>
        <w:tc>
          <w:tcPr>
            <w:tcW w:w="8330" w:type="dxa"/>
            <w:tcBorders>
              <w:top w:val="single" w:sz="4" w:space="0" w:color="auto"/>
              <w:left w:val="single" w:sz="4" w:space="0" w:color="000000"/>
              <w:bottom w:val="single" w:sz="4" w:space="0" w:color="000000"/>
              <w:right w:val="single" w:sz="4" w:space="0" w:color="000000"/>
            </w:tcBorders>
            <w:hideMark/>
          </w:tcPr>
          <w:p w:rsidR="00C83C57" w:rsidRDefault="00C83C57">
            <w:pPr>
              <w:pStyle w:val="2"/>
              <w:rPr>
                <w:rFonts w:ascii="Times New Roman" w:hAnsi="Times New Roman" w:cs="Times New Roman"/>
                <w:b w:val="0"/>
                <w:color w:val="auto"/>
                <w:sz w:val="24"/>
                <w:szCs w:val="24"/>
              </w:rPr>
            </w:pPr>
            <w:r>
              <w:rPr>
                <w:rFonts w:ascii="Times New Roman" w:hAnsi="Times New Roman" w:cs="Times New Roman"/>
                <w:b w:val="0"/>
                <w:color w:val="auto"/>
                <w:sz w:val="24"/>
                <w:szCs w:val="24"/>
              </w:rPr>
              <w:t>Фінансове управління</w:t>
            </w:r>
          </w:p>
        </w:tc>
        <w:tc>
          <w:tcPr>
            <w:tcW w:w="1656" w:type="dxa"/>
            <w:tcBorders>
              <w:top w:val="single" w:sz="4" w:space="0" w:color="auto"/>
              <w:left w:val="single" w:sz="4" w:space="0" w:color="000000"/>
              <w:bottom w:val="single" w:sz="4" w:space="0" w:color="000000"/>
              <w:right w:val="single" w:sz="4" w:space="0" w:color="000000"/>
            </w:tcBorders>
            <w:hideMark/>
          </w:tcPr>
          <w:p w:rsidR="00C83C57" w:rsidRDefault="003D69C1" w:rsidP="00CE78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FB1292">
              <w:rPr>
                <w:rFonts w:ascii="Times New Roman" w:hAnsi="Times New Roman" w:cs="Times New Roman"/>
                <w:sz w:val="24"/>
                <w:szCs w:val="24"/>
              </w:rPr>
              <w:t>12</w:t>
            </w:r>
            <w:r w:rsidR="00C83C57">
              <w:rPr>
                <w:rFonts w:ascii="Times New Roman" w:hAnsi="Times New Roman" w:cs="Times New Roman"/>
                <w:sz w:val="24"/>
                <w:szCs w:val="24"/>
              </w:rPr>
              <w:t>0</w:t>
            </w:r>
            <w:r w:rsidR="00FB1292">
              <w:rPr>
                <w:rFonts w:ascii="Times New Roman" w:hAnsi="Times New Roman" w:cs="Times New Roman"/>
                <w:sz w:val="24"/>
                <w:szCs w:val="24"/>
              </w:rPr>
              <w:t>00</w:t>
            </w:r>
            <w:r w:rsidR="00CE78DC">
              <w:rPr>
                <w:rFonts w:ascii="Times New Roman" w:hAnsi="Times New Roman" w:cs="Times New Roman"/>
                <w:sz w:val="24"/>
                <w:szCs w:val="24"/>
              </w:rPr>
              <w:t>,00</w:t>
            </w:r>
          </w:p>
        </w:tc>
      </w:tr>
    </w:tbl>
    <w:p w:rsidR="00C83C57" w:rsidRDefault="00C83C57" w:rsidP="00C83C57">
      <w:pPr>
        <w:rPr>
          <w:rFonts w:ascii="Times New Roman" w:hAnsi="Times New Roman" w:cs="Times New Roman"/>
          <w:b/>
          <w:sz w:val="24"/>
          <w:szCs w:val="24"/>
        </w:rPr>
      </w:pPr>
    </w:p>
    <w:p w:rsidR="00C83C57" w:rsidRDefault="00C83C57" w:rsidP="00C83C57">
      <w:pPr>
        <w:ind w:right="-142"/>
      </w:pPr>
    </w:p>
    <w:p w:rsidR="007D5641" w:rsidRDefault="007D5641"/>
    <w:p w:rsidR="003755B4" w:rsidRDefault="003755B4"/>
    <w:p w:rsidR="003755B4" w:rsidRDefault="003755B4"/>
    <w:p w:rsidR="003755B4" w:rsidRDefault="003755B4"/>
    <w:p w:rsidR="003755B4" w:rsidRDefault="003755B4"/>
    <w:p w:rsidR="003755B4" w:rsidRDefault="003755B4"/>
    <w:p w:rsidR="003755B4" w:rsidRDefault="003755B4"/>
    <w:p w:rsidR="003755B4" w:rsidRDefault="003755B4"/>
    <w:p w:rsidR="003755B4" w:rsidRDefault="003755B4"/>
    <w:p w:rsidR="003755B4" w:rsidRDefault="003755B4"/>
    <w:p w:rsidR="003755B4" w:rsidRDefault="003755B4"/>
    <w:p w:rsidR="003755B4" w:rsidRDefault="003755B4"/>
    <w:p w:rsidR="003755B4" w:rsidRDefault="003755B4"/>
    <w:p w:rsidR="003755B4" w:rsidRDefault="003755B4"/>
    <w:p w:rsidR="003755B4" w:rsidRDefault="003755B4"/>
    <w:p w:rsidR="003755B4" w:rsidRDefault="003755B4"/>
    <w:p w:rsidR="003755B4" w:rsidRDefault="003755B4"/>
    <w:p w:rsidR="003755B4" w:rsidRDefault="003755B4"/>
    <w:p w:rsidR="003755B4" w:rsidRDefault="003755B4"/>
    <w:p w:rsidR="003755B4" w:rsidRDefault="003755B4"/>
    <w:p w:rsidR="003755B4" w:rsidRPr="003755B4" w:rsidRDefault="003755B4" w:rsidP="003755B4">
      <w:pPr>
        <w:jc w:val="both"/>
        <w:rPr>
          <w:rFonts w:ascii="Times New Roman" w:hAnsi="Times New Roman" w:cs="Times New Roman"/>
          <w:sz w:val="28"/>
          <w:szCs w:val="28"/>
        </w:rPr>
      </w:pPr>
      <w:r w:rsidRPr="003755B4">
        <w:rPr>
          <w:rFonts w:ascii="Times New Roman" w:hAnsi="Times New Roman" w:cs="Times New Roman"/>
          <w:sz w:val="28"/>
          <w:szCs w:val="28"/>
        </w:rPr>
        <w:lastRenderedPageBreak/>
        <w:t>Експертизу проведено</w:t>
      </w:r>
    </w:p>
    <w:p w:rsidR="003755B4" w:rsidRPr="003755B4" w:rsidRDefault="003755B4" w:rsidP="003755B4">
      <w:pPr>
        <w:jc w:val="both"/>
        <w:rPr>
          <w:rFonts w:ascii="Times New Roman" w:hAnsi="Times New Roman" w:cs="Times New Roman"/>
          <w:sz w:val="28"/>
          <w:szCs w:val="28"/>
        </w:rPr>
      </w:pPr>
    </w:p>
    <w:p w:rsidR="003755B4" w:rsidRPr="003755B4" w:rsidRDefault="003755B4" w:rsidP="003755B4">
      <w:pPr>
        <w:jc w:val="both"/>
        <w:rPr>
          <w:rFonts w:ascii="Times New Roman" w:hAnsi="Times New Roman" w:cs="Times New Roman"/>
          <w:sz w:val="28"/>
          <w:szCs w:val="28"/>
        </w:rPr>
      </w:pPr>
      <w:r w:rsidRPr="003755B4">
        <w:rPr>
          <w:rFonts w:ascii="Times New Roman" w:hAnsi="Times New Roman" w:cs="Times New Roman"/>
          <w:sz w:val="28"/>
          <w:szCs w:val="28"/>
        </w:rPr>
        <w:t>Погоджено:</w:t>
      </w:r>
    </w:p>
    <w:p w:rsidR="003755B4" w:rsidRPr="003755B4" w:rsidRDefault="003755B4" w:rsidP="003755B4">
      <w:pPr>
        <w:jc w:val="both"/>
        <w:rPr>
          <w:rFonts w:ascii="Times New Roman" w:hAnsi="Times New Roman" w:cs="Times New Roman"/>
          <w:sz w:val="28"/>
          <w:szCs w:val="28"/>
        </w:rPr>
      </w:pPr>
    </w:p>
    <w:p w:rsidR="003755B4" w:rsidRPr="003755B4" w:rsidRDefault="003755B4" w:rsidP="003755B4">
      <w:pPr>
        <w:jc w:val="both"/>
        <w:rPr>
          <w:rFonts w:ascii="Times New Roman" w:hAnsi="Times New Roman" w:cs="Times New Roman"/>
          <w:sz w:val="28"/>
          <w:szCs w:val="28"/>
        </w:rPr>
      </w:pPr>
      <w:r w:rsidRPr="003755B4">
        <w:rPr>
          <w:rFonts w:ascii="Times New Roman" w:hAnsi="Times New Roman" w:cs="Times New Roman"/>
          <w:sz w:val="28"/>
          <w:szCs w:val="28"/>
        </w:rPr>
        <w:t>Начальник фінансового управління                                 Людмила ПИСАРЕНКО</w:t>
      </w:r>
    </w:p>
    <w:p w:rsidR="003755B4" w:rsidRPr="003755B4" w:rsidRDefault="003755B4" w:rsidP="003755B4">
      <w:pPr>
        <w:jc w:val="both"/>
        <w:rPr>
          <w:rFonts w:ascii="Times New Roman" w:hAnsi="Times New Roman" w:cs="Times New Roman"/>
          <w:sz w:val="28"/>
          <w:szCs w:val="28"/>
        </w:rPr>
      </w:pPr>
    </w:p>
    <w:p w:rsidR="003755B4" w:rsidRPr="003755B4" w:rsidRDefault="003755B4" w:rsidP="003755B4">
      <w:pPr>
        <w:jc w:val="both"/>
        <w:rPr>
          <w:rFonts w:ascii="Times New Roman" w:hAnsi="Times New Roman" w:cs="Times New Roman"/>
          <w:sz w:val="28"/>
          <w:szCs w:val="28"/>
        </w:rPr>
      </w:pPr>
      <w:r w:rsidRPr="003755B4">
        <w:rPr>
          <w:rFonts w:ascii="Times New Roman" w:hAnsi="Times New Roman" w:cs="Times New Roman"/>
          <w:sz w:val="28"/>
          <w:szCs w:val="28"/>
        </w:rPr>
        <w:t>Начальник відділу бухгалтерського обліку                     Наталія ЄФІМЕНКО</w:t>
      </w:r>
    </w:p>
    <w:p w:rsidR="003755B4" w:rsidRPr="003755B4" w:rsidRDefault="003755B4" w:rsidP="003755B4">
      <w:pPr>
        <w:jc w:val="both"/>
        <w:rPr>
          <w:rFonts w:ascii="Times New Roman" w:hAnsi="Times New Roman" w:cs="Times New Roman"/>
          <w:sz w:val="28"/>
          <w:szCs w:val="28"/>
        </w:rPr>
      </w:pPr>
    </w:p>
    <w:p w:rsidR="003755B4" w:rsidRPr="003755B4" w:rsidRDefault="003755B4" w:rsidP="003755B4">
      <w:pPr>
        <w:jc w:val="both"/>
        <w:rPr>
          <w:rFonts w:ascii="Times New Roman" w:hAnsi="Times New Roman" w:cs="Times New Roman"/>
          <w:sz w:val="28"/>
          <w:szCs w:val="28"/>
        </w:rPr>
      </w:pPr>
      <w:r w:rsidRPr="003755B4">
        <w:rPr>
          <w:rFonts w:ascii="Times New Roman" w:hAnsi="Times New Roman" w:cs="Times New Roman"/>
          <w:sz w:val="28"/>
          <w:szCs w:val="28"/>
        </w:rPr>
        <w:t xml:space="preserve">Начальник відділу економіки та </w:t>
      </w:r>
    </w:p>
    <w:p w:rsidR="003755B4" w:rsidRPr="003755B4" w:rsidRDefault="003755B4" w:rsidP="003755B4">
      <w:pPr>
        <w:jc w:val="both"/>
        <w:rPr>
          <w:rFonts w:ascii="Times New Roman" w:hAnsi="Times New Roman" w:cs="Times New Roman"/>
          <w:sz w:val="28"/>
          <w:szCs w:val="28"/>
        </w:rPr>
      </w:pPr>
      <w:r w:rsidRPr="003755B4">
        <w:rPr>
          <w:rFonts w:ascii="Times New Roman" w:hAnsi="Times New Roman" w:cs="Times New Roman"/>
          <w:sz w:val="28"/>
          <w:szCs w:val="28"/>
        </w:rPr>
        <w:t>інвестиційної діяльності виконкому                                 Тетяна ГАВРИШ</w:t>
      </w:r>
    </w:p>
    <w:p w:rsidR="003755B4" w:rsidRDefault="003755B4"/>
    <w:sectPr w:rsidR="003755B4" w:rsidSect="00F40D17">
      <w:pgSz w:w="11906" w:h="16838"/>
      <w:pgMar w:top="850"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BB3"/>
    <w:rsid w:val="0022686F"/>
    <w:rsid w:val="00265563"/>
    <w:rsid w:val="002B2BB3"/>
    <w:rsid w:val="002C26E5"/>
    <w:rsid w:val="003428B9"/>
    <w:rsid w:val="003755B4"/>
    <w:rsid w:val="003D69C1"/>
    <w:rsid w:val="004D5984"/>
    <w:rsid w:val="00537C63"/>
    <w:rsid w:val="005F0483"/>
    <w:rsid w:val="006B4787"/>
    <w:rsid w:val="007103B0"/>
    <w:rsid w:val="00734C39"/>
    <w:rsid w:val="007B22F4"/>
    <w:rsid w:val="007D5641"/>
    <w:rsid w:val="007E2691"/>
    <w:rsid w:val="00834784"/>
    <w:rsid w:val="008873F8"/>
    <w:rsid w:val="00A93A95"/>
    <w:rsid w:val="00AB0CE6"/>
    <w:rsid w:val="00C36792"/>
    <w:rsid w:val="00C83C57"/>
    <w:rsid w:val="00CE78DC"/>
    <w:rsid w:val="00D71049"/>
    <w:rsid w:val="00D97592"/>
    <w:rsid w:val="00F40D17"/>
    <w:rsid w:val="00FB12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EB03A"/>
  <w15:chartTrackingRefBased/>
  <w15:docId w15:val="{52F48F7F-5B25-4B9E-8F73-6CDB7A9D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C57"/>
    <w:pPr>
      <w:spacing w:line="254" w:lineRule="auto"/>
    </w:pPr>
  </w:style>
  <w:style w:type="paragraph" w:styleId="2">
    <w:name w:val="heading 2"/>
    <w:basedOn w:val="a"/>
    <w:next w:val="a"/>
    <w:link w:val="20"/>
    <w:uiPriority w:val="9"/>
    <w:semiHidden/>
    <w:unhideWhenUsed/>
    <w:qFormat/>
    <w:rsid w:val="00C83C5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83C57"/>
    <w:rPr>
      <w:rFonts w:asciiTheme="majorHAnsi" w:eastAsiaTheme="majorEastAsia" w:hAnsiTheme="majorHAnsi" w:cstheme="majorBidi"/>
      <w:b/>
      <w:bCs/>
      <w:color w:val="5B9BD5" w:themeColor="accent1"/>
      <w:sz w:val="26"/>
      <w:szCs w:val="26"/>
    </w:rPr>
  </w:style>
  <w:style w:type="paragraph" w:styleId="a3">
    <w:name w:val="Body Text Indent"/>
    <w:basedOn w:val="a"/>
    <w:link w:val="a4"/>
    <w:semiHidden/>
    <w:unhideWhenUsed/>
    <w:rsid w:val="00C83C57"/>
    <w:pPr>
      <w:spacing w:after="0" w:line="240" w:lineRule="auto"/>
      <w:ind w:firstLine="720"/>
      <w:jc w:val="both"/>
    </w:pPr>
    <w:rPr>
      <w:rFonts w:ascii="Times New Roman" w:eastAsia="Times New Roman" w:hAnsi="Times New Roman" w:cs="Times New Roman"/>
      <w:b/>
      <w:bCs/>
      <w:iCs/>
      <w:sz w:val="28"/>
      <w:szCs w:val="28"/>
      <w:lang w:eastAsia="ru-RU"/>
    </w:rPr>
  </w:style>
  <w:style w:type="character" w:customStyle="1" w:styleId="a4">
    <w:name w:val="Основной текст с отступом Знак"/>
    <w:basedOn w:val="a0"/>
    <w:link w:val="a3"/>
    <w:semiHidden/>
    <w:rsid w:val="00C83C57"/>
    <w:rPr>
      <w:rFonts w:ascii="Times New Roman" w:eastAsia="Times New Roman" w:hAnsi="Times New Roman" w:cs="Times New Roman"/>
      <w:b/>
      <w:bCs/>
      <w:iCs/>
      <w:sz w:val="28"/>
      <w:szCs w:val="28"/>
      <w:lang w:eastAsia="ru-RU"/>
    </w:rPr>
  </w:style>
  <w:style w:type="paragraph" w:styleId="21">
    <w:name w:val="Body Text Indent 2"/>
    <w:basedOn w:val="a"/>
    <w:link w:val="22"/>
    <w:semiHidden/>
    <w:unhideWhenUsed/>
    <w:rsid w:val="00C83C57"/>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C83C57"/>
    <w:rPr>
      <w:rFonts w:ascii="Times New Roman" w:eastAsia="Times New Roman" w:hAnsi="Times New Roman" w:cs="Times New Roman"/>
      <w:sz w:val="24"/>
      <w:szCs w:val="24"/>
      <w:lang w:eastAsia="ru-RU"/>
    </w:rPr>
  </w:style>
  <w:style w:type="character" w:styleId="a5">
    <w:name w:val="Strong"/>
    <w:basedOn w:val="a0"/>
    <w:uiPriority w:val="22"/>
    <w:qFormat/>
    <w:rsid w:val="00C83C57"/>
    <w:rPr>
      <w:b/>
      <w:bCs/>
    </w:rPr>
  </w:style>
  <w:style w:type="character" w:styleId="a6">
    <w:name w:val="Emphasis"/>
    <w:basedOn w:val="a0"/>
    <w:uiPriority w:val="20"/>
    <w:qFormat/>
    <w:rsid w:val="00C83C57"/>
    <w:rPr>
      <w:i/>
      <w:iCs/>
    </w:rPr>
  </w:style>
  <w:style w:type="paragraph" w:styleId="a7">
    <w:name w:val="Balloon Text"/>
    <w:basedOn w:val="a"/>
    <w:link w:val="a8"/>
    <w:uiPriority w:val="99"/>
    <w:semiHidden/>
    <w:unhideWhenUsed/>
    <w:rsid w:val="004D598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D59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316461">
      <w:bodyDiv w:val="1"/>
      <w:marLeft w:val="0"/>
      <w:marRight w:val="0"/>
      <w:marTop w:val="0"/>
      <w:marBottom w:val="0"/>
      <w:divBdr>
        <w:top w:val="none" w:sz="0" w:space="0" w:color="auto"/>
        <w:left w:val="none" w:sz="0" w:space="0" w:color="auto"/>
        <w:bottom w:val="none" w:sz="0" w:space="0" w:color="auto"/>
        <w:right w:val="none" w:sz="0" w:space="0" w:color="auto"/>
      </w:divBdr>
    </w:div>
    <w:div w:id="128018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1</Pages>
  <Words>8097</Words>
  <Characters>4616</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24</cp:revision>
  <cp:lastPrinted>2021-10-18T11:58:00Z</cp:lastPrinted>
  <dcterms:created xsi:type="dcterms:W3CDTF">2021-09-28T09:41:00Z</dcterms:created>
  <dcterms:modified xsi:type="dcterms:W3CDTF">2021-10-18T12:08:00Z</dcterms:modified>
</cp:coreProperties>
</file>