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9D" w:rsidRPr="00E56415" w:rsidRDefault="001E4D9D" w:rsidP="001E4D9D">
      <w:pPr>
        <w:tabs>
          <w:tab w:val="left" w:pos="0"/>
        </w:tabs>
        <w:jc w:val="center"/>
        <w:rPr>
          <w:noProof/>
          <w:lang w:val="uk-UA"/>
        </w:rPr>
      </w:pPr>
      <w:r w:rsidRPr="001E4D9D">
        <w:rPr>
          <w:noProof/>
        </w:rPr>
        <w:t xml:space="preserve">  </w:t>
      </w:r>
      <w:r w:rsidR="00E56415">
        <w:rPr>
          <w:noProof/>
          <w:lang w:val="en-US"/>
        </w:rPr>
        <w:t xml:space="preserve">                </w:t>
      </w:r>
      <w:r w:rsidR="00E56415">
        <w:rPr>
          <w:noProof/>
          <w:lang w:val="uk-UA"/>
        </w:rPr>
        <w:t xml:space="preserve">            </w:t>
      </w:r>
      <w:r w:rsidR="00E56415">
        <w:rPr>
          <w:rFonts w:ascii="Tms Rmn" w:hAnsi="Tms Rmn"/>
          <w:noProof/>
        </w:rPr>
        <w:drawing>
          <wp:inline distT="0" distB="0" distL="0" distR="0" wp14:anchorId="06FE8393" wp14:editId="6D0A437D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415">
        <w:rPr>
          <w:noProof/>
          <w:lang w:val="uk-UA"/>
        </w:rPr>
        <w:t xml:space="preserve">         </w:t>
      </w:r>
      <w:r w:rsidR="00E56415">
        <w:rPr>
          <w:noProof/>
          <w:lang w:val="en-US"/>
        </w:rPr>
        <w:t xml:space="preserve"> </w:t>
      </w:r>
      <w:r w:rsidR="00E56415">
        <w:rPr>
          <w:noProof/>
          <w:lang w:val="uk-UA"/>
        </w:rPr>
        <w:t>п</w:t>
      </w:r>
      <w:bookmarkStart w:id="0" w:name="_GoBack"/>
      <w:bookmarkEnd w:id="0"/>
      <w:r w:rsidR="00E56415">
        <w:rPr>
          <w:noProof/>
          <w:lang w:val="uk-UA"/>
        </w:rPr>
        <w:t>роєкт</w:t>
      </w:r>
    </w:p>
    <w:p w:rsidR="001E4D9D" w:rsidRDefault="001E4D9D" w:rsidP="001E4D9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1E4D9D" w:rsidRDefault="001E4D9D" w:rsidP="001E4D9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1E4D9D" w:rsidRDefault="001E4D9D" w:rsidP="001E4D9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1E4D9D" w:rsidRDefault="001E4D9D" w:rsidP="001E4D9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1E4D9D" w:rsidRDefault="001E4D9D" w:rsidP="001E4D9D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D9D" w:rsidRDefault="001E4D9D" w:rsidP="001E4D9D">
      <w:pPr>
        <w:pStyle w:val="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1E4D9D" w:rsidRDefault="001E4D9D" w:rsidP="001E4D9D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1E4D9D" w:rsidRDefault="00D64B54" w:rsidP="001E4D9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                     2021 р.              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</w:p>
    <w:p w:rsidR="001E4D9D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22F5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175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втрату чинності п.3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822F5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r w:rsidR="00A82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</w:t>
      </w:r>
    </w:p>
    <w:p w:rsidR="001E4D9D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ради № 285 від 12 серпня 2021 року</w:t>
      </w:r>
    </w:p>
    <w:p w:rsidR="001E4D9D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погодження розміру щомісячної плати за </w:t>
      </w:r>
    </w:p>
    <w:p w:rsidR="001E4D9D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навчання учнів в початкових спеціалізованих </w:t>
      </w:r>
    </w:p>
    <w:p w:rsidR="001E4D9D" w:rsidRDefault="001E4D9D" w:rsidP="001E4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мистецьких навчальних закладах м. Ніжина»</w:t>
      </w:r>
    </w:p>
    <w:p w:rsidR="001E4D9D" w:rsidRDefault="001E4D9D" w:rsidP="001E4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4D9D" w:rsidRPr="00917568" w:rsidRDefault="001E4D9D" w:rsidP="001E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32, 40, 42, 53, 59  Закону України</w:t>
      </w:r>
      <w:r w:rsidR="009175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</w:t>
      </w:r>
      <w:r w:rsidR="00917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="00917568">
        <w:rPr>
          <w:rFonts w:ascii="Times New Roman" w:eastAsia="Times New Roman" w:hAnsi="Times New Roman" w:cs="Times New Roman"/>
          <w:sz w:val="28"/>
          <w:szCs w:val="28"/>
          <w:lang w:val="uk-UA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останови Кабінету Міні</w:t>
      </w:r>
      <w:r w:rsidR="00D64B54">
        <w:rPr>
          <w:rFonts w:ascii="Times New Roman" w:eastAsia="Times New Roman" w:hAnsi="Times New Roman" w:cs="Times New Roman"/>
          <w:sz w:val="28"/>
          <w:szCs w:val="28"/>
          <w:lang w:val="uk-UA"/>
        </w:rPr>
        <w:t>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color w:val="333333"/>
          <w:shd w:val="clear" w:color="auto" w:fill="FFFFFF"/>
          <w:lang w:val="uk-UA"/>
        </w:rPr>
        <w:t xml:space="preserve"> </w:t>
      </w:r>
      <w:r w:rsidR="00D64B54" w:rsidRPr="00D64B54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20 жовтня 2021 р. № 1096</w:t>
      </w:r>
      <w:r w:rsidR="00D64B54" w:rsidRP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 Про внесення змін до </w:t>
      </w:r>
      <w:r w:rsidR="009175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останови Кабінету Міністрів України від 9 грудня 2020 р.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Pr="00D64B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1236</w:t>
        </w:r>
      </w:hyperlink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“Про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карантину та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запровадження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обмежувальних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протиепідемічних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поширенню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гострої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респіраторної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хвороби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COVID-19,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спричиненої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коронавірусом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SARS-CoV-2”</w:t>
      </w:r>
      <w:r w:rsid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ради  вирішив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4B54" w:rsidRDefault="00D64B54" w:rsidP="001E4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D9D" w:rsidRDefault="00D64B54" w:rsidP="00D64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17568">
        <w:rPr>
          <w:rFonts w:ascii="Times New Roman" w:hAnsi="Times New Roman" w:cs="Times New Roman"/>
          <w:sz w:val="28"/>
          <w:szCs w:val="28"/>
          <w:lang w:val="uk-UA"/>
        </w:rPr>
        <w:t xml:space="preserve">важати таким, що втратив чинність п.3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285 від 12 серпня 2021 року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B54">
        <w:rPr>
          <w:rFonts w:ascii="Times New Roman" w:hAnsi="Times New Roman" w:cs="Times New Roman"/>
          <w:sz w:val="28"/>
          <w:szCs w:val="28"/>
          <w:lang w:val="uk-UA"/>
        </w:rPr>
        <w:t xml:space="preserve">«Про погодження розміру щомісячної плати за  навчання учнів в початкових спеціалізованих мистецьких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Pr="00D64B54">
        <w:rPr>
          <w:rFonts w:ascii="Times New Roman" w:hAnsi="Times New Roman" w:cs="Times New Roman"/>
          <w:sz w:val="28"/>
          <w:szCs w:val="28"/>
          <w:lang w:val="uk-UA"/>
        </w:rPr>
        <w:t>закладах м. Ніжина»</w:t>
      </w:r>
      <w:r w:rsidR="009175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D9D" w:rsidRDefault="001E4D9D" w:rsidP="00D64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1E4D9D" w:rsidRDefault="00A822F5" w:rsidP="00A8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D64B5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E4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1E4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4D9D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1E4D9D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1E4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Ніжинської  міської ради. </w:t>
      </w:r>
    </w:p>
    <w:p w:rsidR="001E4D9D" w:rsidRDefault="001E4D9D" w:rsidP="0018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4D9D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D64B54" w:rsidRDefault="00D64B54" w:rsidP="001E4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9587964"/>
    </w:p>
    <w:p w:rsidR="00186A7F" w:rsidRDefault="00D64B54" w:rsidP="001E4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</w:t>
      </w:r>
      <w:r w:rsidR="00186A7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КОДОЛА</w:t>
      </w:r>
    </w:p>
    <w:p w:rsidR="001E4D9D" w:rsidRDefault="00D64B54" w:rsidP="001E4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D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bookmarkEnd w:id="1"/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Візують:</w:t>
      </w: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Pr="00175006" w:rsidRDefault="00186A7F" w:rsidP="00186A7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Pr="00175006" w:rsidRDefault="00186A7F" w:rsidP="00186A7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86A7F" w:rsidRPr="00175006" w:rsidRDefault="00186A7F" w:rsidP="00186A7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:rsidR="00186A7F" w:rsidRPr="00175006" w:rsidRDefault="00186A7F" w:rsidP="00186A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86A7F" w:rsidRPr="00175006" w:rsidRDefault="00186A7F" w:rsidP="00186A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86A7F" w:rsidRPr="00175006" w:rsidRDefault="00186A7F" w:rsidP="00186A7F">
      <w:pPr>
        <w:spacing w:after="0"/>
        <w:rPr>
          <w:rFonts w:ascii="Calibri" w:eastAsia="Times New Roman" w:hAnsi="Calibri" w:cs="Times New Roman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186A7F" w:rsidRPr="00175006" w:rsidRDefault="00186A7F" w:rsidP="00186A7F">
      <w:pPr>
        <w:spacing w:after="0"/>
        <w:rPr>
          <w:rFonts w:ascii="Calibri" w:eastAsia="Times New Roman" w:hAnsi="Calibri" w:cs="Times New Roman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175006">
        <w:rPr>
          <w:rFonts w:ascii="Calibri" w:eastAsia="Times New Roman" w:hAnsi="Calibri" w:cs="Times New Roman"/>
          <w:lang w:val="uk-UA"/>
        </w:rPr>
        <w:t xml:space="preserve"> 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750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22F5" w:rsidRDefault="00A822F5" w:rsidP="0018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22F5" w:rsidRDefault="00A822F5" w:rsidP="0018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86A7F" w:rsidRDefault="00186A7F" w:rsidP="0018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6A7F" w:rsidRDefault="00186A7F" w:rsidP="000C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Pr="00186A7F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917568">
        <w:rPr>
          <w:rFonts w:ascii="Times New Roman" w:hAnsi="Times New Roman" w:cs="Times New Roman"/>
          <w:sz w:val="28"/>
          <w:szCs w:val="28"/>
          <w:lang w:val="uk-UA"/>
        </w:rPr>
        <w:t>втрату чинності п.3</w:t>
      </w:r>
      <w:r w:rsidRPr="00186A7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№ 285 від 12 серпня 2021 року «Про погодження розміру щомісячної плати за  навчання учнів в початкових спеціалізованих  мистецьких навчальних закладах м. Ніжина»</w:t>
      </w:r>
    </w:p>
    <w:p w:rsidR="000C7ED4" w:rsidRPr="00186A7F" w:rsidRDefault="000C7ED4" w:rsidP="000C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7ED4" w:rsidRDefault="000C7ED4" w:rsidP="0018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58A1" w:rsidRDefault="00BA58A1" w:rsidP="00BA5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 </w:t>
      </w:r>
      <w:r w:rsidR="00917568">
        <w:rPr>
          <w:rFonts w:ascii="Times New Roman" w:hAnsi="Times New Roman" w:cs="Times New Roman"/>
          <w:sz w:val="28"/>
          <w:szCs w:val="28"/>
          <w:lang w:val="uk-UA"/>
        </w:rPr>
        <w:t xml:space="preserve"> «Про втрату чинності п.3 рішення </w:t>
      </w:r>
      <w:r w:rsidRPr="00186A7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№ 285 від 12 серпня 2021 року «Про погодження розміру щомісячної плати за  навчання учнів в початкових спеціалізованих  мистецьких навчальних закладах м. Ніжина»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ED4">
        <w:rPr>
          <w:rFonts w:ascii="Times New Roman" w:hAnsi="Times New Roman" w:cs="Times New Roman"/>
          <w:sz w:val="28"/>
          <w:szCs w:val="28"/>
          <w:lang w:val="uk-UA"/>
        </w:rPr>
        <w:t xml:space="preserve">враховує відповідні зміни,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Постановою Кабінету Міністрів </w:t>
      </w:r>
      <w:r>
        <w:rPr>
          <w:color w:val="333333"/>
          <w:shd w:val="clear" w:color="auto" w:fill="FFFFFF"/>
          <w:lang w:val="uk-UA"/>
        </w:rPr>
        <w:t xml:space="preserve"> </w:t>
      </w:r>
      <w:r w:rsidRPr="00D64B54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20 жовтня 2021 р. № 1096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C7E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останови Кабінету Міністрів України від 9 грудня 2020 р.</w:t>
      </w:r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Pr="00D64B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1236</w:t>
        </w:r>
      </w:hyperlink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“Про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карантину та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запровадження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обмежувальних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протиепідемічних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поширенню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гострої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респіраторної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хвороби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COVID-19,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спричиненої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коронавірусом</w:t>
      </w:r>
      <w:proofErr w:type="spellEnd"/>
      <w:r w:rsidRPr="00D6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SARS-CoV-2”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A58A1" w:rsidRDefault="00186A7F" w:rsidP="000C7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8A1">
        <w:rPr>
          <w:rFonts w:ascii="Times New Roman" w:hAnsi="Times New Roman" w:cs="Times New Roman"/>
          <w:sz w:val="28"/>
          <w:szCs w:val="28"/>
          <w:lang w:val="uk-UA"/>
        </w:rPr>
        <w:t xml:space="preserve">Очне навчання учнів  </w:t>
      </w:r>
      <w:r w:rsidR="00BA58A1" w:rsidRPr="00186A7F">
        <w:rPr>
          <w:rFonts w:ascii="Times New Roman" w:hAnsi="Times New Roman" w:cs="Times New Roman"/>
          <w:sz w:val="28"/>
          <w:szCs w:val="28"/>
          <w:lang w:val="uk-UA"/>
        </w:rPr>
        <w:t>в початкових спеціалізованих  мистецьких навчальних закладах м. Ніжина</w:t>
      </w:r>
      <w:r w:rsidR="00BA58A1">
        <w:rPr>
          <w:rFonts w:ascii="Times New Roman" w:hAnsi="Times New Roman" w:cs="Times New Roman"/>
          <w:sz w:val="28"/>
          <w:szCs w:val="28"/>
          <w:lang w:val="uk-UA"/>
        </w:rPr>
        <w:t xml:space="preserve">(як закладах освіти) залежить  від 100 відсоткової вакцинації працівників закладу, незалежно від </w:t>
      </w:r>
      <w:r w:rsidR="000C7ED4">
        <w:rPr>
          <w:rFonts w:ascii="Times New Roman" w:hAnsi="Times New Roman" w:cs="Times New Roman"/>
          <w:sz w:val="28"/>
          <w:szCs w:val="28"/>
          <w:lang w:val="uk-UA"/>
        </w:rPr>
        <w:t xml:space="preserve">карантинних зон. </w:t>
      </w:r>
    </w:p>
    <w:p w:rsidR="000C7ED4" w:rsidRPr="00186A7F" w:rsidRDefault="000C7ED4" w:rsidP="00BA5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Пункт 3 містив розмір щомісячної батьківської плати за навчання</w:t>
      </w:r>
      <w:r w:rsidR="00917568">
        <w:rPr>
          <w:rFonts w:ascii="Times New Roman" w:hAnsi="Times New Roman" w:cs="Times New Roman"/>
          <w:sz w:val="28"/>
          <w:szCs w:val="28"/>
          <w:lang w:val="uk-UA"/>
        </w:rPr>
        <w:t xml:space="preserve"> залежно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зміни   карантинних зон, що на сьогодні вже є неактуальним.  </w:t>
      </w:r>
    </w:p>
    <w:p w:rsidR="00186A7F" w:rsidRDefault="00186A7F" w:rsidP="00186A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Фінансово-економічне обґрунтування </w:t>
      </w:r>
    </w:p>
    <w:p w:rsidR="00186A7F" w:rsidRDefault="00BA58A1" w:rsidP="00186A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даних змін   не потребують </w:t>
      </w:r>
      <w:r w:rsidR="00186A7F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коштів з місцевого бюджету.   </w:t>
      </w:r>
    </w:p>
    <w:p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186A7F" w:rsidRDefault="00186A7F" w:rsidP="001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186A7F" w:rsidRPr="00B01271" w:rsidRDefault="00186A7F" w:rsidP="00186A7F">
      <w:pPr>
        <w:rPr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Pr="00175006" w:rsidRDefault="00186A7F" w:rsidP="0018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Pr="00175006" w:rsidRDefault="00186A7F" w:rsidP="00186A7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A7F" w:rsidRPr="00175006" w:rsidRDefault="00186A7F" w:rsidP="00186A7F">
      <w:pPr>
        <w:rPr>
          <w:rFonts w:ascii="Times New Roman" w:hAnsi="Times New Roman"/>
          <w:sz w:val="28"/>
          <w:szCs w:val="28"/>
          <w:lang w:val="uk-UA"/>
        </w:rPr>
      </w:pPr>
    </w:p>
    <w:p w:rsidR="009F6A45" w:rsidRPr="001E4D9D" w:rsidRDefault="009F6A45">
      <w:pPr>
        <w:rPr>
          <w:lang w:val="uk-UA"/>
        </w:rPr>
      </w:pPr>
    </w:p>
    <w:sectPr w:rsidR="009F6A45" w:rsidRPr="001E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9D"/>
    <w:rsid w:val="000C7ED4"/>
    <w:rsid w:val="00186A7F"/>
    <w:rsid w:val="001E4D9D"/>
    <w:rsid w:val="00917568"/>
    <w:rsid w:val="009F6A45"/>
    <w:rsid w:val="00A822F5"/>
    <w:rsid w:val="00BA58A1"/>
    <w:rsid w:val="00D64B54"/>
    <w:rsid w:val="00E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FC63"/>
  <w15:chartTrackingRefBased/>
  <w15:docId w15:val="{D23D8CBB-E679-4B1C-BB8A-85E23EBC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9D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1E4D9D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4D9D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E4D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4D9D"/>
    <w:rPr>
      <w:color w:val="0000FF"/>
      <w:u w:val="single"/>
    </w:rPr>
  </w:style>
  <w:style w:type="character" w:customStyle="1" w:styleId="rvts9">
    <w:name w:val="rvts9"/>
    <w:basedOn w:val="a0"/>
    <w:rsid w:val="00D64B54"/>
  </w:style>
  <w:style w:type="paragraph" w:styleId="a5">
    <w:name w:val="Balloon Text"/>
    <w:basedOn w:val="a"/>
    <w:link w:val="a6"/>
    <w:uiPriority w:val="99"/>
    <w:semiHidden/>
    <w:unhideWhenUsed/>
    <w:rsid w:val="00D6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B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236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236-2020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2021-11-03T11:15:00Z</cp:lastPrinted>
  <dcterms:created xsi:type="dcterms:W3CDTF">2021-11-03T09:56:00Z</dcterms:created>
  <dcterms:modified xsi:type="dcterms:W3CDTF">2021-11-03T12:24:00Z</dcterms:modified>
</cp:coreProperties>
</file>