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4C264B">
      <w:pPr>
        <w:pStyle w:val="10"/>
        <w:jc w:val="right"/>
        <w:rPr>
          <w:noProof/>
          <w:sz w:val="36"/>
        </w:rPr>
      </w:pPr>
      <w:r w:rsidRPr="004C26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E265CC">
        <w:rPr>
          <w:sz w:val="28"/>
          <w:szCs w:val="28"/>
          <w:lang w:val="uk-UA"/>
        </w:rPr>
        <w:t>493</w:t>
      </w:r>
      <w:r w:rsidR="00987D5C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 </w:t>
      </w:r>
      <w:r w:rsidR="0099335A">
        <w:rPr>
          <w:sz w:val="28"/>
          <w:szCs w:val="28"/>
          <w:lang w:val="uk-UA"/>
        </w:rPr>
        <w:t xml:space="preserve"> </w:t>
      </w:r>
      <w:r w:rsidR="00DE1335">
        <w:rPr>
          <w:sz w:val="28"/>
          <w:szCs w:val="28"/>
          <w:lang w:val="uk-UA"/>
        </w:rPr>
        <w:t>28</w:t>
      </w:r>
      <w:r w:rsidR="00821100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>.09.202</w:t>
      </w:r>
      <w:r w:rsidR="0099335A">
        <w:rPr>
          <w:sz w:val="28"/>
          <w:szCs w:val="28"/>
          <w:lang w:val="uk-UA"/>
        </w:rPr>
        <w:t>1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99335A">
        <w:rPr>
          <w:sz w:val="28"/>
          <w:szCs w:val="28"/>
          <w:lang w:val="uk-UA"/>
        </w:rPr>
        <w:t xml:space="preserve">Начальнику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Анатолію КУШНІРЕНКУ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456CA" w:rsidRPr="00163B6F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="00163B6F" w:rsidRPr="00163B6F">
        <w:rPr>
          <w:sz w:val="28"/>
          <w:szCs w:val="28"/>
          <w:lang w:val="en-US"/>
        </w:rPr>
        <w:t>V</w:t>
      </w:r>
      <w:r w:rsidR="00163B6F" w:rsidRPr="00163B6F">
        <w:rPr>
          <w:sz w:val="28"/>
          <w:szCs w:val="28"/>
          <w:lang w:val="uk-UA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Міської цільової програми </w:t>
      </w:r>
      <w:r w:rsidR="00163B6F">
        <w:rPr>
          <w:sz w:val="28"/>
          <w:szCs w:val="28"/>
          <w:lang w:val="uk-UA"/>
        </w:rPr>
        <w:t>«</w:t>
      </w:r>
      <w:r w:rsidR="00163B6F" w:rsidRPr="00163B6F">
        <w:rPr>
          <w:sz w:val="28"/>
          <w:szCs w:val="28"/>
          <w:lang w:val="uk-UA"/>
        </w:rPr>
        <w:t>Забезпечення функціонування громадських вбиралень на 2022 рік</w:t>
      </w:r>
      <w:r w:rsidR="00163B6F">
        <w:rPr>
          <w:sz w:val="28"/>
          <w:szCs w:val="28"/>
          <w:lang w:val="uk-UA"/>
        </w:rPr>
        <w:t xml:space="preserve">»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097D36">
        <w:rPr>
          <w:sz w:val="28"/>
          <w:szCs w:val="28"/>
          <w:lang w:val="uk-UA"/>
        </w:rPr>
        <w:t>є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FD78B5" w:rsidRPr="00163B6F" w:rsidRDefault="00FD78B5" w:rsidP="00D317A8">
      <w:pPr>
        <w:jc w:val="both"/>
        <w:rPr>
          <w:sz w:val="28"/>
          <w:szCs w:val="28"/>
          <w:lang w:val="uk-UA"/>
        </w:rPr>
      </w:pPr>
    </w:p>
    <w:p w:rsidR="00163B6F" w:rsidRDefault="009E57C6" w:rsidP="00D317A8">
      <w:pPr>
        <w:tabs>
          <w:tab w:val="right" w:pos="637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21100">
        <w:rPr>
          <w:sz w:val="28"/>
          <w:szCs w:val="28"/>
          <w:lang w:val="uk-UA"/>
        </w:rPr>
        <w:t xml:space="preserve">У розрахунку фонду оплати праці </w:t>
      </w:r>
      <w:r w:rsidR="00163B6F">
        <w:rPr>
          <w:sz w:val="28"/>
          <w:szCs w:val="28"/>
          <w:lang w:val="uk-UA"/>
        </w:rPr>
        <w:t xml:space="preserve">основних </w:t>
      </w:r>
      <w:r w:rsidR="00821100">
        <w:rPr>
          <w:sz w:val="28"/>
          <w:szCs w:val="28"/>
          <w:lang w:val="uk-UA"/>
        </w:rPr>
        <w:t>працівників, які займаються доглядом за громадськими вбиральнями</w:t>
      </w:r>
      <w:r w:rsidR="00933B1A">
        <w:rPr>
          <w:sz w:val="28"/>
          <w:szCs w:val="28"/>
          <w:lang w:val="uk-UA"/>
        </w:rPr>
        <w:t xml:space="preserve"> </w:t>
      </w:r>
      <w:r w:rsidR="00163B6F">
        <w:rPr>
          <w:sz w:val="28"/>
          <w:szCs w:val="28"/>
          <w:lang w:val="uk-UA"/>
        </w:rPr>
        <w:t xml:space="preserve">зробити перерахунок загального обсягу щомісячної премії  </w:t>
      </w:r>
      <w:r w:rsidR="00041F62">
        <w:rPr>
          <w:sz w:val="28"/>
          <w:szCs w:val="28"/>
          <w:lang w:val="uk-UA"/>
        </w:rPr>
        <w:t xml:space="preserve">та </w:t>
      </w:r>
      <w:r w:rsidR="00163B6F">
        <w:rPr>
          <w:sz w:val="28"/>
          <w:szCs w:val="28"/>
          <w:lang w:val="uk-UA"/>
        </w:rPr>
        <w:t xml:space="preserve"> доплати за вико</w:t>
      </w:r>
      <w:r w:rsidR="00041F62">
        <w:rPr>
          <w:sz w:val="28"/>
          <w:szCs w:val="28"/>
          <w:lang w:val="uk-UA"/>
        </w:rPr>
        <w:t xml:space="preserve">ристання в роботі  </w:t>
      </w:r>
      <w:proofErr w:type="spellStart"/>
      <w:r w:rsidR="00041F62">
        <w:rPr>
          <w:sz w:val="28"/>
          <w:szCs w:val="28"/>
          <w:lang w:val="uk-UA"/>
        </w:rPr>
        <w:t>дезрозчинів</w:t>
      </w:r>
      <w:proofErr w:type="spellEnd"/>
      <w:r w:rsidR="00041F62">
        <w:rPr>
          <w:sz w:val="28"/>
          <w:szCs w:val="28"/>
          <w:lang w:val="uk-UA"/>
        </w:rPr>
        <w:t>,</w:t>
      </w:r>
      <w:r w:rsidR="00163B6F">
        <w:rPr>
          <w:sz w:val="28"/>
          <w:szCs w:val="28"/>
          <w:lang w:val="uk-UA"/>
        </w:rPr>
        <w:t xml:space="preserve"> так як для розрахунку взято загальний фонд заробітної плати за 12 місяців, а потрібно за 11 місяців.</w:t>
      </w:r>
    </w:p>
    <w:p w:rsidR="00163B6F" w:rsidRDefault="009E57C6" w:rsidP="00D317A8">
      <w:pPr>
        <w:tabs>
          <w:tab w:val="right" w:pos="637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63B6F">
        <w:rPr>
          <w:sz w:val="28"/>
          <w:szCs w:val="28"/>
          <w:lang w:val="uk-UA"/>
        </w:rPr>
        <w:t xml:space="preserve">У розрахунку фонду оплати праці </w:t>
      </w:r>
      <w:r w:rsidR="00530C21">
        <w:rPr>
          <w:sz w:val="28"/>
          <w:szCs w:val="28"/>
          <w:lang w:val="uk-UA"/>
        </w:rPr>
        <w:t xml:space="preserve">додаткового </w:t>
      </w:r>
      <w:r>
        <w:rPr>
          <w:sz w:val="28"/>
          <w:szCs w:val="28"/>
          <w:lang w:val="uk-UA"/>
        </w:rPr>
        <w:t xml:space="preserve">працівника </w:t>
      </w:r>
      <w:r w:rsidR="00530C21">
        <w:rPr>
          <w:sz w:val="28"/>
          <w:szCs w:val="28"/>
          <w:lang w:val="uk-UA"/>
        </w:rPr>
        <w:t>громадської вбиральні</w:t>
      </w:r>
      <w:r w:rsidR="00041F62">
        <w:rPr>
          <w:sz w:val="28"/>
          <w:szCs w:val="28"/>
          <w:lang w:val="uk-UA"/>
        </w:rPr>
        <w:t xml:space="preserve">, який залучається на час відпустки основного працівника, </w:t>
      </w:r>
      <w:r w:rsidR="00530C21">
        <w:rPr>
          <w:sz w:val="28"/>
          <w:szCs w:val="28"/>
          <w:lang w:val="uk-UA"/>
        </w:rPr>
        <w:t xml:space="preserve"> зробити перерахунок компенс</w:t>
      </w:r>
      <w:r w:rsidR="00041F62">
        <w:rPr>
          <w:sz w:val="28"/>
          <w:szCs w:val="28"/>
          <w:lang w:val="uk-UA"/>
        </w:rPr>
        <w:t>ації за невикористану відпустку, так як в наданому проекті вона завищена.</w:t>
      </w:r>
    </w:p>
    <w:p w:rsidR="00933B1A" w:rsidRDefault="00933B1A" w:rsidP="00D317A8">
      <w:pPr>
        <w:tabs>
          <w:tab w:val="right" w:pos="637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Надати економічне </w:t>
      </w:r>
      <w:r w:rsidR="00B45097">
        <w:rPr>
          <w:sz w:val="28"/>
          <w:szCs w:val="28"/>
          <w:lang w:val="uk-UA"/>
        </w:rPr>
        <w:t xml:space="preserve">обґрунтування </w:t>
      </w:r>
      <w:r>
        <w:rPr>
          <w:sz w:val="28"/>
          <w:szCs w:val="28"/>
          <w:lang w:val="uk-UA"/>
        </w:rPr>
        <w:t xml:space="preserve"> </w:t>
      </w:r>
      <w:r w:rsidR="009E57C6">
        <w:rPr>
          <w:sz w:val="28"/>
          <w:szCs w:val="28"/>
          <w:lang w:val="uk-UA"/>
        </w:rPr>
        <w:t>планового чистого доходу від надання послуг громадської вбиральні.</w:t>
      </w:r>
    </w:p>
    <w:p w:rsidR="001D5D74" w:rsidRDefault="001D5D74" w:rsidP="00D317A8">
      <w:pPr>
        <w:tabs>
          <w:tab w:val="right" w:pos="6379"/>
        </w:tabs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Оскільки бюджет Ніжинської міської територіальної громади формується в гривнях, то й проекти </w:t>
      </w:r>
      <w:r w:rsidR="00FE5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програм </w:t>
      </w:r>
      <w:r w:rsidR="00FE5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необхідно формувати не </w:t>
      </w:r>
      <w:r w:rsidR="00BD1AB6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тис.</w:t>
      </w:r>
      <w:r w:rsidR="00FE5C74">
        <w:rPr>
          <w:sz w:val="28"/>
          <w:szCs w:val="28"/>
          <w:lang w:val="uk-UA"/>
        </w:rPr>
        <w:t xml:space="preserve"> </w:t>
      </w:r>
      <w:proofErr w:type="spellStart"/>
      <w:r w:rsidR="00FE5C74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а у гривнях.</w:t>
      </w:r>
    </w:p>
    <w:p w:rsidR="00A44B55" w:rsidRPr="002C332F" w:rsidRDefault="002C332F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371162">
        <w:rPr>
          <w:b/>
          <w:sz w:val="28"/>
          <w:szCs w:val="28"/>
        </w:rPr>
        <w:t>Програм</w:t>
      </w:r>
      <w:proofErr w:type="spellEnd"/>
      <w:r w:rsidR="00A44B55" w:rsidRPr="00371162">
        <w:rPr>
          <w:b/>
          <w:sz w:val="28"/>
          <w:szCs w:val="28"/>
          <w:lang w:val="uk-UA"/>
        </w:rPr>
        <w:t xml:space="preserve">а </w:t>
      </w:r>
      <w:proofErr w:type="gramStart"/>
      <w:r w:rsidR="00A44B55" w:rsidRPr="00371162">
        <w:rPr>
          <w:b/>
          <w:sz w:val="28"/>
          <w:szCs w:val="28"/>
          <w:lang w:val="uk-UA"/>
        </w:rPr>
        <w:t>п</w:t>
      </w:r>
      <w:proofErr w:type="spellStart"/>
      <w:r w:rsidR="00A44B55" w:rsidRPr="00371162">
        <w:rPr>
          <w:b/>
          <w:sz w:val="28"/>
          <w:szCs w:val="28"/>
        </w:rPr>
        <w:t>овернут</w:t>
      </w:r>
      <w:proofErr w:type="spellEnd"/>
      <w:r w:rsidR="00A44B55" w:rsidRPr="00371162">
        <w:rPr>
          <w:b/>
          <w:sz w:val="28"/>
          <w:szCs w:val="28"/>
          <w:lang w:val="uk-UA"/>
        </w:rPr>
        <w:t>а</w:t>
      </w:r>
      <w:proofErr w:type="gramEnd"/>
      <w:r w:rsidR="00A44B55" w:rsidRPr="00371162">
        <w:rPr>
          <w:b/>
          <w:sz w:val="28"/>
          <w:szCs w:val="28"/>
          <w:lang w:val="uk-UA"/>
        </w:rPr>
        <w:t xml:space="preserve"> </w:t>
      </w:r>
      <w:r w:rsidR="00A44B55" w:rsidRPr="00371162">
        <w:rPr>
          <w:b/>
          <w:sz w:val="28"/>
          <w:szCs w:val="28"/>
        </w:rPr>
        <w:t xml:space="preserve">на </w:t>
      </w:r>
      <w:proofErr w:type="spellStart"/>
      <w:r w:rsidR="00A44B55">
        <w:rPr>
          <w:b/>
          <w:sz w:val="28"/>
          <w:szCs w:val="28"/>
        </w:rPr>
        <w:t>доопрацювання</w:t>
      </w:r>
      <w:proofErr w:type="spellEnd"/>
      <w:r w:rsidR="00A44B55">
        <w:rPr>
          <w:b/>
          <w:sz w:val="28"/>
          <w:szCs w:val="28"/>
        </w:rPr>
        <w:t xml:space="preserve"> </w:t>
      </w:r>
      <w:r w:rsidR="00254E88">
        <w:rPr>
          <w:b/>
          <w:sz w:val="28"/>
          <w:szCs w:val="28"/>
          <w:lang w:val="uk-UA"/>
        </w:rPr>
        <w:t xml:space="preserve">до </w:t>
      </w:r>
      <w:r w:rsidR="009E57C6">
        <w:rPr>
          <w:b/>
          <w:sz w:val="28"/>
          <w:szCs w:val="28"/>
          <w:lang w:val="uk-UA"/>
        </w:rPr>
        <w:t>01</w:t>
      </w:r>
      <w:r w:rsidR="00254E88">
        <w:rPr>
          <w:b/>
          <w:sz w:val="28"/>
          <w:szCs w:val="28"/>
          <w:lang w:val="uk-UA"/>
        </w:rPr>
        <w:t>.</w:t>
      </w:r>
      <w:r w:rsidR="009E57C6">
        <w:rPr>
          <w:b/>
          <w:sz w:val="28"/>
          <w:szCs w:val="28"/>
          <w:lang w:val="uk-UA"/>
        </w:rPr>
        <w:t>10</w:t>
      </w:r>
      <w:r w:rsidR="00254E88">
        <w:rPr>
          <w:b/>
          <w:sz w:val="28"/>
          <w:szCs w:val="28"/>
          <w:lang w:val="uk-UA"/>
        </w:rPr>
        <w:t>.2021</w:t>
      </w:r>
      <w:r>
        <w:rPr>
          <w:b/>
          <w:sz w:val="28"/>
          <w:szCs w:val="28"/>
          <w:lang w:val="uk-UA"/>
        </w:rPr>
        <w:t xml:space="preserve"> року.</w:t>
      </w: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97D36" w:rsidRDefault="00AA72D0" w:rsidP="001F7A78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097D36">
        <w:rPr>
          <w:sz w:val="26"/>
          <w:szCs w:val="26"/>
          <w:lang w:val="uk-UA"/>
        </w:rPr>
        <w:t>Заступник н</w:t>
      </w:r>
      <w:r w:rsidR="001F7A78">
        <w:rPr>
          <w:sz w:val="28"/>
          <w:szCs w:val="28"/>
          <w:lang w:val="uk-UA"/>
        </w:rPr>
        <w:t>ачальник</w:t>
      </w:r>
      <w:r w:rsidR="00097D36">
        <w:rPr>
          <w:sz w:val="28"/>
          <w:szCs w:val="28"/>
          <w:lang w:val="uk-UA"/>
        </w:rPr>
        <w:t>а</w:t>
      </w:r>
    </w:p>
    <w:p w:rsidR="00097D36" w:rsidRDefault="001F7A78" w:rsidP="001F7A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фінансового управління </w:t>
      </w:r>
      <w:r w:rsidR="00097D36">
        <w:rPr>
          <w:sz w:val="28"/>
          <w:szCs w:val="28"/>
          <w:lang w:val="uk-UA"/>
        </w:rPr>
        <w:t>–</w:t>
      </w:r>
    </w:p>
    <w:p w:rsidR="00CD68F7" w:rsidRDefault="00097D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бюджетного відділу</w:t>
      </w:r>
      <w:r w:rsidR="001F7A78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>Маргарита ФУРСА</w:t>
      </w:r>
    </w:p>
    <w:p w:rsidR="00097D36" w:rsidRDefault="00097D36">
      <w:pPr>
        <w:jc w:val="both"/>
        <w:rPr>
          <w:sz w:val="28"/>
          <w:szCs w:val="28"/>
          <w:lang w:val="uk-UA"/>
        </w:rPr>
      </w:pP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тел. 7-15-11</w:t>
      </w:r>
    </w:p>
    <w:p w:rsidR="00CD68F7" w:rsidRPr="00097D36" w:rsidRDefault="00CD68F7">
      <w:pPr>
        <w:jc w:val="both"/>
        <w:rPr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E7" w:rsidRDefault="00E34DE7">
      <w:r>
        <w:separator/>
      </w:r>
    </w:p>
  </w:endnote>
  <w:endnote w:type="continuationSeparator" w:id="0">
    <w:p w:rsidR="00E34DE7" w:rsidRDefault="00E3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4C264B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4CAD">
      <w:rPr>
        <w:noProof/>
        <w:snapToGrid w:val="0"/>
        <w:sz w:val="16"/>
      </w:rPr>
      <w:t>Експертиза МЦП  Грецькі підземелля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E7" w:rsidRDefault="00E34DE7">
      <w:r>
        <w:separator/>
      </w:r>
    </w:p>
  </w:footnote>
  <w:footnote w:type="continuationSeparator" w:id="0">
    <w:p w:rsidR="00E34DE7" w:rsidRDefault="00E3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F2172"/>
    <w:rsid w:val="00402F94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2863"/>
    <w:rsid w:val="00587410"/>
    <w:rsid w:val="005B0760"/>
    <w:rsid w:val="005B250D"/>
    <w:rsid w:val="005B2A4E"/>
    <w:rsid w:val="005D4CA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F3635"/>
    <w:rsid w:val="006F60C0"/>
    <w:rsid w:val="00700FA2"/>
    <w:rsid w:val="0071484C"/>
    <w:rsid w:val="007217D8"/>
    <w:rsid w:val="00725F0C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7D5C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B16F47"/>
    <w:rsid w:val="00B25D34"/>
    <w:rsid w:val="00B45097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D1AB6"/>
    <w:rsid w:val="00BE6ADF"/>
    <w:rsid w:val="00BF1226"/>
    <w:rsid w:val="00BF633B"/>
    <w:rsid w:val="00C02525"/>
    <w:rsid w:val="00C16143"/>
    <w:rsid w:val="00C32338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30423"/>
    <w:rsid w:val="00D3072B"/>
    <w:rsid w:val="00D317A8"/>
    <w:rsid w:val="00D53BCF"/>
    <w:rsid w:val="00D54344"/>
    <w:rsid w:val="00D55217"/>
    <w:rsid w:val="00D57C8C"/>
    <w:rsid w:val="00D64088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E04F3F"/>
    <w:rsid w:val="00E07B2B"/>
    <w:rsid w:val="00E13E93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83EA4"/>
    <w:rsid w:val="00EA5D8B"/>
    <w:rsid w:val="00EB6AB3"/>
    <w:rsid w:val="00EC5A59"/>
    <w:rsid w:val="00ED24E1"/>
    <w:rsid w:val="00EE1B7E"/>
    <w:rsid w:val="00F02F42"/>
    <w:rsid w:val="00F06697"/>
    <w:rsid w:val="00F071B7"/>
    <w:rsid w:val="00F1455B"/>
    <w:rsid w:val="00F40DFF"/>
    <w:rsid w:val="00F542B5"/>
    <w:rsid w:val="00F63EEC"/>
    <w:rsid w:val="00F90D51"/>
    <w:rsid w:val="00FA1EF1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12</cp:revision>
  <cp:lastPrinted>2021-09-14T11:46:00Z</cp:lastPrinted>
  <dcterms:created xsi:type="dcterms:W3CDTF">2021-09-28T07:51:00Z</dcterms:created>
  <dcterms:modified xsi:type="dcterms:W3CDTF">2021-09-29T07:05:00Z</dcterms:modified>
</cp:coreProperties>
</file>