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0A1DA" w14:textId="0157AEB1" w:rsidR="007D026E" w:rsidRPr="004E7731" w:rsidRDefault="00CB66CA" w:rsidP="007D026E">
      <w:pPr>
        <w:pStyle w:val="1"/>
        <w:rPr>
          <w:lang w:val="uk-UA"/>
        </w:rPr>
      </w:pPr>
      <w:r>
        <w:rPr>
          <w:noProof/>
          <w:sz w:val="36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7AC35456" wp14:editId="4B186140">
            <wp:simplePos x="0" y="0"/>
            <wp:positionH relativeFrom="column">
              <wp:posOffset>2563495</wp:posOffset>
            </wp:positionH>
            <wp:positionV relativeFrom="paragraph">
              <wp:posOffset>-170180</wp:posOffset>
            </wp:positionV>
            <wp:extent cx="457200" cy="62738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87C">
        <w:rPr>
          <w:sz w:val="28"/>
          <w:szCs w:val="28"/>
          <w:lang w:val="uk-UA"/>
        </w:rPr>
        <w:t xml:space="preserve">                                                          </w:t>
      </w:r>
      <w:r w:rsidR="007D026E" w:rsidRPr="004E7731">
        <w:rPr>
          <w:lang w:val="uk-UA"/>
        </w:rPr>
        <w:br/>
      </w:r>
    </w:p>
    <w:p w14:paraId="772E1E5B" w14:textId="77777777" w:rsidR="007D026E" w:rsidRPr="004E7731" w:rsidRDefault="007D026E" w:rsidP="007D026E">
      <w:pPr>
        <w:pStyle w:val="1"/>
        <w:rPr>
          <w:sz w:val="36"/>
          <w:lang w:val="uk-UA"/>
        </w:rPr>
      </w:pPr>
      <w:r w:rsidRPr="004E7731">
        <w:rPr>
          <w:lang w:val="uk-UA"/>
        </w:rPr>
        <w:t xml:space="preserve">   </w:t>
      </w:r>
    </w:p>
    <w:p w14:paraId="3F4F740E" w14:textId="77777777" w:rsidR="007D026E" w:rsidRPr="004E7731" w:rsidRDefault="007D026E" w:rsidP="007D026E">
      <w:pPr>
        <w:pStyle w:val="1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14:paraId="6624259C" w14:textId="77777777" w:rsidR="007D026E" w:rsidRPr="004E7731" w:rsidRDefault="007D026E" w:rsidP="007D026E">
      <w:pPr>
        <w:pStyle w:val="1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14:paraId="13C3BA6D" w14:textId="77777777" w:rsidR="007D026E" w:rsidRPr="0087514F" w:rsidRDefault="007D026E" w:rsidP="007D026E">
      <w:pPr>
        <w:pStyle w:val="1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14:paraId="56D39886" w14:textId="77777777" w:rsidR="007D026E" w:rsidRPr="004E7731" w:rsidRDefault="007D026E" w:rsidP="007D026E">
      <w:pPr>
        <w:pStyle w:val="1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>, 1,  м.Ніжин,   Чернігівської  обл.,  16600</w:t>
      </w:r>
    </w:p>
    <w:p w14:paraId="0E8F3DF9" w14:textId="77777777" w:rsidR="007D026E" w:rsidRDefault="007D026E" w:rsidP="007D026E">
      <w:pPr>
        <w:pStyle w:val="1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 xml:space="preserve">, (факс 04631  </w:t>
      </w:r>
      <w:r>
        <w:rPr>
          <w:b/>
          <w:lang w:val="uk-UA"/>
        </w:rPr>
        <w:t>7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2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8</w:t>
      </w:r>
      <w:r w:rsidRPr="004E7731">
        <w:rPr>
          <w:b/>
          <w:lang w:val="uk-UA"/>
        </w:rPr>
        <w:t>) ,  код  ЄДРПОУ   02318427</w:t>
      </w:r>
    </w:p>
    <w:p w14:paraId="28494583" w14:textId="77777777" w:rsidR="007D026E" w:rsidRPr="00A70E7D" w:rsidRDefault="007D026E" w:rsidP="007D026E">
      <w:pPr>
        <w:rPr>
          <w:b/>
          <w:sz w:val="24"/>
          <w:szCs w:val="24"/>
          <w:u w:val="single"/>
          <w:lang w:val="uk-UA"/>
        </w:rPr>
      </w:pPr>
      <w:r w:rsidRPr="00A70E7D">
        <w:rPr>
          <w:b/>
          <w:sz w:val="24"/>
          <w:szCs w:val="24"/>
          <w:lang w:val="uk-UA"/>
        </w:rPr>
        <w:t xml:space="preserve">                                                       </w:t>
      </w:r>
      <w:hyperlink r:id="rId8" w:history="1">
        <w:r w:rsidRPr="00A70E7D">
          <w:rPr>
            <w:rStyle w:val="a9"/>
            <w:b/>
            <w:sz w:val="24"/>
            <w:szCs w:val="24"/>
            <w:lang w:val="en-US"/>
          </w:rPr>
          <w:t>finupravlinna</w:t>
        </w:r>
        <w:r w:rsidRPr="00A70E7D">
          <w:rPr>
            <w:rStyle w:val="a9"/>
            <w:b/>
            <w:sz w:val="24"/>
            <w:szCs w:val="24"/>
            <w:lang w:val="uk-UA"/>
          </w:rPr>
          <w:t>@</w:t>
        </w:r>
        <w:r w:rsidRPr="00A70E7D">
          <w:rPr>
            <w:rStyle w:val="a9"/>
            <w:b/>
            <w:sz w:val="24"/>
            <w:szCs w:val="24"/>
            <w:lang w:val="en-US"/>
          </w:rPr>
          <w:t>gmail</w:t>
        </w:r>
        <w:r w:rsidRPr="00A70E7D">
          <w:rPr>
            <w:rStyle w:val="a9"/>
            <w:b/>
            <w:sz w:val="24"/>
            <w:szCs w:val="24"/>
            <w:lang w:val="uk-UA"/>
          </w:rPr>
          <w:t>.</w:t>
        </w:r>
        <w:r w:rsidRPr="00A70E7D">
          <w:rPr>
            <w:rStyle w:val="a9"/>
            <w:b/>
            <w:sz w:val="24"/>
            <w:szCs w:val="24"/>
            <w:lang w:val="en-US"/>
          </w:rPr>
          <w:t>com</w:t>
        </w:r>
      </w:hyperlink>
    </w:p>
    <w:p w14:paraId="1DFC7414" w14:textId="77777777" w:rsidR="007D026E" w:rsidRDefault="007D026E" w:rsidP="007D026E">
      <w:pPr>
        <w:rPr>
          <w:b/>
          <w:color w:val="0000FF"/>
          <w:sz w:val="24"/>
          <w:szCs w:val="24"/>
          <w:u w:val="single"/>
          <w:lang w:val="uk-UA"/>
        </w:rPr>
      </w:pPr>
    </w:p>
    <w:p w14:paraId="78FDF3A9" w14:textId="77777777" w:rsidR="007D026E" w:rsidRPr="002115D1" w:rsidRDefault="007D026E" w:rsidP="007D026E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№ </w:t>
      </w:r>
      <w:r w:rsidR="001B32B1">
        <w:rPr>
          <w:sz w:val="24"/>
          <w:szCs w:val="24"/>
          <w:lang w:val="uk-UA"/>
        </w:rPr>
        <w:t xml:space="preserve"> </w:t>
      </w:r>
      <w:r w:rsidR="00710F33">
        <w:rPr>
          <w:sz w:val="24"/>
          <w:szCs w:val="24"/>
          <w:lang w:val="uk-UA"/>
        </w:rPr>
        <w:t>547</w:t>
      </w:r>
      <w:r w:rsidR="001B32B1">
        <w:rPr>
          <w:sz w:val="24"/>
          <w:szCs w:val="24"/>
          <w:lang w:val="uk-UA"/>
        </w:rPr>
        <w:t xml:space="preserve"> </w:t>
      </w:r>
      <w:r w:rsidR="001F6376">
        <w:rPr>
          <w:sz w:val="24"/>
          <w:szCs w:val="24"/>
          <w:lang w:val="uk-UA"/>
        </w:rPr>
        <w:t xml:space="preserve"> від  13</w:t>
      </w:r>
      <w:r w:rsidRPr="00217C14">
        <w:rPr>
          <w:sz w:val="24"/>
          <w:szCs w:val="24"/>
          <w:lang w:val="uk-UA"/>
        </w:rPr>
        <w:t>.</w:t>
      </w:r>
      <w:r w:rsidR="001F6376">
        <w:rPr>
          <w:sz w:val="24"/>
          <w:szCs w:val="24"/>
          <w:lang w:val="uk-UA"/>
        </w:rPr>
        <w:t>10</w:t>
      </w:r>
      <w:r>
        <w:rPr>
          <w:sz w:val="24"/>
          <w:szCs w:val="24"/>
          <w:lang w:val="uk-UA"/>
        </w:rPr>
        <w:t>.202</w:t>
      </w:r>
      <w:r w:rsidR="001F6376">
        <w:rPr>
          <w:sz w:val="24"/>
          <w:szCs w:val="24"/>
          <w:lang w:val="uk-UA"/>
        </w:rPr>
        <w:t>1</w:t>
      </w:r>
      <w:r w:rsidRPr="00217C14">
        <w:rPr>
          <w:sz w:val="24"/>
          <w:szCs w:val="24"/>
          <w:lang w:val="uk-UA"/>
        </w:rPr>
        <w:t xml:space="preserve"> р</w:t>
      </w:r>
      <w:r w:rsidRPr="002115D1">
        <w:rPr>
          <w:sz w:val="28"/>
          <w:szCs w:val="28"/>
          <w:lang w:val="uk-UA"/>
        </w:rPr>
        <w:t xml:space="preserve">.                                       </w:t>
      </w:r>
      <w:r>
        <w:rPr>
          <w:sz w:val="28"/>
          <w:szCs w:val="28"/>
          <w:lang w:val="uk-UA"/>
        </w:rPr>
        <w:t xml:space="preserve"> </w:t>
      </w:r>
      <w:r w:rsidRPr="002115D1">
        <w:rPr>
          <w:sz w:val="28"/>
          <w:szCs w:val="28"/>
          <w:lang w:val="uk-UA"/>
        </w:rPr>
        <w:t xml:space="preserve">    Начальнику управління освіти</w:t>
      </w:r>
    </w:p>
    <w:p w14:paraId="417996C7" w14:textId="77777777" w:rsidR="007D026E" w:rsidRPr="002115D1" w:rsidRDefault="007D026E" w:rsidP="007D026E">
      <w:pPr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 xml:space="preserve">                                                 </w:t>
      </w:r>
      <w:r>
        <w:rPr>
          <w:sz w:val="28"/>
          <w:szCs w:val="28"/>
          <w:lang w:val="uk-UA"/>
        </w:rPr>
        <w:t xml:space="preserve">                                </w:t>
      </w:r>
      <w:r w:rsidR="009235F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Pr="002115D1">
        <w:rPr>
          <w:sz w:val="28"/>
          <w:szCs w:val="28"/>
          <w:lang w:val="uk-UA"/>
        </w:rPr>
        <w:t>Ніжинської міської ради</w:t>
      </w:r>
    </w:p>
    <w:p w14:paraId="709A17D9" w14:textId="77777777" w:rsidR="007D026E" w:rsidRPr="002115D1" w:rsidRDefault="007D026E" w:rsidP="007D026E">
      <w:pPr>
        <w:jc w:val="center"/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Pr="002115D1">
        <w:rPr>
          <w:sz w:val="28"/>
          <w:szCs w:val="28"/>
          <w:lang w:val="uk-UA"/>
        </w:rPr>
        <w:t xml:space="preserve">   </w:t>
      </w:r>
      <w:r w:rsidR="001F6376">
        <w:rPr>
          <w:sz w:val="28"/>
          <w:szCs w:val="28"/>
          <w:lang w:val="uk-UA"/>
        </w:rPr>
        <w:t>Валентині ГРАДОБИК</w:t>
      </w:r>
    </w:p>
    <w:p w14:paraId="6291CB94" w14:textId="77777777" w:rsidR="00F0487C" w:rsidRDefault="00F0487C" w:rsidP="00093F42">
      <w:pPr>
        <w:shd w:val="clear" w:color="auto" w:fill="FFFFFF"/>
        <w:tabs>
          <w:tab w:val="left" w:pos="29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B04732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B04732">
        <w:rPr>
          <w:sz w:val="28"/>
          <w:szCs w:val="28"/>
          <w:lang w:val="uk-UA"/>
        </w:rPr>
        <w:t xml:space="preserve"> </w:t>
      </w:r>
    </w:p>
    <w:p w14:paraId="0E3BCE67" w14:textId="77777777" w:rsidR="00B04732" w:rsidRDefault="00147D12" w:rsidP="00093F42">
      <w:pPr>
        <w:shd w:val="clear" w:color="auto" w:fill="FFFFFF"/>
        <w:tabs>
          <w:tab w:val="left" w:pos="29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0487C">
        <w:rPr>
          <w:sz w:val="28"/>
          <w:szCs w:val="28"/>
          <w:lang w:val="uk-UA"/>
        </w:rPr>
        <w:t>Фінансовим управлінням Ніжинської міської ради відповідно до п. 4.1 розділу ІІ Порядку розроблення  цільових програм Ніжинської</w:t>
      </w:r>
      <w:r w:rsidR="00BE5C4D">
        <w:rPr>
          <w:sz w:val="28"/>
          <w:szCs w:val="28"/>
          <w:lang w:val="uk-UA"/>
        </w:rPr>
        <w:t xml:space="preserve"> міської</w:t>
      </w:r>
      <w:r w:rsidR="00F0487C">
        <w:rPr>
          <w:sz w:val="28"/>
          <w:szCs w:val="28"/>
          <w:lang w:val="uk-UA"/>
        </w:rPr>
        <w:t xml:space="preserve"> об’єднаної територіальної громади, затвердження, моніторингу та звітності про їх виконання</w:t>
      </w:r>
      <w:r w:rsidR="002A6BE4">
        <w:rPr>
          <w:sz w:val="28"/>
          <w:szCs w:val="28"/>
          <w:lang w:val="uk-UA"/>
        </w:rPr>
        <w:t xml:space="preserve"> </w:t>
      </w:r>
      <w:r w:rsidR="00F0487C">
        <w:rPr>
          <w:sz w:val="28"/>
          <w:szCs w:val="28"/>
          <w:lang w:val="uk-UA"/>
        </w:rPr>
        <w:t xml:space="preserve">(далі Порядок), затвердженого рішенням Ніжинської міської ради </w:t>
      </w:r>
      <w:r w:rsidR="00F0487C">
        <w:rPr>
          <w:sz w:val="28"/>
          <w:szCs w:val="28"/>
          <w:lang w:val="en-US"/>
        </w:rPr>
        <w:t>V</w:t>
      </w:r>
      <w:r w:rsidR="00F0487C" w:rsidRPr="00F0487C">
        <w:rPr>
          <w:sz w:val="28"/>
          <w:szCs w:val="28"/>
          <w:lang w:val="uk-UA"/>
        </w:rPr>
        <w:t>ІІ ск</w:t>
      </w:r>
      <w:r w:rsidR="00F0487C">
        <w:rPr>
          <w:sz w:val="28"/>
          <w:szCs w:val="28"/>
          <w:lang w:val="uk-UA"/>
        </w:rPr>
        <w:t xml:space="preserve">ликання № 14-62/2019 від 23.10.2019 року проведено експертизу </w:t>
      </w:r>
      <w:r w:rsidR="00B04732">
        <w:rPr>
          <w:sz w:val="28"/>
          <w:szCs w:val="28"/>
          <w:lang w:val="uk-UA"/>
        </w:rPr>
        <w:t>проектів</w:t>
      </w:r>
      <w:r w:rsidR="0077569D">
        <w:rPr>
          <w:sz w:val="28"/>
          <w:szCs w:val="28"/>
          <w:lang w:val="uk-UA"/>
        </w:rPr>
        <w:t xml:space="preserve"> програм</w:t>
      </w:r>
      <w:r w:rsidR="00827005">
        <w:rPr>
          <w:sz w:val="28"/>
          <w:szCs w:val="28"/>
          <w:lang w:val="uk-UA"/>
        </w:rPr>
        <w:t xml:space="preserve"> та були виявлені такі недоліки</w:t>
      </w:r>
      <w:r w:rsidR="00B04732">
        <w:rPr>
          <w:sz w:val="28"/>
          <w:szCs w:val="28"/>
          <w:lang w:val="uk-UA"/>
        </w:rPr>
        <w:t xml:space="preserve"> :</w:t>
      </w:r>
    </w:p>
    <w:p w14:paraId="2769EC88" w14:textId="77777777" w:rsidR="00B04732" w:rsidRPr="006019BF" w:rsidRDefault="00B04732" w:rsidP="00E152F2">
      <w:pPr>
        <w:pStyle w:val="a8"/>
        <w:numPr>
          <w:ilvl w:val="0"/>
          <w:numId w:val="2"/>
        </w:numPr>
        <w:shd w:val="clear" w:color="auto" w:fill="FFFFFF"/>
        <w:tabs>
          <w:tab w:val="left" w:pos="295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6019BF">
        <w:rPr>
          <w:b/>
          <w:sz w:val="28"/>
          <w:szCs w:val="28"/>
          <w:lang w:val="uk-UA"/>
        </w:rPr>
        <w:t xml:space="preserve">Міська цільова програма соціального захисту членів </w:t>
      </w:r>
      <w:r w:rsidR="00DA5555">
        <w:rPr>
          <w:b/>
          <w:sz w:val="28"/>
          <w:szCs w:val="28"/>
          <w:lang w:val="uk-UA"/>
        </w:rPr>
        <w:t>сімей військовослужбовців на 2022</w:t>
      </w:r>
      <w:r w:rsidRPr="006019BF">
        <w:rPr>
          <w:b/>
          <w:sz w:val="28"/>
          <w:szCs w:val="28"/>
          <w:lang w:val="uk-UA"/>
        </w:rPr>
        <w:t>рік»</w:t>
      </w:r>
      <w:r w:rsidR="006D6954" w:rsidRPr="006019BF">
        <w:rPr>
          <w:b/>
          <w:sz w:val="28"/>
          <w:szCs w:val="28"/>
          <w:lang w:val="uk-UA"/>
        </w:rPr>
        <w:t xml:space="preserve"> </w:t>
      </w:r>
      <w:r w:rsidR="00551EF8" w:rsidRPr="006019BF">
        <w:rPr>
          <w:b/>
          <w:sz w:val="28"/>
          <w:szCs w:val="28"/>
          <w:lang w:val="uk-UA"/>
        </w:rPr>
        <w:t>.</w:t>
      </w:r>
    </w:p>
    <w:p w14:paraId="25A3F034" w14:textId="77777777" w:rsidR="007755C5" w:rsidRDefault="007755C5" w:rsidP="009E28D0">
      <w:pPr>
        <w:pStyle w:val="a8"/>
        <w:numPr>
          <w:ilvl w:val="0"/>
          <w:numId w:val="12"/>
        </w:numPr>
        <w:ind w:left="0" w:firstLine="709"/>
        <w:jc w:val="both"/>
        <w:rPr>
          <w:sz w:val="28"/>
          <w:szCs w:val="28"/>
          <w:lang w:val="uk-UA"/>
        </w:rPr>
      </w:pPr>
      <w:r w:rsidRPr="007755C5">
        <w:rPr>
          <w:sz w:val="28"/>
          <w:szCs w:val="28"/>
          <w:lang w:val="uk-UA"/>
        </w:rPr>
        <w:t xml:space="preserve">Додаток № до рішення </w:t>
      </w:r>
      <w:r>
        <w:rPr>
          <w:sz w:val="28"/>
          <w:szCs w:val="28"/>
          <w:lang w:val="uk-UA"/>
        </w:rPr>
        <w:t>міської ради доповнити словом Ніжинської;</w:t>
      </w:r>
    </w:p>
    <w:p w14:paraId="1D42C9B8" w14:textId="77777777" w:rsidR="0077569D" w:rsidRPr="007755C5" w:rsidRDefault="0077569D" w:rsidP="0077569D">
      <w:pPr>
        <w:pStyle w:val="a8"/>
        <w:numPr>
          <w:ilvl w:val="0"/>
          <w:numId w:val="1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r w:rsidRPr="007755C5">
        <w:rPr>
          <w:sz w:val="28"/>
          <w:szCs w:val="28"/>
          <w:lang w:val="uk-UA"/>
        </w:rPr>
        <w:t>текст</w:t>
      </w:r>
      <w:r>
        <w:rPr>
          <w:sz w:val="28"/>
          <w:szCs w:val="28"/>
          <w:lang w:val="uk-UA"/>
        </w:rPr>
        <w:t>і розділу 4</w:t>
      </w:r>
      <w:r w:rsidRPr="007755C5">
        <w:rPr>
          <w:sz w:val="28"/>
          <w:szCs w:val="28"/>
          <w:lang w:val="uk-UA"/>
        </w:rPr>
        <w:t xml:space="preserve"> змінити </w:t>
      </w:r>
      <w:r>
        <w:rPr>
          <w:sz w:val="28"/>
          <w:szCs w:val="28"/>
          <w:lang w:val="uk-UA"/>
        </w:rPr>
        <w:t>«м</w:t>
      </w:r>
      <w:r w:rsidRPr="007755C5">
        <w:rPr>
          <w:sz w:val="28"/>
          <w:szCs w:val="28"/>
          <w:lang w:val="uk-UA"/>
        </w:rPr>
        <w:t>іського бюджету</w:t>
      </w:r>
      <w:r>
        <w:rPr>
          <w:sz w:val="28"/>
          <w:szCs w:val="28"/>
          <w:lang w:val="uk-UA"/>
        </w:rPr>
        <w:t>»</w:t>
      </w:r>
      <w:r w:rsidRPr="007755C5">
        <w:rPr>
          <w:sz w:val="28"/>
          <w:szCs w:val="28"/>
          <w:lang w:val="uk-UA"/>
        </w:rPr>
        <w:t xml:space="preserve"> на бюджет територіальної громади.</w:t>
      </w:r>
    </w:p>
    <w:p w14:paraId="26414E9E" w14:textId="77777777" w:rsidR="00E152F2" w:rsidRPr="006019BF" w:rsidRDefault="00C3375A" w:rsidP="00E152F2">
      <w:pPr>
        <w:pStyle w:val="a8"/>
        <w:numPr>
          <w:ilvl w:val="0"/>
          <w:numId w:val="2"/>
        </w:numPr>
        <w:shd w:val="clear" w:color="auto" w:fill="FFFFFF"/>
        <w:ind w:left="0" w:firstLine="709"/>
        <w:jc w:val="both"/>
        <w:rPr>
          <w:b/>
          <w:sz w:val="28"/>
          <w:szCs w:val="28"/>
          <w:lang w:val="uk-UA"/>
        </w:rPr>
      </w:pPr>
      <w:r w:rsidRPr="0077569D">
        <w:rPr>
          <w:b/>
          <w:sz w:val="28"/>
          <w:szCs w:val="28"/>
          <w:lang w:val="uk-UA"/>
        </w:rPr>
        <w:t>М</w:t>
      </w:r>
      <w:r w:rsidRPr="006019BF">
        <w:rPr>
          <w:b/>
          <w:sz w:val="28"/>
          <w:szCs w:val="28"/>
        </w:rPr>
        <w:t xml:space="preserve">іська програма </w:t>
      </w:r>
      <w:r w:rsidRPr="006019BF">
        <w:rPr>
          <w:b/>
          <w:color w:val="000000"/>
          <w:sz w:val="28"/>
          <w:szCs w:val="28"/>
        </w:rPr>
        <w:t>по підтримці випускників закладів загальної середньої освіти, які отримали  200 балів (з одного предмету) і більше  за результатами зовнішнього незалежного оцінювання у</w:t>
      </w:r>
      <w:r w:rsidRPr="006019BF">
        <w:rPr>
          <w:b/>
          <w:sz w:val="28"/>
          <w:szCs w:val="28"/>
        </w:rPr>
        <w:t xml:space="preserve"> 202</w:t>
      </w:r>
      <w:r w:rsidR="007755C5">
        <w:rPr>
          <w:b/>
          <w:sz w:val="28"/>
          <w:szCs w:val="28"/>
          <w:lang w:val="uk-UA"/>
        </w:rPr>
        <w:t>2</w:t>
      </w:r>
      <w:r w:rsidRPr="006019BF">
        <w:rPr>
          <w:b/>
          <w:sz w:val="28"/>
          <w:szCs w:val="28"/>
        </w:rPr>
        <w:t xml:space="preserve"> році</w:t>
      </w:r>
      <w:r w:rsidR="006C74EE">
        <w:rPr>
          <w:b/>
          <w:sz w:val="28"/>
          <w:szCs w:val="28"/>
          <w:lang w:val="uk-UA"/>
        </w:rPr>
        <w:t xml:space="preserve"> .</w:t>
      </w:r>
    </w:p>
    <w:p w14:paraId="3271D4C6" w14:textId="77777777" w:rsidR="000D761F" w:rsidRPr="007755C5" w:rsidRDefault="007755C5" w:rsidP="007755C5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7569D">
        <w:rPr>
          <w:sz w:val="28"/>
          <w:szCs w:val="28"/>
          <w:lang w:val="uk-UA"/>
        </w:rPr>
        <w:t xml:space="preserve">З </w:t>
      </w:r>
      <w:r w:rsidR="000D761F" w:rsidRPr="007755C5">
        <w:rPr>
          <w:sz w:val="28"/>
          <w:szCs w:val="28"/>
          <w:lang w:val="uk-UA"/>
        </w:rPr>
        <w:t>розділу І</w:t>
      </w:r>
      <w:r w:rsidR="0077569D">
        <w:rPr>
          <w:sz w:val="28"/>
          <w:szCs w:val="28"/>
          <w:lang w:val="uk-UA"/>
        </w:rPr>
        <w:t xml:space="preserve"> п.2</w:t>
      </w:r>
      <w:r w:rsidR="000D761F" w:rsidRPr="007755C5">
        <w:rPr>
          <w:sz w:val="28"/>
          <w:szCs w:val="28"/>
          <w:lang w:val="uk-UA"/>
        </w:rPr>
        <w:t xml:space="preserve">, </w:t>
      </w:r>
      <w:r w:rsidR="0077569D">
        <w:rPr>
          <w:sz w:val="28"/>
          <w:szCs w:val="28"/>
          <w:lang w:val="uk-UA"/>
        </w:rPr>
        <w:t xml:space="preserve">Паспорта програми,  </w:t>
      </w:r>
      <w:r w:rsidRPr="007755C5">
        <w:rPr>
          <w:sz w:val="28"/>
          <w:szCs w:val="28"/>
          <w:lang w:val="uk-UA"/>
        </w:rPr>
        <w:t>виключити рішення Ніжинської міської ради № 3-4/2020 від 24 грудня 2020 року додаток 22, оскільки відповідно до</w:t>
      </w:r>
      <w:r w:rsidR="001B32B1">
        <w:rPr>
          <w:sz w:val="28"/>
          <w:szCs w:val="28"/>
          <w:lang w:val="uk-UA"/>
        </w:rPr>
        <w:t xml:space="preserve"> </w:t>
      </w:r>
      <w:r w:rsidR="0077569D">
        <w:rPr>
          <w:sz w:val="28"/>
          <w:szCs w:val="28"/>
          <w:lang w:val="uk-UA"/>
        </w:rPr>
        <w:t xml:space="preserve">нього </w:t>
      </w:r>
      <w:r w:rsidRPr="007755C5">
        <w:rPr>
          <w:sz w:val="28"/>
          <w:szCs w:val="28"/>
          <w:lang w:val="uk-UA"/>
        </w:rPr>
        <w:t xml:space="preserve">програма діє тільки </w:t>
      </w:r>
      <w:r w:rsidR="0077569D">
        <w:rPr>
          <w:sz w:val="28"/>
          <w:szCs w:val="28"/>
          <w:lang w:val="uk-UA"/>
        </w:rPr>
        <w:t>в 2021 році</w:t>
      </w:r>
      <w:r>
        <w:rPr>
          <w:sz w:val="28"/>
          <w:szCs w:val="28"/>
          <w:lang w:val="uk-UA"/>
        </w:rPr>
        <w:t>.</w:t>
      </w:r>
    </w:p>
    <w:p w14:paraId="53FC6D72" w14:textId="77777777" w:rsidR="00C7107E" w:rsidRPr="007755C5" w:rsidRDefault="00C7107E" w:rsidP="007755C5">
      <w:pPr>
        <w:shd w:val="clear" w:color="auto" w:fill="FFFFFF"/>
        <w:tabs>
          <w:tab w:val="left" w:pos="295"/>
        </w:tabs>
        <w:ind w:left="720"/>
        <w:jc w:val="both"/>
        <w:rPr>
          <w:sz w:val="28"/>
          <w:szCs w:val="28"/>
          <w:lang w:val="uk-UA"/>
        </w:rPr>
      </w:pPr>
    </w:p>
    <w:p w14:paraId="15FF8D20" w14:textId="77777777" w:rsidR="00C7107E" w:rsidRPr="006019BF" w:rsidRDefault="00C7107E" w:rsidP="00C7107E">
      <w:pPr>
        <w:pStyle w:val="a8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6019BF">
        <w:rPr>
          <w:b/>
          <w:bCs/>
          <w:sz w:val="28"/>
          <w:szCs w:val="28"/>
          <w:lang w:val="uk-UA"/>
        </w:rPr>
        <w:t xml:space="preserve">Програма «Соціальний  захист  учнів закладів загальної середньої освіти  Ніжинської територіальної  громади  шляхом організації гарячого </w:t>
      </w:r>
      <w:r w:rsidR="00CE6025">
        <w:rPr>
          <w:b/>
          <w:bCs/>
          <w:sz w:val="28"/>
          <w:szCs w:val="28"/>
          <w:lang w:val="uk-UA"/>
        </w:rPr>
        <w:t>харчування  у 2022</w:t>
      </w:r>
      <w:r w:rsidRPr="006019BF">
        <w:rPr>
          <w:b/>
          <w:bCs/>
          <w:sz w:val="28"/>
          <w:szCs w:val="28"/>
          <w:lang w:val="uk-UA"/>
        </w:rPr>
        <w:t xml:space="preserve"> році»</w:t>
      </w:r>
      <w:r w:rsidR="006C74EE">
        <w:rPr>
          <w:b/>
          <w:bCs/>
          <w:sz w:val="28"/>
          <w:szCs w:val="28"/>
          <w:lang w:val="uk-UA"/>
        </w:rPr>
        <w:t>:</w:t>
      </w:r>
    </w:p>
    <w:p w14:paraId="07D5CEE2" w14:textId="77777777" w:rsidR="009E28D0" w:rsidRPr="009E28D0" w:rsidRDefault="009E28D0" w:rsidP="009E28D0">
      <w:pPr>
        <w:pStyle w:val="a8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9E28D0">
        <w:rPr>
          <w:sz w:val="28"/>
          <w:szCs w:val="28"/>
          <w:lang w:val="uk-UA"/>
        </w:rPr>
        <w:t>Додаток № до рішення міської ради доповнити словом Ніжинської;</w:t>
      </w:r>
    </w:p>
    <w:p w14:paraId="306E67CE" w14:textId="77777777" w:rsidR="00693ACD" w:rsidRDefault="00827005" w:rsidP="001B32B1">
      <w:pPr>
        <w:pStyle w:val="a8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Оскільки в </w:t>
      </w:r>
      <w:r w:rsidR="009E28D0" w:rsidRPr="006C74EE">
        <w:rPr>
          <w:sz w:val="28"/>
          <w:szCs w:val="28"/>
          <w:lang w:val="uk-UA"/>
        </w:rPr>
        <w:t xml:space="preserve">розділі 4 </w:t>
      </w:r>
      <w:r w:rsidR="006C74EE" w:rsidRPr="006C74EE">
        <w:rPr>
          <w:sz w:val="28"/>
          <w:szCs w:val="28"/>
          <w:lang w:val="uk-UA"/>
        </w:rPr>
        <w:t xml:space="preserve">зазначено кількість дітей, які харчувалися в 2020/2021 </w:t>
      </w:r>
      <w:r>
        <w:rPr>
          <w:sz w:val="28"/>
          <w:szCs w:val="28"/>
          <w:lang w:val="uk-UA"/>
        </w:rPr>
        <w:t>навчальному році</w:t>
      </w:r>
      <w:r w:rsidR="006C74EE" w:rsidRPr="006C74EE">
        <w:rPr>
          <w:sz w:val="28"/>
          <w:szCs w:val="28"/>
          <w:lang w:val="uk-UA"/>
        </w:rPr>
        <w:t xml:space="preserve">, дані не відповідають рішенню Виконавчого комітету </w:t>
      </w:r>
      <w:r w:rsidRPr="006C74EE">
        <w:rPr>
          <w:sz w:val="28"/>
          <w:szCs w:val="28"/>
          <w:lang w:val="uk-UA"/>
        </w:rPr>
        <w:t xml:space="preserve">від 27.08.2020р </w:t>
      </w:r>
      <w:r w:rsidR="006C74EE" w:rsidRPr="006C74EE">
        <w:rPr>
          <w:sz w:val="28"/>
          <w:szCs w:val="28"/>
          <w:lang w:val="uk-UA"/>
        </w:rPr>
        <w:t xml:space="preserve">№ 288 зі змінами. </w:t>
      </w:r>
      <w:r w:rsidR="009E28D0" w:rsidRPr="006C74EE">
        <w:rPr>
          <w:sz w:val="28"/>
          <w:szCs w:val="28"/>
          <w:lang w:val="uk-UA"/>
        </w:rPr>
        <w:t xml:space="preserve"> </w:t>
      </w:r>
    </w:p>
    <w:p w14:paraId="16910A0D" w14:textId="77777777" w:rsidR="004217F6" w:rsidRDefault="004217F6" w:rsidP="004217F6">
      <w:pPr>
        <w:jc w:val="both"/>
        <w:rPr>
          <w:sz w:val="28"/>
          <w:szCs w:val="28"/>
          <w:lang w:val="uk-UA"/>
        </w:rPr>
      </w:pPr>
    </w:p>
    <w:p w14:paraId="553B61BF" w14:textId="77777777" w:rsidR="004217F6" w:rsidRPr="004217F6" w:rsidRDefault="004217F6" w:rsidP="004217F6">
      <w:pPr>
        <w:jc w:val="both"/>
        <w:rPr>
          <w:sz w:val="28"/>
          <w:szCs w:val="28"/>
          <w:lang w:val="uk-UA"/>
        </w:rPr>
      </w:pPr>
    </w:p>
    <w:p w14:paraId="6221D219" w14:textId="77777777" w:rsidR="00693ACD" w:rsidRPr="00693ACD" w:rsidRDefault="00693ACD" w:rsidP="00693ACD">
      <w:pPr>
        <w:pStyle w:val="a8"/>
        <w:jc w:val="both"/>
        <w:rPr>
          <w:sz w:val="28"/>
          <w:szCs w:val="28"/>
          <w:lang w:val="uk-UA"/>
        </w:rPr>
      </w:pPr>
    </w:p>
    <w:p w14:paraId="4685F0A2" w14:textId="77777777" w:rsidR="00693ACD" w:rsidRDefault="001B32B1" w:rsidP="00693ACD">
      <w:pPr>
        <w:shd w:val="clear" w:color="auto" w:fill="FFFFFF"/>
        <w:tabs>
          <w:tab w:val="left" w:pos="709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ab/>
        <w:t xml:space="preserve">4. </w:t>
      </w:r>
      <w:r w:rsidR="00693ACD" w:rsidRPr="00693ACD">
        <w:rPr>
          <w:b/>
          <w:bCs/>
          <w:sz w:val="28"/>
          <w:szCs w:val="28"/>
          <w:lang w:val="uk-UA"/>
        </w:rPr>
        <w:t>Програма розвитку та функціонування української мови в закладах освіти у  2022 році</w:t>
      </w:r>
      <w:r w:rsidR="00693ACD" w:rsidRPr="00693ACD">
        <w:rPr>
          <w:b/>
          <w:bCs/>
          <w:color w:val="FF0000"/>
          <w:sz w:val="28"/>
          <w:szCs w:val="28"/>
          <w:lang w:val="uk-UA"/>
        </w:rPr>
        <w:t xml:space="preserve"> </w:t>
      </w:r>
      <w:r w:rsidR="00693ACD" w:rsidRPr="00693ACD">
        <w:rPr>
          <w:b/>
          <w:bCs/>
          <w:sz w:val="28"/>
          <w:szCs w:val="28"/>
          <w:lang w:val="uk-UA"/>
        </w:rPr>
        <w:t xml:space="preserve"> «Сильна мова – успішна держава»</w:t>
      </w:r>
      <w:r w:rsidR="00693ACD">
        <w:rPr>
          <w:b/>
          <w:bCs/>
          <w:sz w:val="28"/>
          <w:szCs w:val="28"/>
          <w:lang w:val="uk-UA"/>
        </w:rPr>
        <w:t xml:space="preserve"> </w:t>
      </w:r>
    </w:p>
    <w:p w14:paraId="1B6D51BE" w14:textId="77777777" w:rsidR="00827005" w:rsidRPr="007755C5" w:rsidRDefault="00693ACD" w:rsidP="00827005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827005">
        <w:rPr>
          <w:b/>
          <w:bCs/>
          <w:sz w:val="28"/>
          <w:szCs w:val="28"/>
          <w:lang w:val="uk-UA"/>
        </w:rPr>
        <w:t>З</w:t>
      </w:r>
      <w:r w:rsidR="00827005" w:rsidRPr="00827005">
        <w:rPr>
          <w:sz w:val="28"/>
          <w:szCs w:val="28"/>
          <w:lang w:val="uk-UA"/>
        </w:rPr>
        <w:t xml:space="preserve"> </w:t>
      </w:r>
      <w:r w:rsidR="00827005" w:rsidRPr="007755C5">
        <w:rPr>
          <w:sz w:val="28"/>
          <w:szCs w:val="28"/>
          <w:lang w:val="uk-UA"/>
        </w:rPr>
        <w:t xml:space="preserve">розділу </w:t>
      </w:r>
      <w:r w:rsidR="00827005">
        <w:rPr>
          <w:sz w:val="28"/>
          <w:szCs w:val="28"/>
          <w:lang w:val="uk-UA"/>
        </w:rPr>
        <w:t>1</w:t>
      </w:r>
      <w:r w:rsidR="00827005" w:rsidRPr="00827005">
        <w:rPr>
          <w:sz w:val="28"/>
          <w:szCs w:val="28"/>
          <w:lang w:val="uk-UA"/>
        </w:rPr>
        <w:t xml:space="preserve"> </w:t>
      </w:r>
      <w:r w:rsidR="00827005" w:rsidRPr="007755C5">
        <w:rPr>
          <w:sz w:val="28"/>
          <w:szCs w:val="28"/>
          <w:lang w:val="uk-UA"/>
        </w:rPr>
        <w:t xml:space="preserve">п.2  </w:t>
      </w:r>
      <w:r w:rsidRPr="007755C5">
        <w:rPr>
          <w:sz w:val="28"/>
          <w:szCs w:val="28"/>
          <w:lang w:val="uk-UA"/>
        </w:rPr>
        <w:t>Паспорт</w:t>
      </w:r>
      <w:r w:rsidR="00827005">
        <w:rPr>
          <w:sz w:val="28"/>
          <w:szCs w:val="28"/>
          <w:lang w:val="uk-UA"/>
        </w:rPr>
        <w:t>а</w:t>
      </w:r>
      <w:r w:rsidRPr="007755C5">
        <w:rPr>
          <w:sz w:val="28"/>
          <w:szCs w:val="28"/>
          <w:lang w:val="uk-UA"/>
        </w:rPr>
        <w:t xml:space="preserve"> Програми</w:t>
      </w:r>
      <w:r w:rsidR="00827005">
        <w:rPr>
          <w:sz w:val="28"/>
          <w:szCs w:val="28"/>
          <w:lang w:val="uk-UA"/>
        </w:rPr>
        <w:t xml:space="preserve"> </w:t>
      </w:r>
      <w:r w:rsidRPr="007755C5">
        <w:rPr>
          <w:sz w:val="28"/>
          <w:szCs w:val="28"/>
          <w:lang w:val="uk-UA"/>
        </w:rPr>
        <w:t xml:space="preserve">виключити рішення Ніжинської міської ради </w:t>
      </w:r>
      <w:r>
        <w:rPr>
          <w:sz w:val="28"/>
          <w:szCs w:val="28"/>
          <w:lang w:val="uk-UA"/>
        </w:rPr>
        <w:t>від 14.01.</w:t>
      </w:r>
      <w:r w:rsidRPr="007755C5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1</w:t>
      </w:r>
      <w:r w:rsidRPr="007755C5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«Про затвердження Програми розвитку та функціонування української мови в закладах освіти у 2021 році «Сильна мова-успішна держава»</w:t>
      </w:r>
      <w:r w:rsidRPr="007755C5">
        <w:rPr>
          <w:sz w:val="28"/>
          <w:szCs w:val="28"/>
          <w:lang w:val="uk-UA"/>
        </w:rPr>
        <w:t xml:space="preserve">, </w:t>
      </w:r>
      <w:r w:rsidR="00827005" w:rsidRPr="007755C5">
        <w:rPr>
          <w:sz w:val="28"/>
          <w:szCs w:val="28"/>
          <w:lang w:val="uk-UA"/>
        </w:rPr>
        <w:t>оскільки відповідно до</w:t>
      </w:r>
      <w:r w:rsidR="00827005">
        <w:rPr>
          <w:sz w:val="28"/>
          <w:szCs w:val="28"/>
          <w:lang w:val="uk-UA"/>
        </w:rPr>
        <w:t xml:space="preserve"> нього </w:t>
      </w:r>
      <w:r w:rsidR="00827005" w:rsidRPr="007755C5">
        <w:rPr>
          <w:sz w:val="28"/>
          <w:szCs w:val="28"/>
          <w:lang w:val="uk-UA"/>
        </w:rPr>
        <w:t xml:space="preserve">програма діє тільки </w:t>
      </w:r>
      <w:r w:rsidR="00827005">
        <w:rPr>
          <w:sz w:val="28"/>
          <w:szCs w:val="28"/>
          <w:lang w:val="uk-UA"/>
        </w:rPr>
        <w:t>в 2021 році.</w:t>
      </w:r>
    </w:p>
    <w:p w14:paraId="4BE5A629" w14:textId="77777777" w:rsidR="003C79AB" w:rsidRDefault="003C79AB" w:rsidP="00093F42">
      <w:pPr>
        <w:shd w:val="clear" w:color="auto" w:fill="FFFFFF"/>
        <w:tabs>
          <w:tab w:val="left" w:pos="295"/>
        </w:tabs>
        <w:jc w:val="both"/>
        <w:rPr>
          <w:sz w:val="28"/>
          <w:szCs w:val="28"/>
          <w:lang w:val="uk-UA"/>
        </w:rPr>
      </w:pPr>
    </w:p>
    <w:p w14:paraId="44245F51" w14:textId="77777777" w:rsidR="00762C58" w:rsidRDefault="00D417D8" w:rsidP="00D417D8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235F3">
        <w:rPr>
          <w:sz w:val="28"/>
          <w:szCs w:val="28"/>
          <w:lang w:val="uk-UA"/>
        </w:rPr>
        <w:t>У ході проведення експертизи</w:t>
      </w:r>
      <w:r w:rsidR="00827005">
        <w:rPr>
          <w:sz w:val="28"/>
          <w:szCs w:val="28"/>
          <w:lang w:val="uk-UA"/>
        </w:rPr>
        <w:t xml:space="preserve"> проектів</w:t>
      </w:r>
      <w:r w:rsidR="009235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цільових п</w:t>
      </w:r>
      <w:r w:rsidR="009235F3">
        <w:rPr>
          <w:sz w:val="28"/>
          <w:szCs w:val="28"/>
          <w:lang w:val="uk-UA"/>
        </w:rPr>
        <w:t xml:space="preserve">рограм </w:t>
      </w:r>
      <w:r w:rsidR="00827005">
        <w:rPr>
          <w:sz w:val="28"/>
          <w:szCs w:val="28"/>
          <w:lang w:val="uk-UA"/>
        </w:rPr>
        <w:t xml:space="preserve">дані недоліки були </w:t>
      </w:r>
      <w:r w:rsidR="009235F3">
        <w:rPr>
          <w:sz w:val="28"/>
          <w:szCs w:val="28"/>
          <w:lang w:val="uk-UA"/>
        </w:rPr>
        <w:t>виправлені та відповідають</w:t>
      </w:r>
      <w:r>
        <w:rPr>
          <w:sz w:val="28"/>
          <w:szCs w:val="28"/>
          <w:lang w:val="uk-UA"/>
        </w:rPr>
        <w:t xml:space="preserve">  вимогам Порядку.</w:t>
      </w:r>
    </w:p>
    <w:p w14:paraId="426979E5" w14:textId="77777777" w:rsidR="00827005" w:rsidRDefault="00827005" w:rsidP="00D417D8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63762D5E" w14:textId="77777777" w:rsidR="00827005" w:rsidRDefault="00827005" w:rsidP="00D417D8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47B74D8F" w14:textId="77777777" w:rsidR="00762C58" w:rsidRDefault="00762C58" w:rsidP="00093F42">
      <w:pPr>
        <w:shd w:val="clear" w:color="auto" w:fill="FFFFFF"/>
        <w:tabs>
          <w:tab w:val="left" w:pos="295"/>
        </w:tabs>
        <w:jc w:val="both"/>
        <w:rPr>
          <w:sz w:val="28"/>
          <w:szCs w:val="28"/>
          <w:lang w:val="uk-UA"/>
        </w:rPr>
      </w:pPr>
    </w:p>
    <w:p w14:paraId="5E273BB1" w14:textId="77777777" w:rsidR="00E95E79" w:rsidRDefault="001B32B1" w:rsidP="001B32B1">
      <w:pPr>
        <w:shd w:val="clear" w:color="auto" w:fill="FFFFFF"/>
        <w:tabs>
          <w:tab w:val="left" w:pos="295"/>
          <w:tab w:val="left" w:pos="664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3C79AB">
        <w:rPr>
          <w:sz w:val="28"/>
          <w:szCs w:val="28"/>
          <w:lang w:val="uk-UA"/>
        </w:rPr>
        <w:t>ачальник</w:t>
      </w:r>
      <w:r w:rsidR="00E95E79">
        <w:rPr>
          <w:sz w:val="28"/>
          <w:szCs w:val="28"/>
          <w:lang w:val="uk-UA"/>
        </w:rPr>
        <w:t xml:space="preserve"> </w:t>
      </w:r>
      <w:r w:rsidR="003C79AB">
        <w:rPr>
          <w:sz w:val="28"/>
          <w:szCs w:val="28"/>
          <w:lang w:val="uk-UA"/>
        </w:rPr>
        <w:t>фінансового управління</w:t>
      </w:r>
      <w:r w:rsidR="003C79A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Людмила Писаренко</w:t>
      </w:r>
      <w:r>
        <w:rPr>
          <w:sz w:val="28"/>
          <w:szCs w:val="28"/>
          <w:lang w:val="uk-UA"/>
        </w:rPr>
        <w:tab/>
      </w:r>
    </w:p>
    <w:p w14:paraId="2229DFDA" w14:textId="77777777" w:rsidR="00551EF8" w:rsidRDefault="00551EF8" w:rsidP="003C79AB">
      <w:pPr>
        <w:shd w:val="clear" w:color="auto" w:fill="FFFFFF"/>
        <w:tabs>
          <w:tab w:val="left" w:pos="295"/>
          <w:tab w:val="left" w:pos="6972"/>
        </w:tabs>
        <w:jc w:val="both"/>
        <w:rPr>
          <w:sz w:val="28"/>
          <w:szCs w:val="28"/>
          <w:lang w:val="uk-UA"/>
        </w:rPr>
      </w:pPr>
    </w:p>
    <w:p w14:paraId="3B7D6CE9" w14:textId="77777777" w:rsidR="00551EF8" w:rsidRDefault="00551EF8" w:rsidP="003C79AB">
      <w:pPr>
        <w:shd w:val="clear" w:color="auto" w:fill="FFFFFF"/>
        <w:tabs>
          <w:tab w:val="left" w:pos="295"/>
          <w:tab w:val="left" w:pos="6972"/>
        </w:tabs>
        <w:jc w:val="both"/>
        <w:rPr>
          <w:sz w:val="28"/>
          <w:szCs w:val="28"/>
          <w:lang w:val="uk-UA"/>
        </w:rPr>
      </w:pPr>
    </w:p>
    <w:p w14:paraId="55C801C2" w14:textId="77777777" w:rsidR="00551EF8" w:rsidRDefault="00551EF8" w:rsidP="003C79AB">
      <w:pPr>
        <w:shd w:val="clear" w:color="auto" w:fill="FFFFFF"/>
        <w:tabs>
          <w:tab w:val="left" w:pos="295"/>
          <w:tab w:val="left" w:pos="6972"/>
        </w:tabs>
        <w:jc w:val="both"/>
        <w:rPr>
          <w:sz w:val="28"/>
          <w:szCs w:val="28"/>
          <w:lang w:val="uk-UA"/>
        </w:rPr>
      </w:pPr>
    </w:p>
    <w:p w14:paraId="74F84484" w14:textId="77777777" w:rsidR="00551EF8" w:rsidRDefault="00551EF8" w:rsidP="003C79AB">
      <w:pPr>
        <w:shd w:val="clear" w:color="auto" w:fill="FFFFFF"/>
        <w:tabs>
          <w:tab w:val="left" w:pos="295"/>
          <w:tab w:val="left" w:pos="6972"/>
        </w:tabs>
        <w:jc w:val="both"/>
        <w:rPr>
          <w:sz w:val="28"/>
          <w:szCs w:val="28"/>
          <w:lang w:val="uk-UA"/>
        </w:rPr>
      </w:pPr>
    </w:p>
    <w:p w14:paraId="7369825F" w14:textId="77777777" w:rsidR="00551EF8" w:rsidRDefault="00551EF8" w:rsidP="003C79AB">
      <w:pPr>
        <w:shd w:val="clear" w:color="auto" w:fill="FFFFFF"/>
        <w:tabs>
          <w:tab w:val="left" w:pos="295"/>
          <w:tab w:val="left" w:pos="6972"/>
        </w:tabs>
        <w:jc w:val="both"/>
        <w:rPr>
          <w:sz w:val="28"/>
          <w:szCs w:val="28"/>
          <w:lang w:val="uk-UA"/>
        </w:rPr>
      </w:pPr>
    </w:p>
    <w:p w14:paraId="31BB719F" w14:textId="77777777" w:rsidR="00551EF8" w:rsidRDefault="00551EF8" w:rsidP="003C79AB">
      <w:pPr>
        <w:shd w:val="clear" w:color="auto" w:fill="FFFFFF"/>
        <w:tabs>
          <w:tab w:val="left" w:pos="295"/>
          <w:tab w:val="left" w:pos="6972"/>
        </w:tabs>
        <w:jc w:val="both"/>
        <w:rPr>
          <w:sz w:val="28"/>
          <w:szCs w:val="28"/>
          <w:lang w:val="uk-UA"/>
        </w:rPr>
      </w:pPr>
    </w:p>
    <w:p w14:paraId="7F02A505" w14:textId="77777777" w:rsidR="00551EF8" w:rsidRDefault="00551EF8" w:rsidP="003C79AB">
      <w:pPr>
        <w:shd w:val="clear" w:color="auto" w:fill="FFFFFF"/>
        <w:tabs>
          <w:tab w:val="left" w:pos="295"/>
          <w:tab w:val="left" w:pos="6972"/>
        </w:tabs>
        <w:jc w:val="both"/>
        <w:rPr>
          <w:sz w:val="28"/>
          <w:szCs w:val="28"/>
          <w:lang w:val="uk-UA"/>
        </w:rPr>
      </w:pPr>
    </w:p>
    <w:p w14:paraId="23819CDD" w14:textId="77777777" w:rsidR="00551EF8" w:rsidRDefault="00551EF8" w:rsidP="003C79AB">
      <w:pPr>
        <w:shd w:val="clear" w:color="auto" w:fill="FFFFFF"/>
        <w:tabs>
          <w:tab w:val="left" w:pos="295"/>
          <w:tab w:val="left" w:pos="6972"/>
        </w:tabs>
        <w:jc w:val="both"/>
        <w:rPr>
          <w:sz w:val="28"/>
          <w:szCs w:val="28"/>
          <w:lang w:val="uk-UA"/>
        </w:rPr>
      </w:pPr>
    </w:p>
    <w:p w14:paraId="3E6BA16D" w14:textId="77777777" w:rsidR="00551EF8" w:rsidRDefault="00551EF8" w:rsidP="003C79AB">
      <w:pPr>
        <w:shd w:val="clear" w:color="auto" w:fill="FFFFFF"/>
        <w:tabs>
          <w:tab w:val="left" w:pos="295"/>
          <w:tab w:val="left" w:pos="6972"/>
        </w:tabs>
        <w:jc w:val="both"/>
        <w:rPr>
          <w:sz w:val="28"/>
          <w:szCs w:val="28"/>
          <w:lang w:val="uk-UA"/>
        </w:rPr>
      </w:pPr>
    </w:p>
    <w:p w14:paraId="421CB5F4" w14:textId="77777777" w:rsidR="00551EF8" w:rsidRDefault="00551EF8" w:rsidP="003C79AB">
      <w:pPr>
        <w:shd w:val="clear" w:color="auto" w:fill="FFFFFF"/>
        <w:tabs>
          <w:tab w:val="left" w:pos="295"/>
          <w:tab w:val="left" w:pos="6972"/>
        </w:tabs>
        <w:jc w:val="both"/>
        <w:rPr>
          <w:sz w:val="28"/>
          <w:szCs w:val="28"/>
          <w:lang w:val="uk-UA"/>
        </w:rPr>
      </w:pPr>
    </w:p>
    <w:p w14:paraId="627D25EF" w14:textId="77777777" w:rsidR="00551EF8" w:rsidRDefault="00551EF8" w:rsidP="003C79AB">
      <w:pPr>
        <w:shd w:val="clear" w:color="auto" w:fill="FFFFFF"/>
        <w:tabs>
          <w:tab w:val="left" w:pos="295"/>
          <w:tab w:val="left" w:pos="6972"/>
        </w:tabs>
        <w:jc w:val="both"/>
        <w:rPr>
          <w:sz w:val="28"/>
          <w:szCs w:val="28"/>
          <w:lang w:val="uk-UA"/>
        </w:rPr>
      </w:pPr>
    </w:p>
    <w:p w14:paraId="762528EC" w14:textId="77777777" w:rsidR="00551EF8" w:rsidRDefault="00551EF8" w:rsidP="003C79AB">
      <w:pPr>
        <w:shd w:val="clear" w:color="auto" w:fill="FFFFFF"/>
        <w:tabs>
          <w:tab w:val="left" w:pos="295"/>
          <w:tab w:val="left" w:pos="6972"/>
        </w:tabs>
        <w:jc w:val="both"/>
        <w:rPr>
          <w:sz w:val="28"/>
          <w:szCs w:val="28"/>
          <w:lang w:val="uk-UA"/>
        </w:rPr>
      </w:pPr>
    </w:p>
    <w:p w14:paraId="0A9FE38B" w14:textId="77777777" w:rsidR="001B32B1" w:rsidRDefault="001B32B1" w:rsidP="003C79AB">
      <w:pPr>
        <w:shd w:val="clear" w:color="auto" w:fill="FFFFFF"/>
        <w:tabs>
          <w:tab w:val="left" w:pos="295"/>
          <w:tab w:val="left" w:pos="6972"/>
        </w:tabs>
        <w:jc w:val="both"/>
        <w:rPr>
          <w:sz w:val="28"/>
          <w:szCs w:val="28"/>
          <w:lang w:val="uk-UA"/>
        </w:rPr>
      </w:pPr>
    </w:p>
    <w:p w14:paraId="32E8FE13" w14:textId="77777777" w:rsidR="001B32B1" w:rsidRDefault="001B32B1" w:rsidP="003C79AB">
      <w:pPr>
        <w:shd w:val="clear" w:color="auto" w:fill="FFFFFF"/>
        <w:tabs>
          <w:tab w:val="left" w:pos="295"/>
          <w:tab w:val="left" w:pos="6972"/>
        </w:tabs>
        <w:jc w:val="both"/>
        <w:rPr>
          <w:sz w:val="28"/>
          <w:szCs w:val="28"/>
          <w:lang w:val="uk-UA"/>
        </w:rPr>
      </w:pPr>
    </w:p>
    <w:p w14:paraId="2F67E9AF" w14:textId="77777777" w:rsidR="001B32B1" w:rsidRDefault="001B32B1" w:rsidP="003C79AB">
      <w:pPr>
        <w:shd w:val="clear" w:color="auto" w:fill="FFFFFF"/>
        <w:tabs>
          <w:tab w:val="left" w:pos="295"/>
          <w:tab w:val="left" w:pos="6972"/>
        </w:tabs>
        <w:jc w:val="both"/>
        <w:rPr>
          <w:sz w:val="28"/>
          <w:szCs w:val="28"/>
          <w:lang w:val="uk-UA"/>
        </w:rPr>
      </w:pPr>
    </w:p>
    <w:p w14:paraId="407C9CB1" w14:textId="77777777" w:rsidR="001B32B1" w:rsidRDefault="001B32B1" w:rsidP="003C79AB">
      <w:pPr>
        <w:shd w:val="clear" w:color="auto" w:fill="FFFFFF"/>
        <w:tabs>
          <w:tab w:val="left" w:pos="295"/>
          <w:tab w:val="left" w:pos="6972"/>
        </w:tabs>
        <w:jc w:val="both"/>
        <w:rPr>
          <w:sz w:val="28"/>
          <w:szCs w:val="28"/>
          <w:lang w:val="uk-UA"/>
        </w:rPr>
      </w:pPr>
    </w:p>
    <w:p w14:paraId="0793FC09" w14:textId="77777777" w:rsidR="001B32B1" w:rsidRDefault="001B32B1" w:rsidP="003C79AB">
      <w:pPr>
        <w:shd w:val="clear" w:color="auto" w:fill="FFFFFF"/>
        <w:tabs>
          <w:tab w:val="left" w:pos="295"/>
          <w:tab w:val="left" w:pos="6972"/>
        </w:tabs>
        <w:jc w:val="both"/>
        <w:rPr>
          <w:sz w:val="28"/>
          <w:szCs w:val="28"/>
          <w:lang w:val="uk-UA"/>
        </w:rPr>
      </w:pPr>
    </w:p>
    <w:p w14:paraId="53388E8E" w14:textId="77777777" w:rsidR="001B32B1" w:rsidRDefault="001B32B1" w:rsidP="003C79AB">
      <w:pPr>
        <w:shd w:val="clear" w:color="auto" w:fill="FFFFFF"/>
        <w:tabs>
          <w:tab w:val="left" w:pos="295"/>
          <w:tab w:val="left" w:pos="6972"/>
        </w:tabs>
        <w:jc w:val="both"/>
        <w:rPr>
          <w:sz w:val="28"/>
          <w:szCs w:val="28"/>
          <w:lang w:val="uk-UA"/>
        </w:rPr>
      </w:pPr>
    </w:p>
    <w:p w14:paraId="3BC1BAA6" w14:textId="77777777" w:rsidR="001B32B1" w:rsidRDefault="001B32B1" w:rsidP="003C79AB">
      <w:pPr>
        <w:shd w:val="clear" w:color="auto" w:fill="FFFFFF"/>
        <w:tabs>
          <w:tab w:val="left" w:pos="295"/>
          <w:tab w:val="left" w:pos="6972"/>
        </w:tabs>
        <w:jc w:val="both"/>
        <w:rPr>
          <w:sz w:val="28"/>
          <w:szCs w:val="28"/>
          <w:lang w:val="uk-UA"/>
        </w:rPr>
      </w:pPr>
    </w:p>
    <w:p w14:paraId="12223CB6" w14:textId="77777777" w:rsidR="001B32B1" w:rsidRDefault="001B32B1" w:rsidP="003C79AB">
      <w:pPr>
        <w:shd w:val="clear" w:color="auto" w:fill="FFFFFF"/>
        <w:tabs>
          <w:tab w:val="left" w:pos="295"/>
          <w:tab w:val="left" w:pos="6972"/>
        </w:tabs>
        <w:jc w:val="both"/>
        <w:rPr>
          <w:sz w:val="28"/>
          <w:szCs w:val="28"/>
          <w:lang w:val="uk-UA"/>
        </w:rPr>
      </w:pPr>
    </w:p>
    <w:p w14:paraId="467FD3C1" w14:textId="77777777" w:rsidR="001B32B1" w:rsidRDefault="001B32B1" w:rsidP="003C79AB">
      <w:pPr>
        <w:shd w:val="clear" w:color="auto" w:fill="FFFFFF"/>
        <w:tabs>
          <w:tab w:val="left" w:pos="295"/>
          <w:tab w:val="left" w:pos="6972"/>
        </w:tabs>
        <w:jc w:val="both"/>
        <w:rPr>
          <w:sz w:val="28"/>
          <w:szCs w:val="28"/>
          <w:lang w:val="uk-UA"/>
        </w:rPr>
      </w:pPr>
    </w:p>
    <w:p w14:paraId="30EB7173" w14:textId="77777777" w:rsidR="001B32B1" w:rsidRDefault="001B32B1" w:rsidP="003C79AB">
      <w:pPr>
        <w:shd w:val="clear" w:color="auto" w:fill="FFFFFF"/>
        <w:tabs>
          <w:tab w:val="left" w:pos="295"/>
          <w:tab w:val="left" w:pos="6972"/>
        </w:tabs>
        <w:jc w:val="both"/>
        <w:rPr>
          <w:sz w:val="28"/>
          <w:szCs w:val="28"/>
          <w:lang w:val="uk-UA"/>
        </w:rPr>
      </w:pPr>
    </w:p>
    <w:p w14:paraId="536C168D" w14:textId="77777777" w:rsidR="001B32B1" w:rsidRDefault="001B32B1" w:rsidP="003C79AB">
      <w:pPr>
        <w:shd w:val="clear" w:color="auto" w:fill="FFFFFF"/>
        <w:tabs>
          <w:tab w:val="left" w:pos="295"/>
          <w:tab w:val="left" w:pos="6972"/>
        </w:tabs>
        <w:jc w:val="both"/>
        <w:rPr>
          <w:sz w:val="28"/>
          <w:szCs w:val="28"/>
          <w:lang w:val="uk-UA"/>
        </w:rPr>
      </w:pPr>
    </w:p>
    <w:p w14:paraId="74AA0DE4" w14:textId="77777777" w:rsidR="001B32B1" w:rsidRDefault="001B32B1" w:rsidP="003C79AB">
      <w:pPr>
        <w:shd w:val="clear" w:color="auto" w:fill="FFFFFF"/>
        <w:tabs>
          <w:tab w:val="left" w:pos="295"/>
          <w:tab w:val="left" w:pos="6972"/>
        </w:tabs>
        <w:jc w:val="both"/>
        <w:rPr>
          <w:sz w:val="28"/>
          <w:szCs w:val="28"/>
          <w:lang w:val="uk-UA"/>
        </w:rPr>
      </w:pPr>
    </w:p>
    <w:p w14:paraId="3AE3C888" w14:textId="77777777" w:rsidR="001B32B1" w:rsidRDefault="001B32B1" w:rsidP="003C79AB">
      <w:pPr>
        <w:shd w:val="clear" w:color="auto" w:fill="FFFFFF"/>
        <w:tabs>
          <w:tab w:val="left" w:pos="295"/>
          <w:tab w:val="left" w:pos="6972"/>
        </w:tabs>
        <w:jc w:val="both"/>
        <w:rPr>
          <w:sz w:val="28"/>
          <w:szCs w:val="28"/>
          <w:lang w:val="uk-UA"/>
        </w:rPr>
      </w:pPr>
    </w:p>
    <w:p w14:paraId="4F90E80A" w14:textId="77777777" w:rsidR="001B32B1" w:rsidRDefault="001B32B1" w:rsidP="003C79AB">
      <w:pPr>
        <w:shd w:val="clear" w:color="auto" w:fill="FFFFFF"/>
        <w:tabs>
          <w:tab w:val="left" w:pos="295"/>
          <w:tab w:val="left" w:pos="6972"/>
        </w:tabs>
        <w:jc w:val="both"/>
        <w:rPr>
          <w:sz w:val="28"/>
          <w:szCs w:val="28"/>
          <w:lang w:val="uk-UA"/>
        </w:rPr>
      </w:pPr>
    </w:p>
    <w:p w14:paraId="0522B149" w14:textId="77777777" w:rsidR="001B32B1" w:rsidRDefault="001B32B1" w:rsidP="003C79AB">
      <w:pPr>
        <w:shd w:val="clear" w:color="auto" w:fill="FFFFFF"/>
        <w:tabs>
          <w:tab w:val="left" w:pos="295"/>
          <w:tab w:val="left" w:pos="6972"/>
        </w:tabs>
        <w:jc w:val="both"/>
        <w:rPr>
          <w:sz w:val="28"/>
          <w:szCs w:val="28"/>
          <w:lang w:val="uk-UA"/>
        </w:rPr>
      </w:pPr>
    </w:p>
    <w:p w14:paraId="1EF7F558" w14:textId="77777777" w:rsidR="001B32B1" w:rsidRDefault="001B32B1" w:rsidP="003C79AB">
      <w:pPr>
        <w:shd w:val="clear" w:color="auto" w:fill="FFFFFF"/>
        <w:tabs>
          <w:tab w:val="left" w:pos="295"/>
          <w:tab w:val="left" w:pos="6972"/>
        </w:tabs>
        <w:jc w:val="both"/>
        <w:rPr>
          <w:sz w:val="28"/>
          <w:szCs w:val="28"/>
          <w:lang w:val="uk-UA"/>
        </w:rPr>
      </w:pPr>
    </w:p>
    <w:p w14:paraId="298BF0CF" w14:textId="77777777" w:rsidR="001B32B1" w:rsidRPr="00F0487C" w:rsidRDefault="001B32B1" w:rsidP="003C79AB">
      <w:pPr>
        <w:shd w:val="clear" w:color="auto" w:fill="FFFFFF"/>
        <w:tabs>
          <w:tab w:val="left" w:pos="295"/>
          <w:tab w:val="left" w:pos="6972"/>
        </w:tabs>
        <w:jc w:val="both"/>
        <w:rPr>
          <w:sz w:val="28"/>
          <w:szCs w:val="28"/>
          <w:lang w:val="uk-UA"/>
        </w:rPr>
      </w:pPr>
    </w:p>
    <w:p w14:paraId="78A205BE" w14:textId="77777777" w:rsidR="00205ECC" w:rsidRPr="003C79AB" w:rsidRDefault="00551EF8" w:rsidP="003C79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Дворник О.М.</w:t>
      </w:r>
      <w:r w:rsidR="003C79AB">
        <w:rPr>
          <w:sz w:val="28"/>
          <w:szCs w:val="28"/>
          <w:lang w:val="uk-UA"/>
        </w:rPr>
        <w:t xml:space="preserve"> 7-17-49</w:t>
      </w:r>
    </w:p>
    <w:sectPr w:rsidR="00205ECC" w:rsidRPr="003C79AB" w:rsidSect="00546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467B0" w14:textId="77777777" w:rsidR="00A238F9" w:rsidRDefault="00A238F9" w:rsidP="00F0487C">
      <w:r>
        <w:separator/>
      </w:r>
    </w:p>
  </w:endnote>
  <w:endnote w:type="continuationSeparator" w:id="0">
    <w:p w14:paraId="3DC62337" w14:textId="77777777" w:rsidR="00A238F9" w:rsidRDefault="00A238F9" w:rsidP="00F0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577F7" w14:textId="77777777" w:rsidR="00A238F9" w:rsidRDefault="00A238F9" w:rsidP="00F0487C">
      <w:r>
        <w:separator/>
      </w:r>
    </w:p>
  </w:footnote>
  <w:footnote w:type="continuationSeparator" w:id="0">
    <w:p w14:paraId="0B47BFB9" w14:textId="77777777" w:rsidR="00A238F9" w:rsidRDefault="00A238F9" w:rsidP="00F0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42C"/>
    <w:multiLevelType w:val="hybridMultilevel"/>
    <w:tmpl w:val="6C545E7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43816"/>
    <w:multiLevelType w:val="hybridMultilevel"/>
    <w:tmpl w:val="2818752E"/>
    <w:lvl w:ilvl="0" w:tplc="7DFA82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97090"/>
    <w:multiLevelType w:val="hybridMultilevel"/>
    <w:tmpl w:val="EA3CBF52"/>
    <w:lvl w:ilvl="0" w:tplc="2C8EC27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F195B"/>
    <w:multiLevelType w:val="hybridMultilevel"/>
    <w:tmpl w:val="807CABF6"/>
    <w:lvl w:ilvl="0" w:tplc="0FAEF6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972BB"/>
    <w:multiLevelType w:val="hybridMultilevel"/>
    <w:tmpl w:val="567E7864"/>
    <w:lvl w:ilvl="0" w:tplc="FA7C203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C6205F5"/>
    <w:multiLevelType w:val="hybridMultilevel"/>
    <w:tmpl w:val="B2AABFD4"/>
    <w:lvl w:ilvl="0" w:tplc="27FEBD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CB0CD7"/>
    <w:multiLevelType w:val="hybridMultilevel"/>
    <w:tmpl w:val="C14E4C98"/>
    <w:lvl w:ilvl="0" w:tplc="0EDED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BB4AF6"/>
    <w:multiLevelType w:val="hybridMultilevel"/>
    <w:tmpl w:val="32DA63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1400E"/>
    <w:multiLevelType w:val="hybridMultilevel"/>
    <w:tmpl w:val="22486DA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20724B"/>
    <w:multiLevelType w:val="hybridMultilevel"/>
    <w:tmpl w:val="C14E4C98"/>
    <w:lvl w:ilvl="0" w:tplc="0EDED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7B6595"/>
    <w:multiLevelType w:val="hybridMultilevel"/>
    <w:tmpl w:val="8898CB88"/>
    <w:lvl w:ilvl="0" w:tplc="C89226A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9CE0659"/>
    <w:multiLevelType w:val="hybridMultilevel"/>
    <w:tmpl w:val="5E72C2C2"/>
    <w:lvl w:ilvl="0" w:tplc="577CA34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302FB"/>
    <w:multiLevelType w:val="hybridMultilevel"/>
    <w:tmpl w:val="052827FC"/>
    <w:lvl w:ilvl="0" w:tplc="42C02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830D19"/>
    <w:multiLevelType w:val="hybridMultilevel"/>
    <w:tmpl w:val="FADA2306"/>
    <w:lvl w:ilvl="0" w:tplc="A150E11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B10A4C"/>
    <w:multiLevelType w:val="hybridMultilevel"/>
    <w:tmpl w:val="3708B646"/>
    <w:lvl w:ilvl="0" w:tplc="6456D7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14"/>
  </w:num>
  <w:num w:numId="7">
    <w:abstractNumId w:val="3"/>
  </w:num>
  <w:num w:numId="8">
    <w:abstractNumId w:val="9"/>
  </w:num>
  <w:num w:numId="9">
    <w:abstractNumId w:val="8"/>
  </w:num>
  <w:num w:numId="10">
    <w:abstractNumId w:val="4"/>
  </w:num>
  <w:num w:numId="11">
    <w:abstractNumId w:val="1"/>
  </w:num>
  <w:num w:numId="12">
    <w:abstractNumId w:val="5"/>
  </w:num>
  <w:num w:numId="13">
    <w:abstractNumId w:val="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A7"/>
    <w:rsid w:val="0000130E"/>
    <w:rsid w:val="00003DF3"/>
    <w:rsid w:val="00034EF4"/>
    <w:rsid w:val="00046502"/>
    <w:rsid w:val="000518F1"/>
    <w:rsid w:val="000570C2"/>
    <w:rsid w:val="00065689"/>
    <w:rsid w:val="00067CDD"/>
    <w:rsid w:val="000927D4"/>
    <w:rsid w:val="00093F42"/>
    <w:rsid w:val="0009505C"/>
    <w:rsid w:val="00095383"/>
    <w:rsid w:val="000A0F3F"/>
    <w:rsid w:val="000C534C"/>
    <w:rsid w:val="000D247E"/>
    <w:rsid w:val="000D28F0"/>
    <w:rsid w:val="000D761F"/>
    <w:rsid w:val="000E1F58"/>
    <w:rsid w:val="00116F49"/>
    <w:rsid w:val="00141E61"/>
    <w:rsid w:val="00147D12"/>
    <w:rsid w:val="00154624"/>
    <w:rsid w:val="001B32B1"/>
    <w:rsid w:val="001C2827"/>
    <w:rsid w:val="001E5513"/>
    <w:rsid w:val="001F6376"/>
    <w:rsid w:val="00205ECC"/>
    <w:rsid w:val="0021451E"/>
    <w:rsid w:val="00214B40"/>
    <w:rsid w:val="00243FA0"/>
    <w:rsid w:val="00247213"/>
    <w:rsid w:val="002567EC"/>
    <w:rsid w:val="00263487"/>
    <w:rsid w:val="002655D6"/>
    <w:rsid w:val="0027721D"/>
    <w:rsid w:val="002A6BE4"/>
    <w:rsid w:val="002B1FBB"/>
    <w:rsid w:val="002D4159"/>
    <w:rsid w:val="002E17BE"/>
    <w:rsid w:val="002E67F8"/>
    <w:rsid w:val="003022A7"/>
    <w:rsid w:val="00320C6D"/>
    <w:rsid w:val="003216A7"/>
    <w:rsid w:val="0033517C"/>
    <w:rsid w:val="00345AD7"/>
    <w:rsid w:val="003676F4"/>
    <w:rsid w:val="00386BAB"/>
    <w:rsid w:val="003B1465"/>
    <w:rsid w:val="003C79AB"/>
    <w:rsid w:val="003F03C1"/>
    <w:rsid w:val="003F1EDA"/>
    <w:rsid w:val="003F64FD"/>
    <w:rsid w:val="004147B2"/>
    <w:rsid w:val="004151AC"/>
    <w:rsid w:val="004217F6"/>
    <w:rsid w:val="004411BE"/>
    <w:rsid w:val="00461D1A"/>
    <w:rsid w:val="00473138"/>
    <w:rsid w:val="004753DA"/>
    <w:rsid w:val="004A5055"/>
    <w:rsid w:val="004B3737"/>
    <w:rsid w:val="004B460F"/>
    <w:rsid w:val="004C3811"/>
    <w:rsid w:val="004C3E30"/>
    <w:rsid w:val="004D1692"/>
    <w:rsid w:val="004E0563"/>
    <w:rsid w:val="00501B60"/>
    <w:rsid w:val="0050270E"/>
    <w:rsid w:val="00513C4F"/>
    <w:rsid w:val="00514061"/>
    <w:rsid w:val="00520DCB"/>
    <w:rsid w:val="00525A10"/>
    <w:rsid w:val="00533581"/>
    <w:rsid w:val="005405E5"/>
    <w:rsid w:val="00546131"/>
    <w:rsid w:val="00551EF8"/>
    <w:rsid w:val="00563191"/>
    <w:rsid w:val="00574D45"/>
    <w:rsid w:val="00585AC9"/>
    <w:rsid w:val="00594327"/>
    <w:rsid w:val="0059678C"/>
    <w:rsid w:val="005A01F0"/>
    <w:rsid w:val="005B50B6"/>
    <w:rsid w:val="006019BF"/>
    <w:rsid w:val="006331E9"/>
    <w:rsid w:val="00647892"/>
    <w:rsid w:val="00667DF9"/>
    <w:rsid w:val="00667F9D"/>
    <w:rsid w:val="006709CC"/>
    <w:rsid w:val="00691470"/>
    <w:rsid w:val="00693ACD"/>
    <w:rsid w:val="006C74EE"/>
    <w:rsid w:val="006D0B09"/>
    <w:rsid w:val="006D6954"/>
    <w:rsid w:val="006E12B0"/>
    <w:rsid w:val="00710F33"/>
    <w:rsid w:val="007133D1"/>
    <w:rsid w:val="0072129C"/>
    <w:rsid w:val="00735C41"/>
    <w:rsid w:val="00746D88"/>
    <w:rsid w:val="00747643"/>
    <w:rsid w:val="00762C58"/>
    <w:rsid w:val="007755C5"/>
    <w:rsid w:val="0077569D"/>
    <w:rsid w:val="00786BB0"/>
    <w:rsid w:val="0078759D"/>
    <w:rsid w:val="007A7CD4"/>
    <w:rsid w:val="007B22F9"/>
    <w:rsid w:val="007B4C8E"/>
    <w:rsid w:val="007D026E"/>
    <w:rsid w:val="007D0506"/>
    <w:rsid w:val="007F2E27"/>
    <w:rsid w:val="00817461"/>
    <w:rsid w:val="00827005"/>
    <w:rsid w:val="00833B41"/>
    <w:rsid w:val="0085396E"/>
    <w:rsid w:val="00860F39"/>
    <w:rsid w:val="0086781F"/>
    <w:rsid w:val="008C4EBB"/>
    <w:rsid w:val="009039F8"/>
    <w:rsid w:val="009235F3"/>
    <w:rsid w:val="00940C1F"/>
    <w:rsid w:val="00952FFB"/>
    <w:rsid w:val="009553B2"/>
    <w:rsid w:val="009623DB"/>
    <w:rsid w:val="00987664"/>
    <w:rsid w:val="009A4D1C"/>
    <w:rsid w:val="009E28D0"/>
    <w:rsid w:val="009F2269"/>
    <w:rsid w:val="00A02E67"/>
    <w:rsid w:val="00A21B03"/>
    <w:rsid w:val="00A238F9"/>
    <w:rsid w:val="00A41071"/>
    <w:rsid w:val="00AC60B5"/>
    <w:rsid w:val="00AE15EE"/>
    <w:rsid w:val="00AE6600"/>
    <w:rsid w:val="00B04732"/>
    <w:rsid w:val="00B05824"/>
    <w:rsid w:val="00B160A3"/>
    <w:rsid w:val="00B2331B"/>
    <w:rsid w:val="00B27EB5"/>
    <w:rsid w:val="00B47AB4"/>
    <w:rsid w:val="00B65587"/>
    <w:rsid w:val="00B97CCC"/>
    <w:rsid w:val="00BC0141"/>
    <w:rsid w:val="00BC15C7"/>
    <w:rsid w:val="00BE3F76"/>
    <w:rsid w:val="00BE5C4D"/>
    <w:rsid w:val="00C00490"/>
    <w:rsid w:val="00C1303B"/>
    <w:rsid w:val="00C174AE"/>
    <w:rsid w:val="00C3375A"/>
    <w:rsid w:val="00C37342"/>
    <w:rsid w:val="00C40312"/>
    <w:rsid w:val="00C53328"/>
    <w:rsid w:val="00C7107E"/>
    <w:rsid w:val="00C71DE3"/>
    <w:rsid w:val="00C8010A"/>
    <w:rsid w:val="00C80F95"/>
    <w:rsid w:val="00C9348F"/>
    <w:rsid w:val="00CB66CA"/>
    <w:rsid w:val="00CC5321"/>
    <w:rsid w:val="00CD4323"/>
    <w:rsid w:val="00CE6025"/>
    <w:rsid w:val="00D03213"/>
    <w:rsid w:val="00D10786"/>
    <w:rsid w:val="00D220E9"/>
    <w:rsid w:val="00D22214"/>
    <w:rsid w:val="00D233E9"/>
    <w:rsid w:val="00D417D8"/>
    <w:rsid w:val="00D6722E"/>
    <w:rsid w:val="00D70320"/>
    <w:rsid w:val="00DA5555"/>
    <w:rsid w:val="00DB7BFF"/>
    <w:rsid w:val="00DE6178"/>
    <w:rsid w:val="00E000EF"/>
    <w:rsid w:val="00E13885"/>
    <w:rsid w:val="00E152F2"/>
    <w:rsid w:val="00E179A9"/>
    <w:rsid w:val="00E22EF8"/>
    <w:rsid w:val="00E67F88"/>
    <w:rsid w:val="00E833C3"/>
    <w:rsid w:val="00E92219"/>
    <w:rsid w:val="00E95E79"/>
    <w:rsid w:val="00EB7D12"/>
    <w:rsid w:val="00EC3632"/>
    <w:rsid w:val="00ED1E15"/>
    <w:rsid w:val="00EE0269"/>
    <w:rsid w:val="00EF69DC"/>
    <w:rsid w:val="00F03BA8"/>
    <w:rsid w:val="00F03D63"/>
    <w:rsid w:val="00F0487C"/>
    <w:rsid w:val="00F2086E"/>
    <w:rsid w:val="00F53380"/>
    <w:rsid w:val="00F53F08"/>
    <w:rsid w:val="00F90E26"/>
    <w:rsid w:val="00F93472"/>
    <w:rsid w:val="00FB1F12"/>
    <w:rsid w:val="00FE254A"/>
    <w:rsid w:val="00FE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5C0E"/>
  <w15:docId w15:val="{5F2AA41C-D5DC-4A86-AFBE-5572F544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487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48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0487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487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E83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4732"/>
    <w:pPr>
      <w:ind w:left="720"/>
      <w:contextualSpacing/>
    </w:pPr>
  </w:style>
  <w:style w:type="paragraph" w:customStyle="1" w:styleId="1">
    <w:name w:val="Звичайний1"/>
    <w:rsid w:val="007D0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rsid w:val="007D02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avli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1901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Фин1</dc:creator>
  <cp:lastModifiedBy>user</cp:lastModifiedBy>
  <cp:revision>3</cp:revision>
  <cp:lastPrinted>2021-10-13T12:20:00Z</cp:lastPrinted>
  <dcterms:created xsi:type="dcterms:W3CDTF">2021-10-13T12:53:00Z</dcterms:created>
  <dcterms:modified xsi:type="dcterms:W3CDTF">2021-10-13T12:53:00Z</dcterms:modified>
</cp:coreProperties>
</file>