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jc w:val="right"/>
        <w:tblInd w:w="108" w:type="dxa"/>
        <w:tblLook w:val="0000"/>
      </w:tblPr>
      <w:tblGrid>
        <w:gridCol w:w="15005"/>
        <w:gridCol w:w="222"/>
      </w:tblGrid>
      <w:tr w:rsidR="00F81A69" w:rsidRPr="009B7158" w:rsidTr="00BA20B9">
        <w:trPr>
          <w:trHeight w:val="367"/>
          <w:jc w:val="right"/>
        </w:trPr>
        <w:tc>
          <w:tcPr>
            <w:tcW w:w="7757" w:type="dxa"/>
          </w:tcPr>
          <w:tbl>
            <w:tblPr>
              <w:tblW w:w="14681" w:type="dxa"/>
              <w:jc w:val="right"/>
              <w:tblInd w:w="108" w:type="dxa"/>
              <w:tblLook w:val="0000"/>
            </w:tblPr>
            <w:tblGrid>
              <w:gridCol w:w="7757"/>
              <w:gridCol w:w="6924"/>
            </w:tblGrid>
            <w:tr w:rsidR="00F81A69" w:rsidRPr="0007369A" w:rsidTr="00A142B9">
              <w:trPr>
                <w:trHeight w:val="367"/>
                <w:jc w:val="right"/>
              </w:trPr>
              <w:tc>
                <w:tcPr>
                  <w:tcW w:w="7757" w:type="dxa"/>
                </w:tcPr>
                <w:p w:rsidR="00F81A69" w:rsidRPr="0007369A" w:rsidRDefault="00F81A69" w:rsidP="00EC3353">
                  <w:pPr>
                    <w:spacing w:after="200" w:line="276" w:lineRule="auto"/>
                    <w:jc w:val="center"/>
                    <w:rPr>
                      <w:sz w:val="28"/>
                      <w:szCs w:val="28"/>
                    </w:rPr>
                  </w:pPr>
                </w:p>
              </w:tc>
              <w:tc>
                <w:tcPr>
                  <w:tcW w:w="6924" w:type="dxa"/>
                </w:tcPr>
                <w:p w:rsidR="00F81A69" w:rsidRPr="00D60551" w:rsidRDefault="00F81A69" w:rsidP="00EC3353">
                  <w:pPr>
                    <w:jc w:val="center"/>
                    <w:rPr>
                      <w:sz w:val="20"/>
                      <w:szCs w:val="20"/>
                    </w:rPr>
                  </w:pPr>
                  <w:r w:rsidRPr="00D60551">
                    <w:rPr>
                      <w:sz w:val="20"/>
                      <w:szCs w:val="20"/>
                    </w:rPr>
                    <w:t>Додаток  4</w:t>
                  </w:r>
                </w:p>
                <w:p w:rsidR="00F81A69" w:rsidRPr="00D60551" w:rsidRDefault="00F81A69" w:rsidP="00EC3353">
                  <w:pPr>
                    <w:jc w:val="center"/>
                    <w:rPr>
                      <w:bCs/>
                      <w:sz w:val="20"/>
                      <w:szCs w:val="20"/>
                    </w:rPr>
                  </w:pPr>
                  <w:r w:rsidRPr="00D60551">
                    <w:rPr>
                      <w:sz w:val="20"/>
                      <w:szCs w:val="20"/>
                    </w:rPr>
                    <w:t xml:space="preserve">до  Порядку </w:t>
                  </w:r>
                  <w:r w:rsidRPr="00D60551">
                    <w:rPr>
                      <w:bCs/>
                      <w:sz w:val="20"/>
                      <w:szCs w:val="20"/>
                    </w:rPr>
                    <w:t xml:space="preserve">  розроблення, затвердження</w:t>
                  </w:r>
                </w:p>
                <w:p w:rsidR="00F81A69" w:rsidRPr="0007369A" w:rsidRDefault="00F81A69" w:rsidP="00EC3353">
                  <w:pPr>
                    <w:jc w:val="center"/>
                    <w:rPr>
                      <w:sz w:val="28"/>
                      <w:szCs w:val="28"/>
                    </w:rPr>
                  </w:pPr>
                  <w:r w:rsidRPr="00D60551">
                    <w:rPr>
                      <w:bCs/>
                      <w:sz w:val="20"/>
                      <w:szCs w:val="20"/>
                    </w:rPr>
                    <w:t>та виконання міських цільових програм</w:t>
                  </w:r>
                </w:p>
              </w:tc>
            </w:tr>
          </w:tbl>
          <w:p w:rsidR="00F81A69" w:rsidRPr="003F5871" w:rsidRDefault="00F81A69" w:rsidP="00EC3353">
            <w:pPr>
              <w:pStyle w:val="1"/>
              <w:jc w:val="center"/>
              <w:rPr>
                <w:snapToGrid w:val="0"/>
              </w:rPr>
            </w:pPr>
            <w:r w:rsidRPr="003F5871">
              <w:rPr>
                <w:rFonts w:ascii="Times New Roman" w:hAnsi="Times New Roman" w:cs="Times New Roman"/>
                <w:bCs w:val="0"/>
                <w:sz w:val="28"/>
                <w:szCs w:val="28"/>
              </w:rPr>
              <w:t>Інформація про виконання програми станом на 01.</w:t>
            </w:r>
            <w:r w:rsidR="00CD35F3">
              <w:rPr>
                <w:rFonts w:ascii="Times New Roman" w:hAnsi="Times New Roman" w:cs="Times New Roman"/>
                <w:bCs w:val="0"/>
                <w:sz w:val="28"/>
                <w:szCs w:val="28"/>
              </w:rPr>
              <w:t>10</w:t>
            </w:r>
            <w:r w:rsidRPr="003F5871">
              <w:rPr>
                <w:rFonts w:ascii="Times New Roman" w:hAnsi="Times New Roman" w:cs="Times New Roman"/>
                <w:bCs w:val="0"/>
                <w:sz w:val="28"/>
                <w:szCs w:val="28"/>
              </w:rPr>
              <w:t>.202</w:t>
            </w:r>
            <w:r>
              <w:rPr>
                <w:rFonts w:ascii="Times New Roman" w:hAnsi="Times New Roman" w:cs="Times New Roman"/>
                <w:bCs w:val="0"/>
                <w:sz w:val="28"/>
                <w:szCs w:val="28"/>
              </w:rPr>
              <w:t>1</w:t>
            </w:r>
            <w:r w:rsidRPr="003F5871">
              <w:rPr>
                <w:rFonts w:ascii="Times New Roman" w:hAnsi="Times New Roman" w:cs="Times New Roman"/>
                <w:bCs w:val="0"/>
                <w:sz w:val="28"/>
                <w:szCs w:val="28"/>
              </w:rPr>
              <w:t xml:space="preserve"> року</w:t>
            </w:r>
          </w:p>
          <w:p w:rsidR="00F81A69" w:rsidRPr="003F5871" w:rsidRDefault="00F81A69" w:rsidP="00EC3353">
            <w:pPr>
              <w:jc w:val="center"/>
              <w:rPr>
                <w:b/>
                <w:bCs/>
                <w:u w:val="single"/>
              </w:rPr>
            </w:pPr>
            <w:r w:rsidRPr="003F5871">
              <w:rPr>
                <w:snapToGrid w:val="0"/>
              </w:rPr>
              <w:t>_</w:t>
            </w:r>
            <w:r w:rsidRPr="003F5871">
              <w:rPr>
                <w:b/>
                <w:bCs/>
                <w:u w:val="single"/>
              </w:rPr>
              <w:t xml:space="preserve"> Міська цільова Програма « Розвитку та фінансової підтримки комунальних п</w:t>
            </w:r>
            <w:r w:rsidR="00CE3709">
              <w:rPr>
                <w:b/>
                <w:bCs/>
                <w:u w:val="single"/>
              </w:rPr>
              <w:t>ідприємств  Ніжинської міської</w:t>
            </w:r>
            <w:r w:rsidRPr="003F5871">
              <w:rPr>
                <w:b/>
                <w:bCs/>
                <w:u w:val="single"/>
              </w:rPr>
              <w:t xml:space="preserve"> територіальної громади на  </w:t>
            </w:r>
            <w:r>
              <w:rPr>
                <w:b/>
                <w:bCs/>
                <w:u w:val="single"/>
              </w:rPr>
              <w:t>2021</w:t>
            </w:r>
            <w:r w:rsidRPr="003F5871">
              <w:rPr>
                <w:b/>
                <w:bCs/>
                <w:u w:val="single"/>
              </w:rPr>
              <w:t xml:space="preserve"> рік»</w:t>
            </w:r>
            <w:r>
              <w:rPr>
                <w:b/>
                <w:bCs/>
                <w:u w:val="single"/>
              </w:rPr>
              <w:t xml:space="preserve">  </w:t>
            </w:r>
          </w:p>
          <w:p w:rsidR="00193444" w:rsidRDefault="00193444" w:rsidP="00193444">
            <w:pPr>
              <w:jc w:val="center"/>
              <w:rPr>
                <w:color w:val="0070C0"/>
                <w:u w:val="single"/>
              </w:rPr>
            </w:pPr>
            <w:r>
              <w:rPr>
                <w:color w:val="0070C0"/>
                <w:sz w:val="28"/>
                <w:szCs w:val="28"/>
                <w:u w:val="single"/>
              </w:rPr>
              <w:t xml:space="preserve">затверджена рішенням міської ради  </w:t>
            </w:r>
            <w:r>
              <w:rPr>
                <w:color w:val="0070C0"/>
                <w:sz w:val="28"/>
                <w:szCs w:val="28"/>
                <w:u w:val="single"/>
                <w:lang w:val="en-US"/>
              </w:rPr>
              <w:t>VIII</w:t>
            </w:r>
            <w:r>
              <w:rPr>
                <w:color w:val="0070C0"/>
                <w:sz w:val="28"/>
                <w:szCs w:val="28"/>
                <w:u w:val="single"/>
              </w:rPr>
              <w:t xml:space="preserve"> скликання  № 3-4/2020 від  24 грудня 2020  р. зі змінами </w:t>
            </w:r>
          </w:p>
          <w:p w:rsidR="00193444" w:rsidRDefault="00193444" w:rsidP="00193444">
            <w:pPr>
              <w:jc w:val="center"/>
              <w:rPr>
                <w:color w:val="548DD4" w:themeColor="text2" w:themeTint="99"/>
                <w:sz w:val="28"/>
                <w:szCs w:val="28"/>
                <w:u w:val="single"/>
              </w:rPr>
            </w:pPr>
            <w:r>
              <w:rPr>
                <w:color w:val="0070C0"/>
                <w:sz w:val="28"/>
                <w:szCs w:val="28"/>
                <w:u w:val="single"/>
              </w:rPr>
              <w:t xml:space="preserve"> № 8-6/2021 від  04 лютого 2021  р., № 4-7/2021 від  26 лютого 2021  р., № 7-8/2021 від 30.березня.2021 р. </w:t>
            </w:r>
            <w:r>
              <w:rPr>
                <w:color w:val="365F91" w:themeColor="accent1" w:themeShade="BF"/>
                <w:sz w:val="28"/>
                <w:szCs w:val="28"/>
                <w:u w:val="single"/>
              </w:rPr>
              <w:t>,11-9/2021 від 22.квітня.2021 р., 7-10/2021від 03.червня.2021 р. ,</w:t>
            </w:r>
            <w:r>
              <w:rPr>
                <w:color w:val="548DD4" w:themeColor="text2" w:themeTint="99"/>
                <w:sz w:val="28"/>
                <w:szCs w:val="28"/>
                <w:u w:val="single"/>
              </w:rPr>
              <w:t xml:space="preserve"> № 14-11/2021 від 01.07.2021 р. </w:t>
            </w:r>
            <w:r>
              <w:rPr>
                <w:color w:val="365F91" w:themeColor="accent1" w:themeShade="BF"/>
                <w:sz w:val="28"/>
                <w:szCs w:val="28"/>
                <w:u w:val="single"/>
              </w:rPr>
              <w:t xml:space="preserve"> </w:t>
            </w:r>
            <w:r>
              <w:rPr>
                <w:color w:val="548DD4" w:themeColor="text2" w:themeTint="99"/>
                <w:sz w:val="28"/>
                <w:szCs w:val="28"/>
                <w:u w:val="single"/>
              </w:rPr>
              <w:t>№ 54-12/2021 від 19.08.2021 р. № 55-13/2021 від 16.09.2021 р.</w:t>
            </w:r>
          </w:p>
          <w:p w:rsidR="005F6EA4" w:rsidRPr="00EC4DFD" w:rsidRDefault="005F6EA4" w:rsidP="005F6EA4">
            <w:pPr>
              <w:jc w:val="center"/>
              <w:rPr>
                <w:color w:val="548DD4" w:themeColor="text2" w:themeTint="99"/>
                <w:sz w:val="28"/>
                <w:szCs w:val="28"/>
                <w:u w:val="single"/>
              </w:rPr>
            </w:pPr>
          </w:p>
          <w:p w:rsidR="00F81A69" w:rsidRDefault="00F81A69" w:rsidP="00EC3353">
            <w:pPr>
              <w:jc w:val="center"/>
              <w:rPr>
                <w:snapToGrid w:val="0"/>
              </w:rPr>
            </w:pPr>
            <w:r w:rsidRPr="0007369A">
              <w:rPr>
                <w:snapToGrid w:val="0"/>
              </w:rPr>
              <w:t xml:space="preserve"> (</w:t>
            </w:r>
            <w:r w:rsidRPr="0007369A">
              <w:rPr>
                <w:rStyle w:val="spelle"/>
                <w:snapToGrid w:val="0"/>
              </w:rPr>
              <w:t>назва</w:t>
            </w:r>
            <w:r w:rsidRPr="0007369A">
              <w:rPr>
                <w:snapToGrid w:val="0"/>
              </w:rPr>
              <w:t xml:space="preserve"> </w:t>
            </w:r>
            <w:r w:rsidRPr="0007369A">
              <w:rPr>
                <w:rStyle w:val="spelle"/>
                <w:snapToGrid w:val="0"/>
              </w:rPr>
              <w:t>програми</w:t>
            </w:r>
            <w:r w:rsidRPr="0007369A">
              <w:rPr>
                <w:snapToGrid w:val="0"/>
              </w:rPr>
              <w:t xml:space="preserve"> дата </w:t>
            </w:r>
            <w:r w:rsidRPr="0007369A">
              <w:rPr>
                <w:rStyle w:val="spelle"/>
                <w:snapToGrid w:val="0"/>
              </w:rPr>
              <w:t>і</w:t>
            </w:r>
            <w:r w:rsidRPr="0007369A">
              <w:rPr>
                <w:snapToGrid w:val="0"/>
              </w:rPr>
              <w:t xml:space="preserve"> номер </w:t>
            </w:r>
            <w:r w:rsidRPr="0007369A">
              <w:rPr>
                <w:rStyle w:val="grame"/>
                <w:snapToGrid w:val="0"/>
              </w:rPr>
              <w:t>р</w:t>
            </w:r>
            <w:r w:rsidRPr="0007369A">
              <w:rPr>
                <w:rStyle w:val="spelle"/>
                <w:snapToGrid w:val="0"/>
              </w:rPr>
              <w:t>ішення</w:t>
            </w:r>
            <w:r w:rsidRPr="0007369A">
              <w:rPr>
                <w:snapToGrid w:val="0"/>
              </w:rPr>
              <w:t xml:space="preserve"> </w:t>
            </w:r>
            <w:r w:rsidRPr="0007369A">
              <w:rPr>
                <w:rStyle w:val="spelle"/>
                <w:snapToGrid w:val="0"/>
              </w:rPr>
              <w:t>міської</w:t>
            </w:r>
            <w:r w:rsidRPr="0007369A">
              <w:rPr>
                <w:snapToGrid w:val="0"/>
              </w:rPr>
              <w:t xml:space="preserve"> ради про </w:t>
            </w:r>
            <w:r w:rsidRPr="0007369A">
              <w:rPr>
                <w:rStyle w:val="spelle"/>
                <w:snapToGrid w:val="0"/>
              </w:rPr>
              <w:t>її</w:t>
            </w:r>
            <w:r w:rsidRPr="0007369A">
              <w:rPr>
                <w:snapToGrid w:val="0"/>
              </w:rPr>
              <w:t xml:space="preserve"> </w:t>
            </w:r>
            <w:r w:rsidRPr="0007369A">
              <w:rPr>
                <w:rStyle w:val="spelle"/>
                <w:snapToGrid w:val="0"/>
              </w:rPr>
              <w:t>затвердження</w:t>
            </w:r>
            <w:r w:rsidRPr="0007369A">
              <w:rPr>
                <w:snapToGrid w:val="0"/>
              </w:rPr>
              <w:t>)</w:t>
            </w:r>
          </w:p>
          <w:p w:rsidR="00F81A69" w:rsidRPr="0007369A" w:rsidRDefault="00F81A69" w:rsidP="00EC3353">
            <w:pPr>
              <w:jc w:val="center"/>
              <w:rPr>
                <w:snapToGrid w:val="0"/>
              </w:rPr>
            </w:pPr>
          </w:p>
          <w:tbl>
            <w:tblPr>
              <w:tblW w:w="0" w:type="auto"/>
              <w:tblCellMar>
                <w:left w:w="30" w:type="dxa"/>
                <w:right w:w="30" w:type="dxa"/>
              </w:tblCellMar>
              <w:tblLook w:val="0000"/>
            </w:tblPr>
            <w:tblGrid>
              <w:gridCol w:w="739"/>
              <w:gridCol w:w="1180"/>
              <w:gridCol w:w="973"/>
              <w:gridCol w:w="11603"/>
            </w:tblGrid>
            <w:tr w:rsidR="00F81A69" w:rsidRPr="0007369A" w:rsidTr="00586FB6">
              <w:trPr>
                <w:cantSplit/>
                <w:trHeight w:val="293"/>
              </w:trPr>
              <w:tc>
                <w:tcPr>
                  <w:tcW w:w="739" w:type="dxa"/>
                </w:tcPr>
                <w:p w:rsidR="00F81A69" w:rsidRPr="0007369A" w:rsidRDefault="00F81A69" w:rsidP="00EC3353">
                  <w:pPr>
                    <w:jc w:val="center"/>
                    <w:rPr>
                      <w:snapToGrid w:val="0"/>
                    </w:rPr>
                  </w:pPr>
                  <w:r w:rsidRPr="0007369A">
                    <w:rPr>
                      <w:snapToGrid w:val="0"/>
                    </w:rPr>
                    <w:t>1.</w:t>
                  </w:r>
                </w:p>
              </w:tc>
              <w:tc>
                <w:tcPr>
                  <w:tcW w:w="1180" w:type="dxa"/>
                </w:tcPr>
                <w:p w:rsidR="00F81A69" w:rsidRPr="005F6EA4" w:rsidRDefault="00F81A69" w:rsidP="00EC3353">
                  <w:pPr>
                    <w:jc w:val="center"/>
                    <w:rPr>
                      <w:b/>
                      <w:snapToGrid w:val="0"/>
                      <w:u w:val="single"/>
                    </w:rPr>
                  </w:pPr>
                  <w:r w:rsidRPr="005F6EA4">
                    <w:rPr>
                      <w:b/>
                      <w:snapToGrid w:val="0"/>
                      <w:u w:val="single"/>
                    </w:rPr>
                    <w:t>1216020</w:t>
                  </w:r>
                </w:p>
              </w:tc>
              <w:tc>
                <w:tcPr>
                  <w:tcW w:w="973" w:type="dxa"/>
                </w:tcPr>
                <w:p w:rsidR="00F81A69" w:rsidRPr="005F6EA4" w:rsidRDefault="00F81A69" w:rsidP="00EC3353">
                  <w:pPr>
                    <w:jc w:val="center"/>
                    <w:rPr>
                      <w:b/>
                      <w:snapToGrid w:val="0"/>
                      <w:u w:val="single"/>
                      <w:lang w:val="en-US"/>
                    </w:rPr>
                  </w:pPr>
                  <w:r w:rsidRPr="005F6EA4">
                    <w:rPr>
                      <w:b/>
                      <w:snapToGrid w:val="0"/>
                      <w:u w:val="single"/>
                      <w:lang w:val="en-US"/>
                    </w:rPr>
                    <w:t xml:space="preserve">                                                                                                                                                                                                                                                                                                                                                                                                                                                                                                                                                                                                                                                                                                                                                                                                                                                                                                                                      </w:t>
                  </w:r>
                </w:p>
              </w:tc>
              <w:tc>
                <w:tcPr>
                  <w:tcW w:w="11603" w:type="dxa"/>
                </w:tcPr>
                <w:p w:rsidR="00F81A69" w:rsidRPr="00C75FA0" w:rsidRDefault="00F81A69" w:rsidP="00655875">
                  <w:pPr>
                    <w:jc w:val="center"/>
                    <w:rPr>
                      <w:b/>
                      <w:snapToGrid w:val="0"/>
                      <w:u w:val="single"/>
                    </w:rPr>
                  </w:pPr>
                  <w:r w:rsidRPr="003F5871">
                    <w:rPr>
                      <w:b/>
                      <w:bCs/>
                      <w:u w:val="single"/>
                    </w:rPr>
                    <w:t xml:space="preserve">Міська цільова Програма « Розвитку та фінансової підтримки комунальних підприємств  Ніжинської міської  територіальної громади на  </w:t>
                  </w:r>
                  <w:r>
                    <w:rPr>
                      <w:b/>
                      <w:bCs/>
                      <w:u w:val="single"/>
                    </w:rPr>
                    <w:t>2021</w:t>
                  </w:r>
                  <w:r w:rsidRPr="003F5871">
                    <w:rPr>
                      <w:b/>
                      <w:bCs/>
                      <w:u w:val="single"/>
                    </w:rPr>
                    <w:t xml:space="preserve"> рік</w:t>
                  </w:r>
                </w:p>
              </w:tc>
            </w:tr>
            <w:tr w:rsidR="00F81A69" w:rsidRPr="0007369A" w:rsidTr="00586FB6">
              <w:trPr>
                <w:cantSplit/>
                <w:trHeight w:val="293"/>
              </w:trPr>
              <w:tc>
                <w:tcPr>
                  <w:tcW w:w="739" w:type="dxa"/>
                </w:tcPr>
                <w:p w:rsidR="00F81A69" w:rsidRPr="0007369A" w:rsidRDefault="00F81A69" w:rsidP="00EC3353">
                  <w:pPr>
                    <w:rPr>
                      <w:snapToGrid w:val="0"/>
                    </w:rPr>
                  </w:pPr>
                </w:p>
              </w:tc>
              <w:tc>
                <w:tcPr>
                  <w:tcW w:w="1180" w:type="dxa"/>
                </w:tcPr>
                <w:p w:rsidR="00F81A69" w:rsidRPr="0007369A" w:rsidRDefault="00F81A69" w:rsidP="00EC3353">
                  <w:pPr>
                    <w:jc w:val="center"/>
                    <w:rPr>
                      <w:snapToGrid w:val="0"/>
                    </w:rPr>
                  </w:pPr>
                  <w:r w:rsidRPr="0007369A">
                    <w:rPr>
                      <w:snapToGrid w:val="0"/>
                    </w:rPr>
                    <w:t>КПК</w:t>
                  </w:r>
                </w:p>
              </w:tc>
              <w:tc>
                <w:tcPr>
                  <w:tcW w:w="973" w:type="dxa"/>
                </w:tcPr>
                <w:p w:rsidR="00F81A69" w:rsidRPr="0007369A" w:rsidRDefault="00F81A69" w:rsidP="00EC3353">
                  <w:pPr>
                    <w:jc w:val="center"/>
                    <w:rPr>
                      <w:snapToGrid w:val="0"/>
                    </w:rPr>
                  </w:pPr>
                </w:p>
              </w:tc>
              <w:tc>
                <w:tcPr>
                  <w:tcW w:w="11603" w:type="dxa"/>
                </w:tcPr>
                <w:p w:rsidR="00F81A69" w:rsidRPr="0007369A" w:rsidRDefault="00F81A69" w:rsidP="00EC3353">
                  <w:pPr>
                    <w:jc w:val="center"/>
                    <w:rPr>
                      <w:snapToGrid w:val="0"/>
                    </w:rPr>
                  </w:pPr>
                  <w:r w:rsidRPr="0007369A">
                    <w:rPr>
                      <w:rStyle w:val="spelle"/>
                      <w:snapToGrid w:val="0"/>
                    </w:rPr>
                    <w:t>(найменування  бюджетної програми)</w:t>
                  </w:r>
                </w:p>
              </w:tc>
            </w:tr>
          </w:tbl>
          <w:p w:rsidR="00F81A69" w:rsidRPr="009B7158" w:rsidRDefault="00F81A69" w:rsidP="00BA20B9">
            <w:pPr>
              <w:spacing w:after="200" w:line="276" w:lineRule="auto"/>
              <w:rPr>
                <w:sz w:val="28"/>
                <w:szCs w:val="28"/>
              </w:rPr>
            </w:pPr>
          </w:p>
        </w:tc>
        <w:tc>
          <w:tcPr>
            <w:tcW w:w="6924" w:type="dxa"/>
          </w:tcPr>
          <w:p w:rsidR="00F81A69" w:rsidRPr="00B236AD" w:rsidRDefault="00F81A69" w:rsidP="00EC3353">
            <w:pPr>
              <w:jc w:val="right"/>
            </w:pPr>
          </w:p>
        </w:tc>
      </w:tr>
    </w:tbl>
    <w:p w:rsidR="00F81A69" w:rsidRPr="0008725F" w:rsidRDefault="00F81A69" w:rsidP="000B6F47">
      <w:pPr>
        <w:pStyle w:val="21"/>
        <w:spacing w:after="0" w:line="240" w:lineRule="auto"/>
        <w:ind w:left="0"/>
        <w:jc w:val="both"/>
        <w:rPr>
          <w:snapToGrid w:val="0"/>
        </w:rPr>
      </w:pPr>
      <w:r>
        <w:rPr>
          <w:snapToGrid w:val="0"/>
        </w:rPr>
        <w:t>2</w:t>
      </w:r>
      <w:r w:rsidRPr="009B7158">
        <w:rPr>
          <w:snapToGrid w:val="0"/>
        </w:rPr>
        <w:t xml:space="preserve">. Аналіз виконання за видатками в цілому за програмою: </w:t>
      </w:r>
    </w:p>
    <w:p w:rsidR="00F81A69" w:rsidRPr="00763365" w:rsidRDefault="00F81A69" w:rsidP="00494BBC">
      <w:pPr>
        <w:pStyle w:val="21"/>
        <w:spacing w:after="0" w:line="240" w:lineRule="auto"/>
        <w:ind w:left="12744"/>
        <w:jc w:val="both"/>
        <w:rPr>
          <w:snapToGrid w:val="0"/>
        </w:rPr>
      </w:pPr>
      <w:r>
        <w:rPr>
          <w:snapToGrid w:val="0"/>
        </w:rPr>
        <w:t xml:space="preserve">                гривень</w:t>
      </w:r>
    </w:p>
    <w:tbl>
      <w:tblPr>
        <w:tblW w:w="15200" w:type="dxa"/>
        <w:jc w:val="center"/>
        <w:tblInd w:w="822" w:type="dxa"/>
        <w:tblLayout w:type="fixed"/>
        <w:tblCellMar>
          <w:left w:w="30" w:type="dxa"/>
          <w:right w:w="30" w:type="dxa"/>
        </w:tblCellMar>
        <w:tblLook w:val="0000"/>
      </w:tblPr>
      <w:tblGrid>
        <w:gridCol w:w="1167"/>
        <w:gridCol w:w="1416"/>
        <w:gridCol w:w="1557"/>
        <w:gridCol w:w="1988"/>
        <w:gridCol w:w="1272"/>
        <w:gridCol w:w="1731"/>
        <w:gridCol w:w="1417"/>
        <w:gridCol w:w="1530"/>
        <w:gridCol w:w="1704"/>
        <w:gridCol w:w="1418"/>
      </w:tblGrid>
      <w:tr w:rsidR="00F81A69" w:rsidRPr="00344C20" w:rsidTr="00494BBC">
        <w:trPr>
          <w:cantSplit/>
          <w:trHeight w:val="293"/>
          <w:jc w:val="center"/>
        </w:trPr>
        <w:tc>
          <w:tcPr>
            <w:tcW w:w="4140" w:type="dxa"/>
            <w:gridSpan w:val="3"/>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snapToGrid w:val="0"/>
                <w:sz w:val="20"/>
                <w:szCs w:val="20"/>
              </w:rPr>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Проведені</w:t>
            </w:r>
            <w:r w:rsidRPr="00344C20">
              <w:rPr>
                <w:snapToGrid w:val="0"/>
                <w:sz w:val="20"/>
                <w:szCs w:val="20"/>
              </w:rPr>
              <w:t xml:space="preserve"> </w:t>
            </w:r>
            <w:r w:rsidRPr="00344C20">
              <w:rPr>
                <w:rStyle w:val="spelle"/>
                <w:snapToGrid w:val="0"/>
                <w:sz w:val="20"/>
                <w:szCs w:val="20"/>
              </w:rPr>
              <w:t>видатки</w:t>
            </w:r>
          </w:p>
        </w:tc>
        <w:tc>
          <w:tcPr>
            <w:tcW w:w="4651" w:type="dxa"/>
            <w:gridSpan w:val="3"/>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Відхилення</w:t>
            </w:r>
          </w:p>
        </w:tc>
        <w:tc>
          <w:tcPr>
            <w:tcW w:w="1418" w:type="dxa"/>
            <w:tcBorders>
              <w:top w:val="single" w:sz="6" w:space="0" w:color="auto"/>
              <w:left w:val="single" w:sz="6" w:space="0" w:color="auto"/>
              <w:bottom w:val="single" w:sz="6" w:space="0" w:color="auto"/>
              <w:right w:val="single" w:sz="6" w:space="0" w:color="auto"/>
            </w:tcBorders>
          </w:tcPr>
          <w:p w:rsidR="00F81A69" w:rsidRPr="00344C20" w:rsidRDefault="00F81A69" w:rsidP="00B37CFC">
            <w:pPr>
              <w:jc w:val="center"/>
              <w:rPr>
                <w:rStyle w:val="spelle"/>
                <w:snapToGrid w:val="0"/>
                <w:sz w:val="20"/>
                <w:szCs w:val="20"/>
              </w:rPr>
            </w:pPr>
          </w:p>
        </w:tc>
      </w:tr>
      <w:tr w:rsidR="00F81A69" w:rsidRPr="00344C20" w:rsidTr="00494BBC">
        <w:trPr>
          <w:cantSplit/>
          <w:trHeight w:val="293"/>
          <w:jc w:val="center"/>
        </w:trPr>
        <w:tc>
          <w:tcPr>
            <w:tcW w:w="1167"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усього</w:t>
            </w:r>
          </w:p>
        </w:tc>
        <w:tc>
          <w:tcPr>
            <w:tcW w:w="1416"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pStyle w:val="2"/>
              <w:jc w:val="center"/>
              <w:rPr>
                <w:sz w:val="20"/>
                <w:szCs w:val="20"/>
              </w:rPr>
            </w:pPr>
            <w:r w:rsidRPr="00344C20">
              <w:rPr>
                <w:sz w:val="20"/>
                <w:szCs w:val="20"/>
              </w:rPr>
              <w:t>загальний фонд</w:t>
            </w:r>
          </w:p>
        </w:tc>
        <w:tc>
          <w:tcPr>
            <w:tcW w:w="1557"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988"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усього</w:t>
            </w:r>
          </w:p>
        </w:tc>
        <w:tc>
          <w:tcPr>
            <w:tcW w:w="1272"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04" w:type="dxa"/>
            <w:tcBorders>
              <w:top w:val="single" w:sz="6" w:space="0" w:color="auto"/>
              <w:left w:val="single" w:sz="6" w:space="0" w:color="auto"/>
              <w:bottom w:val="single" w:sz="6" w:space="0" w:color="auto"/>
              <w:right w:val="single" w:sz="6" w:space="0" w:color="auto"/>
            </w:tcBorders>
            <w:vAlign w:val="center"/>
          </w:tcPr>
          <w:p w:rsidR="00F81A69" w:rsidRPr="00344C20" w:rsidRDefault="00F81A69" w:rsidP="00494BB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Pr>
                <w:rStyle w:val="spelle"/>
                <w:snapToGrid w:val="0"/>
                <w:sz w:val="20"/>
                <w:szCs w:val="20"/>
              </w:rPr>
              <w:t xml:space="preserve"> </w:t>
            </w:r>
            <w:r w:rsidRPr="00344C20">
              <w:rPr>
                <w:snapToGrid w:val="0"/>
                <w:sz w:val="20"/>
                <w:szCs w:val="20"/>
              </w:rPr>
              <w:t>фонд</w:t>
            </w:r>
          </w:p>
        </w:tc>
        <w:tc>
          <w:tcPr>
            <w:tcW w:w="1418" w:type="dxa"/>
            <w:tcBorders>
              <w:top w:val="single" w:sz="6" w:space="0" w:color="auto"/>
              <w:left w:val="single" w:sz="6" w:space="0" w:color="auto"/>
              <w:bottom w:val="single" w:sz="6" w:space="0" w:color="auto"/>
              <w:right w:val="single" w:sz="6" w:space="0" w:color="auto"/>
            </w:tcBorders>
          </w:tcPr>
          <w:p w:rsidR="00F81A69" w:rsidRPr="00344C20" w:rsidRDefault="00F81A69" w:rsidP="00B37CFC">
            <w:pPr>
              <w:jc w:val="center"/>
              <w:rPr>
                <w:rStyle w:val="grame"/>
                <w:snapToGrid w:val="0"/>
                <w:sz w:val="20"/>
                <w:szCs w:val="20"/>
              </w:rPr>
            </w:pPr>
          </w:p>
        </w:tc>
      </w:tr>
      <w:tr w:rsidR="00F81A69" w:rsidRPr="00DD5305" w:rsidTr="00494BBC">
        <w:trPr>
          <w:cantSplit/>
          <w:trHeight w:val="293"/>
          <w:jc w:val="center"/>
        </w:trPr>
        <w:tc>
          <w:tcPr>
            <w:tcW w:w="1167"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BA7FDE">
            <w:pPr>
              <w:jc w:val="center"/>
              <w:rPr>
                <w:rStyle w:val="spelle"/>
                <w:snapToGrid w:val="0"/>
                <w:sz w:val="20"/>
                <w:szCs w:val="20"/>
              </w:rPr>
            </w:pPr>
            <w:r>
              <w:rPr>
                <w:rStyle w:val="spelle"/>
                <w:snapToGrid w:val="0"/>
                <w:sz w:val="20"/>
                <w:szCs w:val="20"/>
              </w:rPr>
              <w:t>4 903 950,00</w:t>
            </w:r>
          </w:p>
        </w:tc>
        <w:tc>
          <w:tcPr>
            <w:tcW w:w="1416"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BA7FDE">
            <w:pPr>
              <w:pStyle w:val="2"/>
              <w:jc w:val="center"/>
              <w:rPr>
                <w:sz w:val="20"/>
                <w:szCs w:val="20"/>
                <w:lang w:val="ru-RU"/>
              </w:rPr>
            </w:pPr>
            <w:r>
              <w:rPr>
                <w:sz w:val="20"/>
                <w:szCs w:val="20"/>
                <w:lang w:val="ru-RU"/>
              </w:rPr>
              <w:t>4 903 950,00</w:t>
            </w:r>
          </w:p>
        </w:tc>
        <w:tc>
          <w:tcPr>
            <w:tcW w:w="1557" w:type="dxa"/>
            <w:tcBorders>
              <w:top w:val="single" w:sz="6" w:space="0" w:color="auto"/>
              <w:left w:val="single" w:sz="6" w:space="0" w:color="auto"/>
              <w:bottom w:val="single" w:sz="6" w:space="0" w:color="auto"/>
              <w:right w:val="single" w:sz="6" w:space="0" w:color="auto"/>
            </w:tcBorders>
            <w:vAlign w:val="center"/>
          </w:tcPr>
          <w:p w:rsidR="00F81A69" w:rsidRPr="00DD5305" w:rsidRDefault="00F81A69" w:rsidP="00BA7FDE">
            <w:pPr>
              <w:jc w:val="center"/>
              <w:rPr>
                <w:rStyle w:val="grame"/>
                <w:snapToGrid w:val="0"/>
                <w:sz w:val="20"/>
                <w:szCs w:val="20"/>
                <w:lang w:val="ru-RU"/>
              </w:rPr>
            </w:pPr>
          </w:p>
        </w:tc>
        <w:tc>
          <w:tcPr>
            <w:tcW w:w="1988"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143E2D">
            <w:pPr>
              <w:jc w:val="center"/>
              <w:rPr>
                <w:rStyle w:val="spelle"/>
                <w:snapToGrid w:val="0"/>
                <w:sz w:val="20"/>
                <w:szCs w:val="20"/>
              </w:rPr>
            </w:pPr>
            <w:r>
              <w:rPr>
                <w:rStyle w:val="spelle"/>
                <w:snapToGrid w:val="0"/>
                <w:sz w:val="20"/>
                <w:szCs w:val="20"/>
              </w:rPr>
              <w:t>4 161 092,60</w:t>
            </w:r>
          </w:p>
        </w:tc>
        <w:tc>
          <w:tcPr>
            <w:tcW w:w="1272"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143E2D">
            <w:pPr>
              <w:jc w:val="center"/>
              <w:rPr>
                <w:rStyle w:val="spelle"/>
                <w:snapToGrid w:val="0"/>
                <w:sz w:val="20"/>
                <w:szCs w:val="20"/>
                <w:lang w:val="ru-RU"/>
              </w:rPr>
            </w:pPr>
            <w:r>
              <w:rPr>
                <w:rStyle w:val="spelle"/>
                <w:snapToGrid w:val="0"/>
                <w:sz w:val="20"/>
                <w:szCs w:val="20"/>
                <w:lang w:val="ru-RU"/>
              </w:rPr>
              <w:t>4 161 092,60</w:t>
            </w:r>
          </w:p>
        </w:tc>
        <w:tc>
          <w:tcPr>
            <w:tcW w:w="1731" w:type="dxa"/>
            <w:tcBorders>
              <w:top w:val="single" w:sz="6" w:space="0" w:color="auto"/>
              <w:left w:val="single" w:sz="6" w:space="0" w:color="auto"/>
              <w:bottom w:val="single" w:sz="6" w:space="0" w:color="auto"/>
              <w:right w:val="single" w:sz="6" w:space="0" w:color="auto"/>
            </w:tcBorders>
            <w:vAlign w:val="center"/>
          </w:tcPr>
          <w:p w:rsidR="00F81A69" w:rsidRPr="00DD5305" w:rsidRDefault="00F81A69" w:rsidP="00143E2D">
            <w:pPr>
              <w:jc w:val="center"/>
              <w:rPr>
                <w:rStyle w:val="grame"/>
                <w:snapToGrid w:val="0"/>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BA7FDE">
            <w:pPr>
              <w:jc w:val="center"/>
              <w:rPr>
                <w:rStyle w:val="spelle"/>
                <w:snapToGrid w:val="0"/>
                <w:sz w:val="20"/>
                <w:szCs w:val="20"/>
                <w:lang w:val="ru-RU"/>
              </w:rPr>
            </w:pPr>
            <w:r>
              <w:rPr>
                <w:rStyle w:val="spelle"/>
                <w:snapToGrid w:val="0"/>
                <w:sz w:val="20"/>
                <w:szCs w:val="20"/>
                <w:lang w:val="ru-RU"/>
              </w:rPr>
              <w:t>-742 857,40</w:t>
            </w:r>
          </w:p>
        </w:tc>
        <w:tc>
          <w:tcPr>
            <w:tcW w:w="1530" w:type="dxa"/>
            <w:tcBorders>
              <w:top w:val="single" w:sz="6" w:space="0" w:color="auto"/>
              <w:left w:val="single" w:sz="6" w:space="0" w:color="auto"/>
              <w:bottom w:val="single" w:sz="6" w:space="0" w:color="auto"/>
              <w:right w:val="single" w:sz="6" w:space="0" w:color="auto"/>
            </w:tcBorders>
            <w:vAlign w:val="center"/>
          </w:tcPr>
          <w:p w:rsidR="00F81A69" w:rsidRPr="00DD5305" w:rsidRDefault="00FE1ABF" w:rsidP="00BA7FDE">
            <w:pPr>
              <w:jc w:val="center"/>
              <w:rPr>
                <w:rStyle w:val="spelle"/>
                <w:snapToGrid w:val="0"/>
                <w:sz w:val="20"/>
                <w:szCs w:val="20"/>
                <w:lang w:val="ru-RU"/>
              </w:rPr>
            </w:pPr>
            <w:r>
              <w:rPr>
                <w:rStyle w:val="spelle"/>
                <w:snapToGrid w:val="0"/>
                <w:sz w:val="20"/>
                <w:szCs w:val="20"/>
                <w:lang w:val="ru-RU"/>
              </w:rPr>
              <w:t>-742 857,40</w:t>
            </w:r>
          </w:p>
        </w:tc>
        <w:tc>
          <w:tcPr>
            <w:tcW w:w="1704" w:type="dxa"/>
            <w:tcBorders>
              <w:top w:val="single" w:sz="6" w:space="0" w:color="auto"/>
              <w:left w:val="single" w:sz="6" w:space="0" w:color="auto"/>
              <w:bottom w:val="single" w:sz="6" w:space="0" w:color="auto"/>
              <w:right w:val="single" w:sz="6" w:space="0" w:color="auto"/>
            </w:tcBorders>
            <w:vAlign w:val="center"/>
          </w:tcPr>
          <w:p w:rsidR="00F81A69" w:rsidRPr="00DD5305" w:rsidRDefault="00F81A69" w:rsidP="00BA7FDE">
            <w:pPr>
              <w:jc w:val="center"/>
              <w:rPr>
                <w:rStyle w:val="grame"/>
                <w:snapToGrid w:val="0"/>
                <w:sz w:val="20"/>
                <w:szCs w:val="20"/>
              </w:rPr>
            </w:pPr>
          </w:p>
        </w:tc>
        <w:tc>
          <w:tcPr>
            <w:tcW w:w="1418" w:type="dxa"/>
            <w:tcBorders>
              <w:top w:val="single" w:sz="6" w:space="0" w:color="auto"/>
              <w:left w:val="single" w:sz="6" w:space="0" w:color="auto"/>
              <w:bottom w:val="single" w:sz="6" w:space="0" w:color="auto"/>
              <w:right w:val="single" w:sz="6" w:space="0" w:color="auto"/>
            </w:tcBorders>
          </w:tcPr>
          <w:p w:rsidR="00F81A69" w:rsidRPr="00DD5305" w:rsidRDefault="00814AED" w:rsidP="00814AED">
            <w:pPr>
              <w:jc w:val="center"/>
              <w:rPr>
                <w:rStyle w:val="grame"/>
                <w:snapToGrid w:val="0"/>
                <w:sz w:val="20"/>
                <w:szCs w:val="20"/>
              </w:rPr>
            </w:pPr>
            <w:r w:rsidRPr="00DD5305">
              <w:rPr>
                <w:snapToGrid w:val="0"/>
                <w:sz w:val="20"/>
                <w:szCs w:val="20"/>
              </w:rPr>
              <w:t>Залишок коштів. буде використаний після закінчення тендерних процедур</w:t>
            </w:r>
          </w:p>
        </w:tc>
      </w:tr>
    </w:tbl>
    <w:p w:rsidR="006D6137" w:rsidRDefault="006D6137" w:rsidP="00BA20B9"/>
    <w:p w:rsidR="006D6137" w:rsidRDefault="006D6137" w:rsidP="00BA20B9"/>
    <w:p w:rsidR="006D6137" w:rsidRDefault="006D6137" w:rsidP="00BA20B9"/>
    <w:p w:rsidR="00F81A69" w:rsidRDefault="00F81A69" w:rsidP="00BA20B9">
      <w:r>
        <w:t>3</w:t>
      </w:r>
      <w:r w:rsidRPr="009B7158">
        <w:t>. Напрями діяльності та завдання міської цільової програми</w:t>
      </w:r>
    </w:p>
    <w:tbl>
      <w:tblPr>
        <w:tblW w:w="14969"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42"/>
        <w:gridCol w:w="2818"/>
        <w:gridCol w:w="1834"/>
        <w:gridCol w:w="309"/>
        <w:gridCol w:w="1536"/>
        <w:gridCol w:w="2017"/>
        <w:gridCol w:w="5713"/>
      </w:tblGrid>
      <w:tr w:rsidR="00F81A69" w:rsidRPr="00C13BAD" w:rsidTr="000877B0">
        <w:trPr>
          <w:cantSplit/>
          <w:trHeight w:val="976"/>
          <w:jc w:val="center"/>
        </w:trPr>
        <w:tc>
          <w:tcPr>
            <w:tcW w:w="742" w:type="dxa"/>
            <w:vMerge w:val="restart"/>
            <w:vAlign w:val="center"/>
          </w:tcPr>
          <w:p w:rsidR="00F81A69" w:rsidRPr="00C13BAD" w:rsidRDefault="00F81A69" w:rsidP="00EA49AD">
            <w:pPr>
              <w:jc w:val="center"/>
              <w:rPr>
                <w:snapToGrid w:val="0"/>
                <w:sz w:val="20"/>
                <w:szCs w:val="20"/>
              </w:rPr>
            </w:pPr>
            <w:r w:rsidRPr="00C13BAD">
              <w:rPr>
                <w:snapToGrid w:val="0"/>
                <w:sz w:val="20"/>
                <w:szCs w:val="20"/>
              </w:rPr>
              <w:t>№</w:t>
            </w:r>
          </w:p>
          <w:p w:rsidR="00F81A69" w:rsidRPr="00C13BAD" w:rsidRDefault="00F81A69" w:rsidP="00EA49AD">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F81A69" w:rsidRPr="00C13BAD" w:rsidRDefault="00F81A69" w:rsidP="00EA49AD">
            <w:pPr>
              <w:jc w:val="center"/>
              <w:rPr>
                <w:snapToGrid w:val="0"/>
                <w:sz w:val="20"/>
                <w:szCs w:val="20"/>
              </w:rPr>
            </w:pPr>
          </w:p>
        </w:tc>
        <w:tc>
          <w:tcPr>
            <w:tcW w:w="2818" w:type="dxa"/>
            <w:vMerge w:val="restart"/>
            <w:vAlign w:val="center"/>
          </w:tcPr>
          <w:p w:rsidR="00F81A69" w:rsidRPr="00C13BAD" w:rsidRDefault="00F81A69" w:rsidP="00EA49AD">
            <w:pPr>
              <w:jc w:val="center"/>
              <w:rPr>
                <w:snapToGrid w:val="0"/>
                <w:sz w:val="20"/>
                <w:szCs w:val="20"/>
              </w:rPr>
            </w:pPr>
            <w:r w:rsidRPr="00C13BAD">
              <w:rPr>
                <w:rStyle w:val="grame"/>
                <w:snapToGrid w:val="0"/>
                <w:sz w:val="20"/>
                <w:szCs w:val="20"/>
              </w:rPr>
              <w:t>Завдання</w:t>
            </w:r>
          </w:p>
          <w:p w:rsidR="00F81A69" w:rsidRPr="00C13BAD" w:rsidRDefault="00F81A69" w:rsidP="00EA49AD">
            <w:pPr>
              <w:jc w:val="center"/>
              <w:rPr>
                <w:snapToGrid w:val="0"/>
                <w:sz w:val="20"/>
                <w:szCs w:val="20"/>
              </w:rPr>
            </w:pPr>
          </w:p>
        </w:tc>
        <w:tc>
          <w:tcPr>
            <w:tcW w:w="1834" w:type="dxa"/>
            <w:vMerge w:val="restart"/>
            <w:vAlign w:val="center"/>
          </w:tcPr>
          <w:p w:rsidR="00F81A69" w:rsidRPr="00C13BAD" w:rsidRDefault="00F81A69" w:rsidP="00EA49AD">
            <w:pPr>
              <w:jc w:val="center"/>
              <w:rPr>
                <w:snapToGrid w:val="0"/>
                <w:sz w:val="20"/>
                <w:szCs w:val="20"/>
              </w:rPr>
            </w:pPr>
            <w:r w:rsidRPr="00C13BAD">
              <w:rPr>
                <w:rStyle w:val="spelle"/>
                <w:sz w:val="20"/>
                <w:szCs w:val="20"/>
              </w:rPr>
              <w:t>Відповідальний виконавець</w:t>
            </w:r>
            <w:r w:rsidRPr="00C13BAD">
              <w:rPr>
                <w:snapToGrid w:val="0"/>
                <w:sz w:val="20"/>
                <w:szCs w:val="20"/>
              </w:rPr>
              <w:t xml:space="preserve"> та строк </w:t>
            </w:r>
            <w:r w:rsidRPr="00C13BAD">
              <w:rPr>
                <w:rStyle w:val="spelle"/>
                <w:snapToGrid w:val="0"/>
                <w:sz w:val="20"/>
                <w:szCs w:val="20"/>
              </w:rPr>
              <w:t>виконання</w:t>
            </w:r>
            <w:r w:rsidRPr="00C13BAD">
              <w:rPr>
                <w:snapToGrid w:val="0"/>
                <w:sz w:val="20"/>
                <w:szCs w:val="20"/>
              </w:rPr>
              <w:t xml:space="preserve"> завдання</w:t>
            </w:r>
          </w:p>
          <w:p w:rsidR="00F81A69" w:rsidRPr="00C13BAD" w:rsidRDefault="00F81A69" w:rsidP="00EA49AD">
            <w:pPr>
              <w:jc w:val="center"/>
              <w:rPr>
                <w:snapToGrid w:val="0"/>
                <w:sz w:val="20"/>
                <w:szCs w:val="20"/>
              </w:rPr>
            </w:pPr>
          </w:p>
        </w:tc>
        <w:tc>
          <w:tcPr>
            <w:tcW w:w="1845" w:type="dxa"/>
            <w:gridSpan w:val="2"/>
            <w:tcBorders>
              <w:bottom w:val="nil"/>
            </w:tcBorders>
            <w:vAlign w:val="center"/>
          </w:tcPr>
          <w:p w:rsidR="00F81A69" w:rsidRPr="00C13BAD" w:rsidRDefault="00F81A69" w:rsidP="00EA49AD">
            <w:pPr>
              <w:pStyle w:val="2"/>
              <w:jc w:val="center"/>
              <w:rPr>
                <w:sz w:val="20"/>
                <w:szCs w:val="20"/>
              </w:rPr>
            </w:pPr>
            <w:r w:rsidRPr="00C13BAD">
              <w:rPr>
                <w:sz w:val="20"/>
                <w:szCs w:val="20"/>
              </w:rPr>
              <w:t>П</w:t>
            </w:r>
            <w:r>
              <w:rPr>
                <w:sz w:val="20"/>
                <w:szCs w:val="20"/>
              </w:rPr>
              <w:t xml:space="preserve">ланові обсяги фінансування, </w:t>
            </w:r>
            <w:r w:rsidRPr="00C13BAD">
              <w:rPr>
                <w:sz w:val="20"/>
                <w:szCs w:val="20"/>
              </w:rPr>
              <w:t xml:space="preserve"> гривень</w:t>
            </w:r>
          </w:p>
        </w:tc>
        <w:tc>
          <w:tcPr>
            <w:tcW w:w="2017" w:type="dxa"/>
            <w:vMerge w:val="restart"/>
            <w:vAlign w:val="center"/>
          </w:tcPr>
          <w:p w:rsidR="00F81A69" w:rsidRPr="00C13BAD" w:rsidRDefault="00F81A69" w:rsidP="00EA49AD">
            <w:pPr>
              <w:pStyle w:val="2"/>
              <w:jc w:val="center"/>
              <w:rPr>
                <w:sz w:val="20"/>
                <w:szCs w:val="20"/>
              </w:rPr>
            </w:pPr>
            <w:r w:rsidRPr="00C13BAD">
              <w:rPr>
                <w:sz w:val="20"/>
                <w:szCs w:val="20"/>
              </w:rPr>
              <w:t>Факти</w:t>
            </w:r>
            <w:r>
              <w:rPr>
                <w:sz w:val="20"/>
                <w:szCs w:val="20"/>
              </w:rPr>
              <w:t>чні обсяги фінансування, гривень</w:t>
            </w:r>
          </w:p>
          <w:p w:rsidR="00F81A69" w:rsidRPr="00C13BAD" w:rsidRDefault="00F81A69" w:rsidP="00EA49AD">
            <w:pPr>
              <w:pStyle w:val="2"/>
              <w:jc w:val="center"/>
              <w:rPr>
                <w:sz w:val="20"/>
                <w:szCs w:val="20"/>
              </w:rPr>
            </w:pPr>
          </w:p>
        </w:tc>
        <w:tc>
          <w:tcPr>
            <w:tcW w:w="5713" w:type="dxa"/>
            <w:vMerge w:val="restart"/>
            <w:vAlign w:val="center"/>
          </w:tcPr>
          <w:p w:rsidR="00F81A69" w:rsidRPr="00C13BAD" w:rsidRDefault="00F81A69" w:rsidP="00EA49AD">
            <w:pPr>
              <w:jc w:val="center"/>
              <w:rPr>
                <w:snapToGrid w:val="0"/>
                <w:sz w:val="20"/>
                <w:szCs w:val="20"/>
              </w:rPr>
            </w:pPr>
            <w:r w:rsidRPr="00C13BAD">
              <w:rPr>
                <w:sz w:val="20"/>
                <w:szCs w:val="20"/>
              </w:rPr>
              <w:t xml:space="preserve">Стан </w:t>
            </w:r>
            <w:r w:rsidRPr="00C13BAD">
              <w:rPr>
                <w:rStyle w:val="spelle"/>
                <w:sz w:val="20"/>
                <w:szCs w:val="20"/>
              </w:rPr>
              <w:t>виконання</w:t>
            </w:r>
            <w:r w:rsidRPr="00C13BAD">
              <w:rPr>
                <w:sz w:val="20"/>
                <w:szCs w:val="20"/>
              </w:rPr>
              <w:t xml:space="preserve"> завдань (</w:t>
            </w:r>
            <w:r w:rsidRPr="00C13BAD">
              <w:rPr>
                <w:rStyle w:val="spelle"/>
                <w:sz w:val="20"/>
                <w:szCs w:val="20"/>
              </w:rPr>
              <w:t>результативні</w:t>
            </w:r>
            <w:r w:rsidRPr="00C13BAD">
              <w:rPr>
                <w:sz w:val="20"/>
                <w:szCs w:val="20"/>
              </w:rPr>
              <w:t xml:space="preserve"> </w:t>
            </w:r>
            <w:r w:rsidRPr="00C13BAD">
              <w:rPr>
                <w:rStyle w:val="spelle"/>
                <w:sz w:val="20"/>
                <w:szCs w:val="20"/>
              </w:rPr>
              <w:t>показники</w:t>
            </w:r>
            <w:r w:rsidRPr="00C13BAD">
              <w:rPr>
                <w:sz w:val="20"/>
                <w:szCs w:val="20"/>
              </w:rPr>
              <w:t xml:space="preserve"> </w:t>
            </w:r>
            <w:r w:rsidRPr="00C13BAD">
              <w:rPr>
                <w:rStyle w:val="spelle"/>
                <w:sz w:val="20"/>
                <w:szCs w:val="20"/>
              </w:rPr>
              <w:t>виконання</w:t>
            </w:r>
            <w:r w:rsidRPr="00C13BAD">
              <w:rPr>
                <w:sz w:val="20"/>
                <w:szCs w:val="20"/>
              </w:rPr>
              <w:t xml:space="preserve"> </w:t>
            </w:r>
            <w:r w:rsidRPr="00C13BAD">
              <w:rPr>
                <w:rStyle w:val="spelle"/>
                <w:sz w:val="20"/>
                <w:szCs w:val="20"/>
              </w:rPr>
              <w:t>програми</w:t>
            </w:r>
            <w:r w:rsidRPr="00C13BAD">
              <w:rPr>
                <w:sz w:val="20"/>
                <w:szCs w:val="20"/>
              </w:rPr>
              <w:t>)</w:t>
            </w:r>
          </w:p>
        </w:tc>
      </w:tr>
      <w:tr w:rsidR="00F81A69" w:rsidRPr="00C13BAD" w:rsidTr="000877B0">
        <w:trPr>
          <w:cantSplit/>
          <w:trHeight w:val="277"/>
          <w:jc w:val="center"/>
        </w:trPr>
        <w:tc>
          <w:tcPr>
            <w:tcW w:w="742" w:type="dxa"/>
            <w:vMerge/>
            <w:vAlign w:val="center"/>
          </w:tcPr>
          <w:p w:rsidR="00F81A69" w:rsidRPr="00C13BAD" w:rsidRDefault="00F81A69" w:rsidP="00EA49AD">
            <w:pPr>
              <w:jc w:val="center"/>
              <w:rPr>
                <w:snapToGrid w:val="0"/>
                <w:sz w:val="20"/>
                <w:szCs w:val="20"/>
              </w:rPr>
            </w:pPr>
          </w:p>
        </w:tc>
        <w:tc>
          <w:tcPr>
            <w:tcW w:w="2818" w:type="dxa"/>
            <w:vMerge/>
            <w:vAlign w:val="center"/>
          </w:tcPr>
          <w:p w:rsidR="00F81A69" w:rsidRPr="00C13BAD" w:rsidRDefault="00F81A69" w:rsidP="00EA49AD">
            <w:pPr>
              <w:jc w:val="center"/>
              <w:rPr>
                <w:snapToGrid w:val="0"/>
                <w:sz w:val="20"/>
                <w:szCs w:val="20"/>
              </w:rPr>
            </w:pPr>
          </w:p>
        </w:tc>
        <w:tc>
          <w:tcPr>
            <w:tcW w:w="1834" w:type="dxa"/>
            <w:vMerge/>
            <w:vAlign w:val="center"/>
          </w:tcPr>
          <w:p w:rsidR="00F81A69" w:rsidRPr="00C13BAD" w:rsidRDefault="00F81A69" w:rsidP="00EA49AD">
            <w:pPr>
              <w:jc w:val="center"/>
              <w:rPr>
                <w:snapToGrid w:val="0"/>
                <w:sz w:val="20"/>
                <w:szCs w:val="20"/>
              </w:rPr>
            </w:pPr>
          </w:p>
        </w:tc>
        <w:tc>
          <w:tcPr>
            <w:tcW w:w="309" w:type="dxa"/>
            <w:tcBorders>
              <w:top w:val="nil"/>
              <w:right w:val="nil"/>
            </w:tcBorders>
            <w:vAlign w:val="center"/>
          </w:tcPr>
          <w:p w:rsidR="00F81A69" w:rsidRPr="00C13BAD" w:rsidRDefault="00F81A69" w:rsidP="00EA49AD">
            <w:pPr>
              <w:pStyle w:val="2"/>
              <w:jc w:val="center"/>
              <w:rPr>
                <w:sz w:val="20"/>
                <w:szCs w:val="20"/>
              </w:rPr>
            </w:pPr>
          </w:p>
        </w:tc>
        <w:tc>
          <w:tcPr>
            <w:tcW w:w="1536" w:type="dxa"/>
            <w:tcBorders>
              <w:top w:val="nil"/>
              <w:left w:val="nil"/>
            </w:tcBorders>
            <w:vAlign w:val="center"/>
          </w:tcPr>
          <w:p w:rsidR="00F81A69" w:rsidRPr="00C13BAD" w:rsidRDefault="00F81A69" w:rsidP="00EA49AD">
            <w:pPr>
              <w:pStyle w:val="2"/>
              <w:jc w:val="center"/>
              <w:rPr>
                <w:sz w:val="20"/>
                <w:szCs w:val="20"/>
              </w:rPr>
            </w:pPr>
          </w:p>
        </w:tc>
        <w:tc>
          <w:tcPr>
            <w:tcW w:w="2017" w:type="dxa"/>
            <w:vMerge/>
            <w:vAlign w:val="center"/>
          </w:tcPr>
          <w:p w:rsidR="00F81A69" w:rsidRPr="00C13BAD" w:rsidRDefault="00F81A69" w:rsidP="00EA49AD">
            <w:pPr>
              <w:pStyle w:val="2"/>
              <w:jc w:val="center"/>
              <w:rPr>
                <w:sz w:val="20"/>
                <w:szCs w:val="20"/>
              </w:rPr>
            </w:pPr>
          </w:p>
        </w:tc>
        <w:tc>
          <w:tcPr>
            <w:tcW w:w="5713" w:type="dxa"/>
            <w:vMerge/>
            <w:vAlign w:val="center"/>
          </w:tcPr>
          <w:p w:rsidR="00F81A69" w:rsidRPr="00C13BAD" w:rsidRDefault="00F81A69" w:rsidP="00EA49AD">
            <w:pPr>
              <w:jc w:val="center"/>
              <w:rPr>
                <w:snapToGrid w:val="0"/>
                <w:sz w:val="20"/>
                <w:szCs w:val="20"/>
              </w:rPr>
            </w:pPr>
          </w:p>
        </w:tc>
      </w:tr>
      <w:tr w:rsidR="00F81A69" w:rsidRPr="00C13BAD" w:rsidTr="000877B0">
        <w:trPr>
          <w:cantSplit/>
          <w:trHeight w:val="291"/>
          <w:jc w:val="center"/>
        </w:trPr>
        <w:tc>
          <w:tcPr>
            <w:tcW w:w="742" w:type="dxa"/>
            <w:vAlign w:val="center"/>
          </w:tcPr>
          <w:p w:rsidR="00F81A69" w:rsidRPr="00C13BAD" w:rsidRDefault="00F81A69" w:rsidP="00EA49AD">
            <w:pPr>
              <w:pStyle w:val="ab"/>
              <w:jc w:val="center"/>
              <w:rPr>
                <w:snapToGrid w:val="0"/>
              </w:rPr>
            </w:pPr>
            <w:r>
              <w:rPr>
                <w:snapToGrid w:val="0"/>
              </w:rPr>
              <w:t>1</w:t>
            </w:r>
          </w:p>
        </w:tc>
        <w:tc>
          <w:tcPr>
            <w:tcW w:w="2818" w:type="dxa"/>
            <w:vAlign w:val="center"/>
          </w:tcPr>
          <w:p w:rsidR="00F81A69" w:rsidRDefault="00F81A69" w:rsidP="00EA49AD">
            <w:pPr>
              <w:pStyle w:val="ab"/>
              <w:jc w:val="center"/>
              <w:rPr>
                <w:snapToGrid w:val="0"/>
              </w:rPr>
            </w:pPr>
            <w:r>
              <w:rPr>
                <w:snapToGrid w:val="0"/>
              </w:rPr>
              <w:t>2</w:t>
            </w:r>
          </w:p>
        </w:tc>
        <w:tc>
          <w:tcPr>
            <w:tcW w:w="1834" w:type="dxa"/>
            <w:vAlign w:val="center"/>
          </w:tcPr>
          <w:p w:rsidR="00F81A69" w:rsidRPr="00732423" w:rsidRDefault="00F81A69" w:rsidP="00EA49AD">
            <w:pPr>
              <w:pStyle w:val="ab"/>
              <w:jc w:val="center"/>
              <w:rPr>
                <w:snapToGrid w:val="0"/>
                <w:sz w:val="22"/>
              </w:rPr>
            </w:pPr>
            <w:r>
              <w:rPr>
                <w:snapToGrid w:val="0"/>
                <w:sz w:val="22"/>
              </w:rPr>
              <w:t>3</w:t>
            </w:r>
          </w:p>
        </w:tc>
        <w:tc>
          <w:tcPr>
            <w:tcW w:w="1845" w:type="dxa"/>
            <w:gridSpan w:val="2"/>
            <w:vAlign w:val="center"/>
          </w:tcPr>
          <w:p w:rsidR="00F81A69" w:rsidRPr="00365E49" w:rsidRDefault="00F81A69" w:rsidP="00EA49AD">
            <w:pPr>
              <w:pStyle w:val="ab"/>
              <w:jc w:val="center"/>
              <w:rPr>
                <w:sz w:val="22"/>
              </w:rPr>
            </w:pPr>
            <w:r>
              <w:rPr>
                <w:bCs/>
                <w:sz w:val="22"/>
              </w:rPr>
              <w:t>4</w:t>
            </w:r>
          </w:p>
        </w:tc>
        <w:tc>
          <w:tcPr>
            <w:tcW w:w="2017" w:type="dxa"/>
            <w:vAlign w:val="center"/>
          </w:tcPr>
          <w:p w:rsidR="00F81A69" w:rsidRPr="00365E49" w:rsidRDefault="00F81A69" w:rsidP="00EA49AD">
            <w:pPr>
              <w:pStyle w:val="ab"/>
              <w:jc w:val="center"/>
              <w:rPr>
                <w:sz w:val="22"/>
              </w:rPr>
            </w:pPr>
            <w:r>
              <w:rPr>
                <w:bCs/>
                <w:sz w:val="22"/>
              </w:rPr>
              <w:t>6</w:t>
            </w:r>
          </w:p>
        </w:tc>
        <w:tc>
          <w:tcPr>
            <w:tcW w:w="5713" w:type="dxa"/>
          </w:tcPr>
          <w:p w:rsidR="00F81A69" w:rsidRPr="00732423" w:rsidRDefault="00F81A69" w:rsidP="00EA49AD">
            <w:pPr>
              <w:pStyle w:val="ab"/>
              <w:jc w:val="center"/>
              <w:rPr>
                <w:snapToGrid w:val="0"/>
                <w:sz w:val="20"/>
                <w:szCs w:val="20"/>
              </w:rPr>
            </w:pPr>
            <w:r>
              <w:rPr>
                <w:snapToGrid w:val="0"/>
                <w:sz w:val="20"/>
                <w:szCs w:val="20"/>
              </w:rPr>
              <w:t>7</w:t>
            </w:r>
          </w:p>
        </w:tc>
      </w:tr>
      <w:tr w:rsidR="00F81A69" w:rsidRPr="00381793" w:rsidTr="000877B0">
        <w:trPr>
          <w:cantSplit/>
          <w:trHeight w:val="700"/>
          <w:jc w:val="center"/>
        </w:trPr>
        <w:tc>
          <w:tcPr>
            <w:tcW w:w="742" w:type="dxa"/>
            <w:vAlign w:val="center"/>
          </w:tcPr>
          <w:p w:rsidR="00F81A69" w:rsidRPr="00A44470" w:rsidRDefault="00F81A69" w:rsidP="00751880">
            <w:pPr>
              <w:pStyle w:val="ab"/>
              <w:jc w:val="center"/>
              <w:rPr>
                <w:snapToGrid w:val="0"/>
              </w:rPr>
            </w:pPr>
            <w:r w:rsidRPr="00A44470">
              <w:rPr>
                <w:snapToGrid w:val="0"/>
              </w:rPr>
              <w:t>1</w:t>
            </w:r>
          </w:p>
        </w:tc>
        <w:tc>
          <w:tcPr>
            <w:tcW w:w="2818" w:type="dxa"/>
            <w:vAlign w:val="center"/>
          </w:tcPr>
          <w:p w:rsidR="00F81A69" w:rsidRPr="00A44470" w:rsidRDefault="00F81A69" w:rsidP="004E4244">
            <w:pPr>
              <w:jc w:val="center"/>
              <w:rPr>
                <w:snapToGrid w:val="0"/>
                <w:sz w:val="20"/>
                <w:szCs w:val="20"/>
              </w:rPr>
            </w:pPr>
            <w:r w:rsidRPr="00A44470">
              <w:rPr>
                <w:snapToGrid w:val="0"/>
                <w:sz w:val="20"/>
                <w:szCs w:val="20"/>
              </w:rPr>
              <w:t>Безповоротна фінансова допомога на сплату електроенергії</w:t>
            </w:r>
          </w:p>
        </w:tc>
        <w:tc>
          <w:tcPr>
            <w:tcW w:w="1834" w:type="dxa"/>
            <w:vAlign w:val="center"/>
          </w:tcPr>
          <w:p w:rsidR="00F81A69" w:rsidRPr="00A44470" w:rsidRDefault="00F81A69" w:rsidP="00EA49AD">
            <w:pPr>
              <w:jc w:val="center"/>
              <w:rPr>
                <w:snapToGrid w:val="0"/>
                <w:sz w:val="20"/>
                <w:szCs w:val="20"/>
              </w:rPr>
            </w:pPr>
            <w:r w:rsidRPr="00A44470">
              <w:rPr>
                <w:snapToGrid w:val="0"/>
                <w:sz w:val="20"/>
                <w:szCs w:val="20"/>
              </w:rPr>
              <w:t>УЖКГ та Б</w:t>
            </w:r>
          </w:p>
          <w:p w:rsidR="00F81A69" w:rsidRPr="00A44470" w:rsidRDefault="00F81A69" w:rsidP="00EA49AD">
            <w:pPr>
              <w:jc w:val="center"/>
              <w:rPr>
                <w:snapToGrid w:val="0"/>
                <w:sz w:val="20"/>
                <w:szCs w:val="20"/>
              </w:rPr>
            </w:pPr>
            <w:proofErr w:type="spellStart"/>
            <w:r w:rsidRPr="00A44470">
              <w:rPr>
                <w:snapToGrid w:val="0"/>
                <w:sz w:val="20"/>
                <w:szCs w:val="20"/>
              </w:rPr>
              <w:t>КП</w:t>
            </w:r>
            <w:proofErr w:type="spellEnd"/>
            <w:r w:rsidRPr="00A44470">
              <w:rPr>
                <w:snapToGrid w:val="0"/>
                <w:sz w:val="20"/>
                <w:szCs w:val="20"/>
              </w:rPr>
              <w:t xml:space="preserve"> НУВКГ</w:t>
            </w:r>
          </w:p>
        </w:tc>
        <w:tc>
          <w:tcPr>
            <w:tcW w:w="1845" w:type="dxa"/>
            <w:gridSpan w:val="2"/>
            <w:vAlign w:val="center"/>
          </w:tcPr>
          <w:p w:rsidR="00F81A69" w:rsidRPr="00A44470" w:rsidRDefault="000877B0" w:rsidP="00FE1ABF">
            <w:pPr>
              <w:jc w:val="center"/>
              <w:rPr>
                <w:bCs/>
              </w:rPr>
            </w:pPr>
            <w:r w:rsidRPr="00A44470">
              <w:rPr>
                <w:bCs/>
              </w:rPr>
              <w:t>2 </w:t>
            </w:r>
            <w:r w:rsidR="00FE1ABF" w:rsidRPr="00A44470">
              <w:rPr>
                <w:bCs/>
              </w:rPr>
              <w:t>8</w:t>
            </w:r>
            <w:r w:rsidRPr="00A44470">
              <w:rPr>
                <w:bCs/>
              </w:rPr>
              <w:t>00 000,00</w:t>
            </w:r>
          </w:p>
        </w:tc>
        <w:tc>
          <w:tcPr>
            <w:tcW w:w="2017" w:type="dxa"/>
            <w:vAlign w:val="center"/>
          </w:tcPr>
          <w:p w:rsidR="00F81A69" w:rsidRPr="00A44470" w:rsidRDefault="00A44470" w:rsidP="00751880">
            <w:pPr>
              <w:jc w:val="center"/>
              <w:rPr>
                <w:bCs/>
              </w:rPr>
            </w:pPr>
            <w:r w:rsidRPr="00A44470">
              <w:rPr>
                <w:bCs/>
              </w:rPr>
              <w:t>2 8</w:t>
            </w:r>
            <w:r w:rsidR="000877B0" w:rsidRPr="00A44470">
              <w:rPr>
                <w:bCs/>
              </w:rPr>
              <w:t>00 000,00</w:t>
            </w:r>
          </w:p>
        </w:tc>
        <w:tc>
          <w:tcPr>
            <w:tcW w:w="5713" w:type="dxa"/>
            <w:vAlign w:val="center"/>
          </w:tcPr>
          <w:p w:rsidR="00F81A69" w:rsidRPr="00A44470" w:rsidRDefault="00F81A69" w:rsidP="00DA49AA">
            <w:pPr>
              <w:rPr>
                <w:snapToGrid w:val="0"/>
                <w:sz w:val="20"/>
                <w:szCs w:val="20"/>
              </w:rPr>
            </w:pPr>
            <w:r w:rsidRPr="00A44470">
              <w:rPr>
                <w:snapToGrid w:val="0"/>
                <w:sz w:val="20"/>
                <w:szCs w:val="20"/>
              </w:rPr>
              <w:t xml:space="preserve">      Сплата електроенергії</w:t>
            </w:r>
          </w:p>
        </w:tc>
      </w:tr>
      <w:tr w:rsidR="000877B0" w:rsidRPr="00381793" w:rsidTr="000877B0">
        <w:trPr>
          <w:cantSplit/>
          <w:trHeight w:val="700"/>
          <w:jc w:val="center"/>
        </w:trPr>
        <w:tc>
          <w:tcPr>
            <w:tcW w:w="742" w:type="dxa"/>
            <w:vAlign w:val="center"/>
          </w:tcPr>
          <w:p w:rsidR="000877B0" w:rsidRPr="00A44470" w:rsidRDefault="000877B0" w:rsidP="002620BF">
            <w:pPr>
              <w:pStyle w:val="ab"/>
              <w:jc w:val="center"/>
              <w:rPr>
                <w:snapToGrid w:val="0"/>
              </w:rPr>
            </w:pPr>
            <w:r w:rsidRPr="00A44470">
              <w:rPr>
                <w:snapToGrid w:val="0"/>
              </w:rPr>
              <w:t>2</w:t>
            </w:r>
          </w:p>
        </w:tc>
        <w:tc>
          <w:tcPr>
            <w:tcW w:w="2818" w:type="dxa"/>
            <w:vAlign w:val="center"/>
          </w:tcPr>
          <w:p w:rsidR="000877B0" w:rsidRPr="00A44470" w:rsidRDefault="000877B0" w:rsidP="002620BF">
            <w:pPr>
              <w:jc w:val="center"/>
              <w:rPr>
                <w:snapToGrid w:val="0"/>
                <w:sz w:val="20"/>
                <w:szCs w:val="20"/>
              </w:rPr>
            </w:pPr>
            <w:r w:rsidRPr="00A44470">
              <w:rPr>
                <w:snapToGrid w:val="0"/>
                <w:sz w:val="20"/>
                <w:szCs w:val="20"/>
              </w:rPr>
              <w:t>Установлення огорожі очисних споруд</w:t>
            </w:r>
          </w:p>
        </w:tc>
        <w:tc>
          <w:tcPr>
            <w:tcW w:w="1834" w:type="dxa"/>
            <w:vAlign w:val="center"/>
          </w:tcPr>
          <w:p w:rsidR="000877B0" w:rsidRPr="00A44470" w:rsidRDefault="000877B0" w:rsidP="002620BF">
            <w:pPr>
              <w:jc w:val="center"/>
              <w:rPr>
                <w:snapToGrid w:val="0"/>
                <w:sz w:val="20"/>
                <w:szCs w:val="20"/>
              </w:rPr>
            </w:pPr>
            <w:r w:rsidRPr="00A44470">
              <w:rPr>
                <w:snapToGrid w:val="0"/>
                <w:sz w:val="20"/>
                <w:szCs w:val="20"/>
              </w:rPr>
              <w:t>УЖКГ та Б</w:t>
            </w:r>
          </w:p>
          <w:p w:rsidR="000877B0" w:rsidRPr="00A44470" w:rsidRDefault="000877B0" w:rsidP="002620BF">
            <w:pPr>
              <w:jc w:val="center"/>
              <w:rPr>
                <w:snapToGrid w:val="0"/>
                <w:sz w:val="20"/>
                <w:szCs w:val="20"/>
              </w:rPr>
            </w:pPr>
            <w:proofErr w:type="spellStart"/>
            <w:r w:rsidRPr="00A44470">
              <w:rPr>
                <w:snapToGrid w:val="0"/>
                <w:sz w:val="20"/>
                <w:szCs w:val="20"/>
              </w:rPr>
              <w:t>КП</w:t>
            </w:r>
            <w:proofErr w:type="spellEnd"/>
            <w:r w:rsidRPr="00A44470">
              <w:rPr>
                <w:snapToGrid w:val="0"/>
                <w:sz w:val="20"/>
                <w:szCs w:val="20"/>
              </w:rPr>
              <w:t xml:space="preserve"> НУВКГ</w:t>
            </w:r>
          </w:p>
        </w:tc>
        <w:tc>
          <w:tcPr>
            <w:tcW w:w="1845" w:type="dxa"/>
            <w:gridSpan w:val="2"/>
            <w:vAlign w:val="center"/>
          </w:tcPr>
          <w:p w:rsidR="000877B0" w:rsidRPr="00A44470" w:rsidRDefault="000877B0" w:rsidP="002620BF">
            <w:pPr>
              <w:jc w:val="center"/>
              <w:rPr>
                <w:bCs/>
              </w:rPr>
            </w:pPr>
            <w:r w:rsidRPr="00A44470">
              <w:rPr>
                <w:bCs/>
              </w:rPr>
              <w:t>71</w:t>
            </w:r>
            <w:r w:rsidR="00515214" w:rsidRPr="00A44470">
              <w:rPr>
                <w:bCs/>
              </w:rPr>
              <w:t> </w:t>
            </w:r>
            <w:r w:rsidRPr="00A44470">
              <w:rPr>
                <w:bCs/>
              </w:rPr>
              <w:t>950</w:t>
            </w:r>
            <w:r w:rsidR="00515214" w:rsidRPr="00A44470">
              <w:rPr>
                <w:bCs/>
              </w:rPr>
              <w:t>,00</w:t>
            </w:r>
          </w:p>
        </w:tc>
        <w:tc>
          <w:tcPr>
            <w:tcW w:w="2017" w:type="dxa"/>
            <w:vAlign w:val="center"/>
          </w:tcPr>
          <w:p w:rsidR="000877B0" w:rsidRPr="00A44470" w:rsidRDefault="00814AED" w:rsidP="002620BF">
            <w:pPr>
              <w:jc w:val="center"/>
              <w:rPr>
                <w:bCs/>
              </w:rPr>
            </w:pPr>
            <w:r w:rsidRPr="00A44470">
              <w:rPr>
                <w:bCs/>
              </w:rPr>
              <w:t>70 939,60</w:t>
            </w:r>
          </w:p>
        </w:tc>
        <w:tc>
          <w:tcPr>
            <w:tcW w:w="5713" w:type="dxa"/>
            <w:vAlign w:val="center"/>
          </w:tcPr>
          <w:p w:rsidR="000877B0" w:rsidRPr="00A44470" w:rsidRDefault="000877B0" w:rsidP="002620BF">
            <w:pPr>
              <w:rPr>
                <w:snapToGrid w:val="0"/>
                <w:sz w:val="20"/>
                <w:szCs w:val="20"/>
              </w:rPr>
            </w:pPr>
            <w:r w:rsidRPr="00A44470">
              <w:rPr>
                <w:snapToGrid w:val="0"/>
                <w:sz w:val="20"/>
                <w:szCs w:val="20"/>
              </w:rPr>
              <w:t xml:space="preserve">Установлена огорожа на очисних спорудах. На залишок коштів в сумі 1010,40 </w:t>
            </w:r>
            <w:proofErr w:type="spellStart"/>
            <w:r w:rsidRPr="00A44470">
              <w:rPr>
                <w:snapToGrid w:val="0"/>
                <w:sz w:val="20"/>
                <w:szCs w:val="20"/>
              </w:rPr>
              <w:t>грн</w:t>
            </w:r>
            <w:proofErr w:type="spellEnd"/>
            <w:r w:rsidRPr="00A44470">
              <w:rPr>
                <w:snapToGrid w:val="0"/>
                <w:sz w:val="20"/>
                <w:szCs w:val="20"/>
              </w:rPr>
              <w:t xml:space="preserve"> проводиться закупівля матеріалів.</w:t>
            </w:r>
          </w:p>
        </w:tc>
      </w:tr>
      <w:tr w:rsidR="00515214" w:rsidRPr="00381793" w:rsidTr="000877B0">
        <w:trPr>
          <w:cantSplit/>
          <w:trHeight w:val="700"/>
          <w:jc w:val="center"/>
        </w:trPr>
        <w:tc>
          <w:tcPr>
            <w:tcW w:w="742" w:type="dxa"/>
            <w:vAlign w:val="center"/>
          </w:tcPr>
          <w:p w:rsidR="00515214" w:rsidRPr="00A44470" w:rsidRDefault="00515214" w:rsidP="00751880">
            <w:pPr>
              <w:pStyle w:val="ab"/>
              <w:jc w:val="center"/>
              <w:rPr>
                <w:snapToGrid w:val="0"/>
              </w:rPr>
            </w:pPr>
            <w:r w:rsidRPr="00A44470">
              <w:rPr>
                <w:snapToGrid w:val="0"/>
              </w:rPr>
              <w:t>3</w:t>
            </w:r>
          </w:p>
        </w:tc>
        <w:tc>
          <w:tcPr>
            <w:tcW w:w="2818" w:type="dxa"/>
            <w:vAlign w:val="center"/>
          </w:tcPr>
          <w:p w:rsidR="00515214" w:rsidRPr="00A44470" w:rsidRDefault="00515214" w:rsidP="002620BF">
            <w:pPr>
              <w:jc w:val="center"/>
              <w:rPr>
                <w:snapToGrid w:val="0"/>
                <w:sz w:val="20"/>
                <w:szCs w:val="20"/>
              </w:rPr>
            </w:pPr>
            <w:r w:rsidRPr="00A44470">
              <w:rPr>
                <w:snapToGrid w:val="0"/>
                <w:sz w:val="20"/>
                <w:szCs w:val="20"/>
              </w:rPr>
              <w:t>Забезпечення своєчасних розрахунків з бюджетом (сплата податків та зборів)</w:t>
            </w:r>
          </w:p>
        </w:tc>
        <w:tc>
          <w:tcPr>
            <w:tcW w:w="1834" w:type="dxa"/>
            <w:vAlign w:val="center"/>
          </w:tcPr>
          <w:p w:rsidR="00515214" w:rsidRPr="00A44470" w:rsidRDefault="00515214" w:rsidP="002620BF">
            <w:pPr>
              <w:jc w:val="center"/>
              <w:rPr>
                <w:snapToGrid w:val="0"/>
                <w:sz w:val="20"/>
                <w:szCs w:val="20"/>
              </w:rPr>
            </w:pPr>
            <w:r w:rsidRPr="00A44470">
              <w:rPr>
                <w:snapToGrid w:val="0"/>
                <w:sz w:val="20"/>
                <w:szCs w:val="20"/>
              </w:rPr>
              <w:t xml:space="preserve">УЖКГ та Б </w:t>
            </w:r>
            <w:proofErr w:type="spellStart"/>
            <w:r w:rsidRPr="00A44470">
              <w:rPr>
                <w:snapToGrid w:val="0"/>
                <w:sz w:val="20"/>
                <w:szCs w:val="20"/>
              </w:rPr>
              <w:t>КП</w:t>
            </w:r>
            <w:proofErr w:type="spellEnd"/>
            <w:r w:rsidRPr="00A44470">
              <w:rPr>
                <w:snapToGrid w:val="0"/>
                <w:sz w:val="20"/>
                <w:szCs w:val="20"/>
              </w:rPr>
              <w:t xml:space="preserve"> «ВУКГ»</w:t>
            </w:r>
          </w:p>
        </w:tc>
        <w:tc>
          <w:tcPr>
            <w:tcW w:w="1845" w:type="dxa"/>
            <w:gridSpan w:val="2"/>
            <w:vAlign w:val="center"/>
          </w:tcPr>
          <w:p w:rsidR="00515214" w:rsidRPr="00A44470" w:rsidRDefault="00515214" w:rsidP="00EC4DFD">
            <w:pPr>
              <w:jc w:val="center"/>
              <w:rPr>
                <w:bCs/>
              </w:rPr>
            </w:pPr>
            <w:r w:rsidRPr="00A44470">
              <w:rPr>
                <w:bCs/>
              </w:rPr>
              <w:t>1 </w:t>
            </w:r>
            <w:r w:rsidR="00EC4DFD" w:rsidRPr="00A44470">
              <w:rPr>
                <w:bCs/>
              </w:rPr>
              <w:t>02</w:t>
            </w:r>
            <w:r w:rsidRPr="00A44470">
              <w:rPr>
                <w:bCs/>
              </w:rPr>
              <w:t>0 000,00</w:t>
            </w:r>
          </w:p>
        </w:tc>
        <w:tc>
          <w:tcPr>
            <w:tcW w:w="2017" w:type="dxa"/>
            <w:vAlign w:val="center"/>
          </w:tcPr>
          <w:p w:rsidR="00515214" w:rsidRPr="00A44470" w:rsidRDefault="00A44470" w:rsidP="00751880">
            <w:pPr>
              <w:jc w:val="center"/>
              <w:rPr>
                <w:bCs/>
              </w:rPr>
            </w:pPr>
            <w:r w:rsidRPr="00A44470">
              <w:rPr>
                <w:bCs/>
              </w:rPr>
              <w:t>1 020 000,00</w:t>
            </w:r>
          </w:p>
        </w:tc>
        <w:tc>
          <w:tcPr>
            <w:tcW w:w="5713" w:type="dxa"/>
            <w:vAlign w:val="center"/>
          </w:tcPr>
          <w:p w:rsidR="00515214" w:rsidRPr="00A44470" w:rsidRDefault="00A44470" w:rsidP="00DA49AA">
            <w:pPr>
              <w:rPr>
                <w:snapToGrid w:val="0"/>
                <w:sz w:val="20"/>
                <w:szCs w:val="20"/>
              </w:rPr>
            </w:pPr>
            <w:r w:rsidRPr="00A44470">
              <w:rPr>
                <w:snapToGrid w:val="0"/>
                <w:sz w:val="20"/>
                <w:szCs w:val="20"/>
              </w:rPr>
              <w:t>За рахунок виділених коштів підприємством сплачені податки та збори до бюджетів усіх рівнів (ПДФО - 452000,00 грн., військовий збір – 31000,00 грн., ЄСВ – 232000,00 грн., екологічний податок – 305000,00 грн.)</w:t>
            </w:r>
          </w:p>
        </w:tc>
      </w:tr>
      <w:tr w:rsidR="00515214" w:rsidRPr="00381793" w:rsidTr="000877B0">
        <w:trPr>
          <w:cantSplit/>
          <w:trHeight w:val="700"/>
          <w:jc w:val="center"/>
        </w:trPr>
        <w:tc>
          <w:tcPr>
            <w:tcW w:w="742" w:type="dxa"/>
            <w:vAlign w:val="center"/>
          </w:tcPr>
          <w:p w:rsidR="00515214" w:rsidRDefault="00515214" w:rsidP="00751880">
            <w:pPr>
              <w:pStyle w:val="ab"/>
              <w:jc w:val="center"/>
              <w:rPr>
                <w:snapToGrid w:val="0"/>
              </w:rPr>
            </w:pPr>
            <w:r>
              <w:rPr>
                <w:snapToGrid w:val="0"/>
              </w:rPr>
              <w:t>4</w:t>
            </w:r>
          </w:p>
        </w:tc>
        <w:tc>
          <w:tcPr>
            <w:tcW w:w="2818" w:type="dxa"/>
            <w:vAlign w:val="center"/>
          </w:tcPr>
          <w:p w:rsidR="00515214" w:rsidRDefault="00515214" w:rsidP="004E4244">
            <w:pPr>
              <w:jc w:val="center"/>
              <w:rPr>
                <w:snapToGrid w:val="0"/>
                <w:sz w:val="20"/>
                <w:szCs w:val="20"/>
              </w:rPr>
            </w:pPr>
            <w:r w:rsidRPr="006041ED">
              <w:rPr>
                <w:snapToGrid w:val="0"/>
                <w:sz w:val="20"/>
                <w:szCs w:val="20"/>
              </w:rPr>
              <w:t>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p>
        </w:tc>
        <w:tc>
          <w:tcPr>
            <w:tcW w:w="1834" w:type="dxa"/>
            <w:vAlign w:val="center"/>
          </w:tcPr>
          <w:p w:rsidR="00515214" w:rsidRDefault="00515214" w:rsidP="00EA49AD">
            <w:pPr>
              <w:jc w:val="center"/>
              <w:rPr>
                <w:snapToGrid w:val="0"/>
                <w:sz w:val="20"/>
                <w:szCs w:val="20"/>
              </w:rPr>
            </w:pPr>
            <w:r>
              <w:rPr>
                <w:snapToGrid w:val="0"/>
                <w:sz w:val="20"/>
                <w:szCs w:val="20"/>
              </w:rPr>
              <w:t xml:space="preserve">УЖКГ та Б </w:t>
            </w:r>
            <w:proofErr w:type="spellStart"/>
            <w:r w:rsidRPr="006041ED">
              <w:rPr>
                <w:snapToGrid w:val="0"/>
                <w:sz w:val="20"/>
                <w:szCs w:val="20"/>
              </w:rPr>
              <w:t>КП</w:t>
            </w:r>
            <w:proofErr w:type="spellEnd"/>
            <w:r w:rsidRPr="006041ED">
              <w:rPr>
                <w:snapToGrid w:val="0"/>
                <w:sz w:val="20"/>
                <w:szCs w:val="20"/>
              </w:rPr>
              <w:t xml:space="preserve"> «ВУКГ»</w:t>
            </w:r>
          </w:p>
        </w:tc>
        <w:tc>
          <w:tcPr>
            <w:tcW w:w="1845" w:type="dxa"/>
            <w:gridSpan w:val="2"/>
            <w:vAlign w:val="center"/>
          </w:tcPr>
          <w:p w:rsidR="00515214" w:rsidRDefault="00515214" w:rsidP="00EA49AD">
            <w:pPr>
              <w:jc w:val="center"/>
              <w:rPr>
                <w:bCs/>
              </w:rPr>
            </w:pPr>
            <w:r>
              <w:rPr>
                <w:bCs/>
              </w:rPr>
              <w:t>1 012 000,00</w:t>
            </w:r>
          </w:p>
        </w:tc>
        <w:tc>
          <w:tcPr>
            <w:tcW w:w="2017" w:type="dxa"/>
            <w:vAlign w:val="center"/>
          </w:tcPr>
          <w:p w:rsidR="00515214" w:rsidRDefault="00A44470" w:rsidP="00751880">
            <w:pPr>
              <w:jc w:val="center"/>
              <w:rPr>
                <w:bCs/>
              </w:rPr>
            </w:pPr>
            <w:r>
              <w:rPr>
                <w:bCs/>
              </w:rPr>
              <w:t>270 </w:t>
            </w:r>
            <w:r w:rsidR="00AE5D6E">
              <w:rPr>
                <w:bCs/>
              </w:rPr>
              <w:t>153</w:t>
            </w:r>
            <w:r>
              <w:rPr>
                <w:bCs/>
              </w:rPr>
              <w:t>,00</w:t>
            </w:r>
          </w:p>
        </w:tc>
        <w:tc>
          <w:tcPr>
            <w:tcW w:w="5713" w:type="dxa"/>
            <w:vAlign w:val="center"/>
          </w:tcPr>
          <w:p w:rsidR="00515214" w:rsidRDefault="00A44470" w:rsidP="00814AED">
            <w:pPr>
              <w:rPr>
                <w:snapToGrid w:val="0"/>
                <w:sz w:val="20"/>
                <w:szCs w:val="20"/>
              </w:rPr>
            </w:pPr>
            <w:r w:rsidRPr="00A44470">
              <w:rPr>
                <w:snapToGrid w:val="0"/>
                <w:sz w:val="20"/>
                <w:szCs w:val="20"/>
              </w:rPr>
              <w:t>За рахунок виділених коштів підприємство забезпечило виконання робіт по обвалуванню полігону ТПВ на суму 49883,00 грн., будівництво канав на 5,6,7 картах полігону ТПВ на суму 49531,00 грн., прокладання лінії електропередач (850 м) на суму 49802,00 грн., встановлення огорож на під’їзних шляхах полігону ТПВ на суму  49095,00 грн., придбання пожежних щитів у кількості 2 шт. на суму 15330,00 грн., придбання матеріалів для проведення робіт по забезпеченню пожежної безпеки. Залишок коштів у сумі 741847,00 грн. буде використаний після завершення тендерної процедури.</w:t>
            </w:r>
          </w:p>
        </w:tc>
      </w:tr>
      <w:tr w:rsidR="00515214" w:rsidRPr="00381793" w:rsidTr="000877B0">
        <w:trPr>
          <w:cantSplit/>
          <w:trHeight w:val="453"/>
          <w:jc w:val="center"/>
        </w:trPr>
        <w:tc>
          <w:tcPr>
            <w:tcW w:w="742" w:type="dxa"/>
            <w:vAlign w:val="center"/>
          </w:tcPr>
          <w:p w:rsidR="00515214" w:rsidRDefault="00515214" w:rsidP="00EA49AD">
            <w:pPr>
              <w:pStyle w:val="ab"/>
              <w:rPr>
                <w:snapToGrid w:val="0"/>
              </w:rPr>
            </w:pPr>
          </w:p>
        </w:tc>
        <w:tc>
          <w:tcPr>
            <w:tcW w:w="2818" w:type="dxa"/>
            <w:vAlign w:val="center"/>
          </w:tcPr>
          <w:p w:rsidR="00515214" w:rsidRPr="00976FF2" w:rsidRDefault="00515214" w:rsidP="00EA49AD">
            <w:pPr>
              <w:jc w:val="center"/>
              <w:rPr>
                <w:bCs/>
              </w:rPr>
            </w:pPr>
            <w:r>
              <w:rPr>
                <w:bCs/>
              </w:rPr>
              <w:t>всього</w:t>
            </w:r>
          </w:p>
        </w:tc>
        <w:tc>
          <w:tcPr>
            <w:tcW w:w="1834" w:type="dxa"/>
            <w:vAlign w:val="center"/>
          </w:tcPr>
          <w:p w:rsidR="00515214" w:rsidRDefault="00515214" w:rsidP="00EA49AD">
            <w:pPr>
              <w:jc w:val="center"/>
              <w:rPr>
                <w:snapToGrid w:val="0"/>
                <w:sz w:val="20"/>
                <w:szCs w:val="20"/>
              </w:rPr>
            </w:pPr>
          </w:p>
        </w:tc>
        <w:tc>
          <w:tcPr>
            <w:tcW w:w="1845" w:type="dxa"/>
            <w:gridSpan w:val="2"/>
            <w:vAlign w:val="center"/>
          </w:tcPr>
          <w:p w:rsidR="00515214" w:rsidRPr="00613048" w:rsidRDefault="00FE1ABF" w:rsidP="00EA49AD">
            <w:pPr>
              <w:jc w:val="center"/>
              <w:rPr>
                <w:color w:val="000000"/>
              </w:rPr>
            </w:pPr>
            <w:r>
              <w:rPr>
                <w:sz w:val="20"/>
                <w:szCs w:val="20"/>
                <w:lang w:val="ru-RU"/>
              </w:rPr>
              <w:t>4 9</w:t>
            </w:r>
            <w:r w:rsidR="00814AED">
              <w:rPr>
                <w:sz w:val="20"/>
                <w:szCs w:val="20"/>
                <w:lang w:val="ru-RU"/>
              </w:rPr>
              <w:t>03 950,00</w:t>
            </w:r>
          </w:p>
        </w:tc>
        <w:tc>
          <w:tcPr>
            <w:tcW w:w="2017" w:type="dxa"/>
            <w:vAlign w:val="center"/>
          </w:tcPr>
          <w:p w:rsidR="00515214" w:rsidRPr="00613048" w:rsidRDefault="00AE5D6E" w:rsidP="00EA49AD">
            <w:pPr>
              <w:jc w:val="center"/>
              <w:rPr>
                <w:color w:val="000000"/>
              </w:rPr>
            </w:pPr>
            <w:r>
              <w:rPr>
                <w:color w:val="000000"/>
              </w:rPr>
              <w:t>4 161 092,60</w:t>
            </w:r>
          </w:p>
        </w:tc>
        <w:tc>
          <w:tcPr>
            <w:tcW w:w="5713" w:type="dxa"/>
            <w:vAlign w:val="center"/>
          </w:tcPr>
          <w:p w:rsidR="00515214" w:rsidRPr="00381793" w:rsidRDefault="00515214" w:rsidP="00EA49AD">
            <w:pPr>
              <w:rPr>
                <w:snapToGrid w:val="0"/>
                <w:sz w:val="20"/>
                <w:szCs w:val="20"/>
              </w:rPr>
            </w:pPr>
          </w:p>
        </w:tc>
      </w:tr>
    </w:tbl>
    <w:p w:rsidR="00F81A69" w:rsidRDefault="00F81A69" w:rsidP="00EE7B72"/>
    <w:p w:rsidR="00BB6E7F" w:rsidRDefault="00BB6E7F" w:rsidP="00EE7B72"/>
    <w:p w:rsidR="00C53A92" w:rsidRDefault="00C53A92" w:rsidP="00EE7B72"/>
    <w:tbl>
      <w:tblPr>
        <w:tblW w:w="0" w:type="auto"/>
        <w:tblLayout w:type="fixed"/>
        <w:tblLook w:val="04A0"/>
      </w:tblPr>
      <w:tblGrid>
        <w:gridCol w:w="4740"/>
        <w:gridCol w:w="4740"/>
        <w:gridCol w:w="4740"/>
      </w:tblGrid>
      <w:tr w:rsidR="00B82C01" w:rsidTr="004F3086">
        <w:tc>
          <w:tcPr>
            <w:tcW w:w="4740" w:type="dxa"/>
            <w:hideMark/>
          </w:tcPr>
          <w:p w:rsidR="00B82C01" w:rsidRDefault="00B82C01" w:rsidP="004F3086">
            <w:pPr>
              <w:keepNext/>
              <w:ind w:right="-420"/>
              <w:jc w:val="both"/>
              <w:outlineLvl w:val="0"/>
              <w:rPr>
                <w:b/>
              </w:rPr>
            </w:pPr>
            <w:r>
              <w:rPr>
                <w:b/>
              </w:rPr>
              <w:t>Керівник установи</w:t>
            </w:r>
          </w:p>
        </w:tc>
        <w:tc>
          <w:tcPr>
            <w:tcW w:w="4740" w:type="dxa"/>
            <w:hideMark/>
          </w:tcPr>
          <w:p w:rsidR="00B82C01" w:rsidRDefault="00B82C01" w:rsidP="004F3086">
            <w:pPr>
              <w:ind w:right="-92"/>
              <w:jc w:val="center"/>
              <w:rPr>
                <w:b/>
              </w:rPr>
            </w:pPr>
            <w:r>
              <w:rPr>
                <w:b/>
              </w:rPr>
              <w:t>______________________________</w:t>
            </w:r>
          </w:p>
        </w:tc>
        <w:tc>
          <w:tcPr>
            <w:tcW w:w="4740" w:type="dxa"/>
            <w:hideMark/>
          </w:tcPr>
          <w:p w:rsidR="00B82C01" w:rsidRDefault="00B82C01" w:rsidP="004F3086">
            <w:pPr>
              <w:ind w:right="-92"/>
              <w:jc w:val="center"/>
              <w:rPr>
                <w:b/>
              </w:rPr>
            </w:pPr>
            <w:proofErr w:type="spellStart"/>
            <w:r>
              <w:rPr>
                <w:b/>
              </w:rPr>
              <w:t>______Анатолій</w:t>
            </w:r>
            <w:proofErr w:type="spellEnd"/>
            <w:r>
              <w:rPr>
                <w:b/>
              </w:rPr>
              <w:t xml:space="preserve"> КУШНІРЕНКО_______</w:t>
            </w:r>
          </w:p>
        </w:tc>
      </w:tr>
      <w:tr w:rsidR="00B82C01" w:rsidTr="004F3086">
        <w:tc>
          <w:tcPr>
            <w:tcW w:w="4740" w:type="dxa"/>
          </w:tcPr>
          <w:p w:rsidR="00B82C01" w:rsidRDefault="00B82C01" w:rsidP="004F3086">
            <w:pPr>
              <w:ind w:right="-420"/>
              <w:jc w:val="both"/>
              <w:rPr>
                <w:b/>
              </w:rPr>
            </w:pPr>
          </w:p>
          <w:p w:rsidR="00BB6E7F" w:rsidRDefault="00BB6E7F" w:rsidP="004F3086">
            <w:pPr>
              <w:ind w:right="-420"/>
              <w:jc w:val="both"/>
              <w:rPr>
                <w:b/>
              </w:rPr>
            </w:pPr>
          </w:p>
          <w:p w:rsidR="00BB6E7F" w:rsidRDefault="00BB6E7F" w:rsidP="004F3086">
            <w:pPr>
              <w:ind w:right="-420"/>
              <w:jc w:val="both"/>
              <w:rPr>
                <w:b/>
              </w:rPr>
            </w:pPr>
          </w:p>
        </w:tc>
        <w:tc>
          <w:tcPr>
            <w:tcW w:w="4740" w:type="dxa"/>
            <w:hideMark/>
          </w:tcPr>
          <w:p w:rsidR="00B82C01" w:rsidRDefault="00B82C01" w:rsidP="004F3086">
            <w:pPr>
              <w:ind w:right="-420"/>
              <w:jc w:val="center"/>
              <w:rPr>
                <w:sz w:val="20"/>
              </w:rPr>
            </w:pPr>
            <w:r>
              <w:rPr>
                <w:sz w:val="20"/>
              </w:rPr>
              <w:t>(підпис)</w:t>
            </w:r>
          </w:p>
        </w:tc>
        <w:tc>
          <w:tcPr>
            <w:tcW w:w="4740" w:type="dxa"/>
            <w:hideMark/>
          </w:tcPr>
          <w:p w:rsidR="00B82C01" w:rsidRDefault="00B82C01" w:rsidP="004F3086">
            <w:pPr>
              <w:ind w:right="-420"/>
              <w:jc w:val="center"/>
              <w:rPr>
                <w:sz w:val="20"/>
              </w:rPr>
            </w:pPr>
            <w:r>
              <w:rPr>
                <w:sz w:val="20"/>
              </w:rPr>
              <w:t>(ініціали та прізвище)</w:t>
            </w:r>
          </w:p>
        </w:tc>
      </w:tr>
      <w:tr w:rsidR="00B82C01" w:rsidTr="004F3086">
        <w:tc>
          <w:tcPr>
            <w:tcW w:w="4740" w:type="dxa"/>
            <w:hideMark/>
          </w:tcPr>
          <w:p w:rsidR="00B82C01" w:rsidRDefault="00B82C01" w:rsidP="004F3086">
            <w:pPr>
              <w:ind w:right="-420"/>
              <w:jc w:val="both"/>
              <w:rPr>
                <w:b/>
              </w:rPr>
            </w:pPr>
            <w:r>
              <w:rPr>
                <w:b/>
              </w:rPr>
              <w:t>Головний бухгалтер</w:t>
            </w:r>
          </w:p>
        </w:tc>
        <w:tc>
          <w:tcPr>
            <w:tcW w:w="4740" w:type="dxa"/>
            <w:hideMark/>
          </w:tcPr>
          <w:p w:rsidR="00B82C01" w:rsidRDefault="00B82C01" w:rsidP="004F3086">
            <w:pPr>
              <w:ind w:right="-92"/>
              <w:jc w:val="center"/>
              <w:rPr>
                <w:b/>
              </w:rPr>
            </w:pPr>
            <w:r>
              <w:rPr>
                <w:b/>
              </w:rPr>
              <w:t>______________________________</w:t>
            </w:r>
          </w:p>
        </w:tc>
        <w:tc>
          <w:tcPr>
            <w:tcW w:w="4740" w:type="dxa"/>
            <w:hideMark/>
          </w:tcPr>
          <w:p w:rsidR="00B82C01" w:rsidRDefault="00B82C01" w:rsidP="004F3086">
            <w:pPr>
              <w:ind w:right="-92"/>
              <w:jc w:val="center"/>
              <w:rPr>
                <w:b/>
              </w:rPr>
            </w:pPr>
            <w:proofErr w:type="spellStart"/>
            <w:r>
              <w:rPr>
                <w:b/>
              </w:rPr>
              <w:t>_____Володимир</w:t>
            </w:r>
            <w:proofErr w:type="spellEnd"/>
            <w:r>
              <w:rPr>
                <w:b/>
              </w:rPr>
              <w:t xml:space="preserve"> ДАВИДЕНКО_______</w:t>
            </w:r>
          </w:p>
        </w:tc>
      </w:tr>
      <w:tr w:rsidR="00B82C01" w:rsidTr="004F3086">
        <w:tc>
          <w:tcPr>
            <w:tcW w:w="4740" w:type="dxa"/>
          </w:tcPr>
          <w:p w:rsidR="00B82C01" w:rsidRDefault="00B82C01" w:rsidP="004F3086">
            <w:pPr>
              <w:ind w:right="-420"/>
              <w:jc w:val="both"/>
              <w:rPr>
                <w:b/>
              </w:rPr>
            </w:pPr>
          </w:p>
        </w:tc>
        <w:tc>
          <w:tcPr>
            <w:tcW w:w="4740" w:type="dxa"/>
            <w:hideMark/>
          </w:tcPr>
          <w:p w:rsidR="00B82C01" w:rsidRDefault="00B82C01" w:rsidP="004F3086">
            <w:pPr>
              <w:ind w:right="-420"/>
              <w:jc w:val="center"/>
              <w:rPr>
                <w:sz w:val="20"/>
              </w:rPr>
            </w:pPr>
            <w:r>
              <w:rPr>
                <w:sz w:val="20"/>
              </w:rPr>
              <w:t>(підпис)</w:t>
            </w:r>
          </w:p>
        </w:tc>
        <w:tc>
          <w:tcPr>
            <w:tcW w:w="4740" w:type="dxa"/>
            <w:hideMark/>
          </w:tcPr>
          <w:p w:rsidR="00B82C01" w:rsidRDefault="00B82C01" w:rsidP="004F3086">
            <w:pPr>
              <w:ind w:right="-420"/>
              <w:jc w:val="center"/>
              <w:rPr>
                <w:sz w:val="20"/>
              </w:rPr>
            </w:pPr>
            <w:r>
              <w:rPr>
                <w:sz w:val="20"/>
              </w:rPr>
              <w:t>(ініціали та прізвище)</w:t>
            </w:r>
          </w:p>
        </w:tc>
      </w:tr>
    </w:tbl>
    <w:p w:rsidR="005F6EA4" w:rsidRPr="008C1485" w:rsidRDefault="005F6EA4" w:rsidP="00EE7B72"/>
    <w:sectPr w:rsidR="005F6EA4" w:rsidRPr="008C1485" w:rsidSect="009E2DF7">
      <w:footerReference w:type="even" r:id="rId7"/>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5B3" w:rsidRDefault="00CD75B3" w:rsidP="001C199B">
      <w:r>
        <w:separator/>
      </w:r>
    </w:p>
  </w:endnote>
  <w:endnote w:type="continuationSeparator" w:id="0">
    <w:p w:rsidR="00CD75B3" w:rsidRDefault="00CD75B3" w:rsidP="001C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69" w:rsidRDefault="00712B99" w:rsidP="005D267A">
    <w:pPr>
      <w:framePr w:wrap="around" w:vAnchor="text" w:hAnchor="margin" w:xAlign="right" w:y="1"/>
    </w:pPr>
    <w:r>
      <w:fldChar w:fldCharType="begin"/>
    </w:r>
    <w:r w:rsidR="00F81A69">
      <w:instrText xml:space="preserve">PAGE  </w:instrText>
    </w:r>
    <w:r>
      <w:fldChar w:fldCharType="end"/>
    </w:r>
  </w:p>
  <w:p w:rsidR="00F81A69" w:rsidRDefault="00F81A69"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69" w:rsidRDefault="00712B99" w:rsidP="005D267A">
    <w:pPr>
      <w:pStyle w:val="a9"/>
      <w:framePr w:wrap="around" w:vAnchor="text" w:hAnchor="margin" w:xAlign="right" w:y="1"/>
      <w:rPr>
        <w:rStyle w:val="a7"/>
      </w:rPr>
    </w:pPr>
    <w:r w:rsidRPr="00CC5F62">
      <w:rPr>
        <w:rStyle w:val="a7"/>
      </w:rPr>
      <w:fldChar w:fldCharType="begin"/>
    </w:r>
    <w:r w:rsidR="00F81A69" w:rsidRPr="00CC5F62">
      <w:rPr>
        <w:rStyle w:val="a7"/>
      </w:rPr>
      <w:instrText xml:space="preserve">PAGE  </w:instrText>
    </w:r>
    <w:r w:rsidRPr="00CC5F62">
      <w:rPr>
        <w:rStyle w:val="a7"/>
      </w:rPr>
      <w:fldChar w:fldCharType="separate"/>
    </w:r>
    <w:r w:rsidR="00BB6E7F">
      <w:rPr>
        <w:rStyle w:val="a7"/>
        <w:noProof/>
      </w:rPr>
      <w:t>1</w:t>
    </w:r>
    <w:r w:rsidRPr="00CC5F62">
      <w:rPr>
        <w:rStyle w:val="a7"/>
      </w:rPr>
      <w:fldChar w:fldCharType="end"/>
    </w:r>
  </w:p>
  <w:p w:rsidR="00F81A69" w:rsidRDefault="00F81A69"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5B3" w:rsidRDefault="00CD75B3" w:rsidP="001C199B">
      <w:r>
        <w:separator/>
      </w:r>
    </w:p>
  </w:footnote>
  <w:footnote w:type="continuationSeparator" w:id="0">
    <w:p w:rsidR="00CD75B3" w:rsidRDefault="00CD75B3" w:rsidP="001C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226FE6"/>
    <w:multiLevelType w:val="multilevel"/>
    <w:tmpl w:val="1AE08AE0"/>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71E4B"/>
    <w:rsid w:val="00003B32"/>
    <w:rsid w:val="00047FD4"/>
    <w:rsid w:val="00062770"/>
    <w:rsid w:val="00067E92"/>
    <w:rsid w:val="000705AA"/>
    <w:rsid w:val="0007369A"/>
    <w:rsid w:val="0008725F"/>
    <w:rsid w:val="000877B0"/>
    <w:rsid w:val="0008788B"/>
    <w:rsid w:val="00087D1F"/>
    <w:rsid w:val="00097D72"/>
    <w:rsid w:val="000B1DA1"/>
    <w:rsid w:val="000B6F47"/>
    <w:rsid w:val="000D408B"/>
    <w:rsid w:val="000D64A4"/>
    <w:rsid w:val="000E783B"/>
    <w:rsid w:val="000F000B"/>
    <w:rsid w:val="000F1EAD"/>
    <w:rsid w:val="000F3AF8"/>
    <w:rsid w:val="000F6788"/>
    <w:rsid w:val="00101DFC"/>
    <w:rsid w:val="001427F9"/>
    <w:rsid w:val="00143E2D"/>
    <w:rsid w:val="00165F43"/>
    <w:rsid w:val="001734BA"/>
    <w:rsid w:val="00175968"/>
    <w:rsid w:val="001837E2"/>
    <w:rsid w:val="00184215"/>
    <w:rsid w:val="00191B76"/>
    <w:rsid w:val="00193444"/>
    <w:rsid w:val="001A2209"/>
    <w:rsid w:val="001B1A2C"/>
    <w:rsid w:val="001B4173"/>
    <w:rsid w:val="001B7FFB"/>
    <w:rsid w:val="001C199B"/>
    <w:rsid w:val="001C2420"/>
    <w:rsid w:val="001D63A9"/>
    <w:rsid w:val="001D67EE"/>
    <w:rsid w:val="001F2733"/>
    <w:rsid w:val="002142D0"/>
    <w:rsid w:val="00226185"/>
    <w:rsid w:val="00233AC6"/>
    <w:rsid w:val="002349AB"/>
    <w:rsid w:val="00235847"/>
    <w:rsid w:val="002546DC"/>
    <w:rsid w:val="00257D98"/>
    <w:rsid w:val="0026523E"/>
    <w:rsid w:val="0027620A"/>
    <w:rsid w:val="00286FDC"/>
    <w:rsid w:val="00295DBB"/>
    <w:rsid w:val="002C410F"/>
    <w:rsid w:val="002E3301"/>
    <w:rsid w:val="002E710F"/>
    <w:rsid w:val="002F3ADC"/>
    <w:rsid w:val="003168DB"/>
    <w:rsid w:val="00316CEA"/>
    <w:rsid w:val="00321BE9"/>
    <w:rsid w:val="00330475"/>
    <w:rsid w:val="003304C8"/>
    <w:rsid w:val="003334FD"/>
    <w:rsid w:val="00334D41"/>
    <w:rsid w:val="00344C20"/>
    <w:rsid w:val="00351F56"/>
    <w:rsid w:val="0035713B"/>
    <w:rsid w:val="00365E49"/>
    <w:rsid w:val="00372FA9"/>
    <w:rsid w:val="003743AF"/>
    <w:rsid w:val="00381793"/>
    <w:rsid w:val="003923D6"/>
    <w:rsid w:val="003A5689"/>
    <w:rsid w:val="003B12BE"/>
    <w:rsid w:val="003B3DD2"/>
    <w:rsid w:val="003E4262"/>
    <w:rsid w:val="003F4D60"/>
    <w:rsid w:val="003F566A"/>
    <w:rsid w:val="003F5871"/>
    <w:rsid w:val="003F694B"/>
    <w:rsid w:val="00405008"/>
    <w:rsid w:val="00413514"/>
    <w:rsid w:val="004249F5"/>
    <w:rsid w:val="00432580"/>
    <w:rsid w:val="00455DD5"/>
    <w:rsid w:val="00467432"/>
    <w:rsid w:val="00471894"/>
    <w:rsid w:val="00474F7B"/>
    <w:rsid w:val="0047570B"/>
    <w:rsid w:val="00476D3F"/>
    <w:rsid w:val="00494BBC"/>
    <w:rsid w:val="004B0DA0"/>
    <w:rsid w:val="004B3927"/>
    <w:rsid w:val="004E4244"/>
    <w:rsid w:val="00500FFD"/>
    <w:rsid w:val="0050570C"/>
    <w:rsid w:val="00510813"/>
    <w:rsid w:val="00515214"/>
    <w:rsid w:val="0052341C"/>
    <w:rsid w:val="00523B68"/>
    <w:rsid w:val="00571D5C"/>
    <w:rsid w:val="005756CF"/>
    <w:rsid w:val="00586FB6"/>
    <w:rsid w:val="00590E50"/>
    <w:rsid w:val="005C610F"/>
    <w:rsid w:val="005D2118"/>
    <w:rsid w:val="005D267A"/>
    <w:rsid w:val="005D579D"/>
    <w:rsid w:val="005E1FFE"/>
    <w:rsid w:val="005E3004"/>
    <w:rsid w:val="005F10B1"/>
    <w:rsid w:val="005F6EA4"/>
    <w:rsid w:val="00602BE0"/>
    <w:rsid w:val="006039FF"/>
    <w:rsid w:val="00604C36"/>
    <w:rsid w:val="00607CD8"/>
    <w:rsid w:val="00613048"/>
    <w:rsid w:val="00624C72"/>
    <w:rsid w:val="00625E51"/>
    <w:rsid w:val="00631D95"/>
    <w:rsid w:val="0063474D"/>
    <w:rsid w:val="00640BA5"/>
    <w:rsid w:val="00650761"/>
    <w:rsid w:val="00655875"/>
    <w:rsid w:val="00657D33"/>
    <w:rsid w:val="00660B95"/>
    <w:rsid w:val="00661F66"/>
    <w:rsid w:val="0066425F"/>
    <w:rsid w:val="00673B7D"/>
    <w:rsid w:val="00684704"/>
    <w:rsid w:val="00691F2E"/>
    <w:rsid w:val="006A7FE6"/>
    <w:rsid w:val="006B1B88"/>
    <w:rsid w:val="006B2B1F"/>
    <w:rsid w:val="006B7A31"/>
    <w:rsid w:val="006C157B"/>
    <w:rsid w:val="006D5946"/>
    <w:rsid w:val="006D6137"/>
    <w:rsid w:val="006E3C89"/>
    <w:rsid w:val="006F3F58"/>
    <w:rsid w:val="007018AF"/>
    <w:rsid w:val="00712B99"/>
    <w:rsid w:val="00713F84"/>
    <w:rsid w:val="0072067F"/>
    <w:rsid w:val="00722759"/>
    <w:rsid w:val="00732423"/>
    <w:rsid w:val="0074382E"/>
    <w:rsid w:val="00751880"/>
    <w:rsid w:val="00751E60"/>
    <w:rsid w:val="007525C4"/>
    <w:rsid w:val="00763365"/>
    <w:rsid w:val="00764666"/>
    <w:rsid w:val="00773D30"/>
    <w:rsid w:val="0078315B"/>
    <w:rsid w:val="00785473"/>
    <w:rsid w:val="00790D5B"/>
    <w:rsid w:val="007910A3"/>
    <w:rsid w:val="007916B6"/>
    <w:rsid w:val="007B132F"/>
    <w:rsid w:val="007D4378"/>
    <w:rsid w:val="0080091C"/>
    <w:rsid w:val="00810821"/>
    <w:rsid w:val="00811D23"/>
    <w:rsid w:val="00811DED"/>
    <w:rsid w:val="00814AED"/>
    <w:rsid w:val="008173A9"/>
    <w:rsid w:val="00822B41"/>
    <w:rsid w:val="0084516E"/>
    <w:rsid w:val="00856F03"/>
    <w:rsid w:val="0086074E"/>
    <w:rsid w:val="0086103B"/>
    <w:rsid w:val="008638B8"/>
    <w:rsid w:val="0087216A"/>
    <w:rsid w:val="008B157D"/>
    <w:rsid w:val="008C07AE"/>
    <w:rsid w:val="008C1485"/>
    <w:rsid w:val="008E391C"/>
    <w:rsid w:val="008F0758"/>
    <w:rsid w:val="008F398A"/>
    <w:rsid w:val="009039F4"/>
    <w:rsid w:val="009140F1"/>
    <w:rsid w:val="009313E1"/>
    <w:rsid w:val="00942BEE"/>
    <w:rsid w:val="00946136"/>
    <w:rsid w:val="00956DBD"/>
    <w:rsid w:val="0096392C"/>
    <w:rsid w:val="00963A3A"/>
    <w:rsid w:val="00976FF2"/>
    <w:rsid w:val="00980C87"/>
    <w:rsid w:val="00981B94"/>
    <w:rsid w:val="00985B2E"/>
    <w:rsid w:val="009876CE"/>
    <w:rsid w:val="009B152A"/>
    <w:rsid w:val="009B1BBB"/>
    <w:rsid w:val="009B22D0"/>
    <w:rsid w:val="009B7158"/>
    <w:rsid w:val="009D1A1E"/>
    <w:rsid w:val="009E2DF7"/>
    <w:rsid w:val="00A1221E"/>
    <w:rsid w:val="00A142B9"/>
    <w:rsid w:val="00A16540"/>
    <w:rsid w:val="00A2207A"/>
    <w:rsid w:val="00A37A4B"/>
    <w:rsid w:val="00A44470"/>
    <w:rsid w:val="00A77E66"/>
    <w:rsid w:val="00A8511D"/>
    <w:rsid w:val="00A90F2E"/>
    <w:rsid w:val="00A91B66"/>
    <w:rsid w:val="00A977D9"/>
    <w:rsid w:val="00AA0A21"/>
    <w:rsid w:val="00AA172A"/>
    <w:rsid w:val="00AA1B3C"/>
    <w:rsid w:val="00AB2409"/>
    <w:rsid w:val="00AC5999"/>
    <w:rsid w:val="00AD6C42"/>
    <w:rsid w:val="00AE45EA"/>
    <w:rsid w:val="00AE5D6E"/>
    <w:rsid w:val="00AF3727"/>
    <w:rsid w:val="00AF467D"/>
    <w:rsid w:val="00B00363"/>
    <w:rsid w:val="00B236AD"/>
    <w:rsid w:val="00B27B90"/>
    <w:rsid w:val="00B35B5D"/>
    <w:rsid w:val="00B37CFC"/>
    <w:rsid w:val="00B40209"/>
    <w:rsid w:val="00B544AA"/>
    <w:rsid w:val="00B67EB5"/>
    <w:rsid w:val="00B71614"/>
    <w:rsid w:val="00B763A9"/>
    <w:rsid w:val="00B77586"/>
    <w:rsid w:val="00B82C01"/>
    <w:rsid w:val="00BA20B9"/>
    <w:rsid w:val="00BA4548"/>
    <w:rsid w:val="00BA50CF"/>
    <w:rsid w:val="00BA7FDE"/>
    <w:rsid w:val="00BB55CC"/>
    <w:rsid w:val="00BB6E7F"/>
    <w:rsid w:val="00BC3224"/>
    <w:rsid w:val="00BC5F6A"/>
    <w:rsid w:val="00BE0093"/>
    <w:rsid w:val="00BF054C"/>
    <w:rsid w:val="00BF4AD5"/>
    <w:rsid w:val="00C106ED"/>
    <w:rsid w:val="00C12729"/>
    <w:rsid w:val="00C13BAD"/>
    <w:rsid w:val="00C14278"/>
    <w:rsid w:val="00C155AC"/>
    <w:rsid w:val="00C23629"/>
    <w:rsid w:val="00C33ECC"/>
    <w:rsid w:val="00C53A92"/>
    <w:rsid w:val="00C56323"/>
    <w:rsid w:val="00C60D59"/>
    <w:rsid w:val="00C667F3"/>
    <w:rsid w:val="00C670A9"/>
    <w:rsid w:val="00C71E4B"/>
    <w:rsid w:val="00C75FA0"/>
    <w:rsid w:val="00C821A7"/>
    <w:rsid w:val="00C95095"/>
    <w:rsid w:val="00C979CC"/>
    <w:rsid w:val="00CA3BE2"/>
    <w:rsid w:val="00CB0EFF"/>
    <w:rsid w:val="00CB13ED"/>
    <w:rsid w:val="00CC3802"/>
    <w:rsid w:val="00CC5F62"/>
    <w:rsid w:val="00CD35F3"/>
    <w:rsid w:val="00CD5188"/>
    <w:rsid w:val="00CD75B3"/>
    <w:rsid w:val="00CE3709"/>
    <w:rsid w:val="00CE43FD"/>
    <w:rsid w:val="00CF1AD6"/>
    <w:rsid w:val="00CF6A96"/>
    <w:rsid w:val="00D05FB6"/>
    <w:rsid w:val="00D10092"/>
    <w:rsid w:val="00D271FF"/>
    <w:rsid w:val="00D34B54"/>
    <w:rsid w:val="00D44542"/>
    <w:rsid w:val="00D453DB"/>
    <w:rsid w:val="00D534F7"/>
    <w:rsid w:val="00D60551"/>
    <w:rsid w:val="00D626AB"/>
    <w:rsid w:val="00D62741"/>
    <w:rsid w:val="00D648BA"/>
    <w:rsid w:val="00D67CE8"/>
    <w:rsid w:val="00D74334"/>
    <w:rsid w:val="00D84D59"/>
    <w:rsid w:val="00D91359"/>
    <w:rsid w:val="00D95E9E"/>
    <w:rsid w:val="00DA49AA"/>
    <w:rsid w:val="00DA6A2D"/>
    <w:rsid w:val="00DD2EA5"/>
    <w:rsid w:val="00DD5305"/>
    <w:rsid w:val="00DF17C4"/>
    <w:rsid w:val="00E234C3"/>
    <w:rsid w:val="00E27C4C"/>
    <w:rsid w:val="00E359ED"/>
    <w:rsid w:val="00E61395"/>
    <w:rsid w:val="00E657F3"/>
    <w:rsid w:val="00E71158"/>
    <w:rsid w:val="00E7124A"/>
    <w:rsid w:val="00E95DB7"/>
    <w:rsid w:val="00EA4783"/>
    <w:rsid w:val="00EA49AD"/>
    <w:rsid w:val="00EC3353"/>
    <w:rsid w:val="00EC4DFD"/>
    <w:rsid w:val="00ED166F"/>
    <w:rsid w:val="00ED5CF6"/>
    <w:rsid w:val="00ED787A"/>
    <w:rsid w:val="00EE2E76"/>
    <w:rsid w:val="00EE7B72"/>
    <w:rsid w:val="00F0046A"/>
    <w:rsid w:val="00F3773C"/>
    <w:rsid w:val="00F51F9C"/>
    <w:rsid w:val="00F57ED9"/>
    <w:rsid w:val="00F61558"/>
    <w:rsid w:val="00F814CE"/>
    <w:rsid w:val="00F81A69"/>
    <w:rsid w:val="00F90F93"/>
    <w:rsid w:val="00F954FF"/>
    <w:rsid w:val="00FA0BAE"/>
    <w:rsid w:val="00FA781F"/>
    <w:rsid w:val="00FC36F9"/>
    <w:rsid w:val="00FC60D9"/>
    <w:rsid w:val="00FD31C0"/>
    <w:rsid w:val="00FE1ABF"/>
    <w:rsid w:val="00FE4253"/>
    <w:rsid w:val="00FE51A2"/>
    <w:rsid w:val="00FF1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uiPriority w:val="99"/>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1E4B"/>
    <w:pPr>
      <w:keepNext/>
      <w:jc w:val="right"/>
      <w:outlineLvl w:val="1"/>
    </w:pPr>
    <w:rPr>
      <w:sz w:val="28"/>
      <w:szCs w:val="28"/>
    </w:rPr>
  </w:style>
  <w:style w:type="paragraph" w:styleId="5">
    <w:name w:val="heading 5"/>
    <w:basedOn w:val="a"/>
    <w:next w:val="a"/>
    <w:link w:val="50"/>
    <w:uiPriority w:val="99"/>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4B"/>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C71E4B"/>
    <w:rPr>
      <w:rFonts w:ascii="Times New Roman" w:hAnsi="Times New Roman" w:cs="Times New Roman"/>
      <w:sz w:val="28"/>
      <w:szCs w:val="28"/>
      <w:lang w:val="uk-UA" w:eastAsia="ru-RU"/>
    </w:rPr>
  </w:style>
  <w:style w:type="character" w:customStyle="1" w:styleId="50">
    <w:name w:val="Заголовок 5 Знак"/>
    <w:basedOn w:val="a0"/>
    <w:link w:val="5"/>
    <w:uiPriority w:val="99"/>
    <w:locked/>
    <w:rsid w:val="00C71E4B"/>
    <w:rPr>
      <w:rFonts w:ascii="Times New Roman" w:hAnsi="Times New Roman" w:cs="Times New Roman"/>
      <w:b/>
      <w:bCs/>
      <w:i/>
      <w:iCs/>
      <w:sz w:val="26"/>
      <w:szCs w:val="26"/>
      <w:lang w:val="uk-UA" w:eastAsia="ru-RU"/>
    </w:rPr>
  </w:style>
  <w:style w:type="paragraph" w:styleId="a3">
    <w:name w:val="Body Text"/>
    <w:basedOn w:val="a"/>
    <w:link w:val="a4"/>
    <w:uiPriority w:val="99"/>
    <w:rsid w:val="00C71E4B"/>
    <w:pPr>
      <w:jc w:val="both"/>
    </w:pPr>
    <w:rPr>
      <w:sz w:val="28"/>
      <w:szCs w:val="28"/>
      <w:lang w:val="ru-RU"/>
    </w:rPr>
  </w:style>
  <w:style w:type="character" w:customStyle="1" w:styleId="a4">
    <w:name w:val="Основной текст Знак"/>
    <w:basedOn w:val="a0"/>
    <w:link w:val="a3"/>
    <w:uiPriority w:val="99"/>
    <w:locked/>
    <w:rsid w:val="00C71E4B"/>
    <w:rPr>
      <w:rFonts w:ascii="Times New Roman" w:hAnsi="Times New Roman" w:cs="Times New Roman"/>
      <w:sz w:val="28"/>
      <w:szCs w:val="28"/>
      <w:lang w:eastAsia="ru-RU"/>
    </w:rPr>
  </w:style>
  <w:style w:type="paragraph" w:styleId="21">
    <w:name w:val="Body Text Indent 2"/>
    <w:basedOn w:val="a"/>
    <w:link w:val="22"/>
    <w:uiPriority w:val="99"/>
    <w:rsid w:val="00C71E4B"/>
    <w:pPr>
      <w:spacing w:after="120" w:line="480" w:lineRule="auto"/>
      <w:ind w:left="283"/>
    </w:pPr>
  </w:style>
  <w:style w:type="character" w:customStyle="1" w:styleId="22">
    <w:name w:val="Основной текст с отступом 2 Знак"/>
    <w:basedOn w:val="a0"/>
    <w:link w:val="21"/>
    <w:uiPriority w:val="99"/>
    <w:locked/>
    <w:rsid w:val="00C71E4B"/>
    <w:rPr>
      <w:rFonts w:ascii="Times New Roman" w:hAnsi="Times New Roman" w:cs="Times New Roman"/>
      <w:sz w:val="24"/>
      <w:szCs w:val="24"/>
      <w:lang w:val="uk-UA" w:eastAsia="ru-RU"/>
    </w:rPr>
  </w:style>
  <w:style w:type="paragraph" w:styleId="a5">
    <w:name w:val="header"/>
    <w:basedOn w:val="a"/>
    <w:link w:val="a6"/>
    <w:uiPriority w:val="99"/>
    <w:rsid w:val="00C71E4B"/>
    <w:pPr>
      <w:tabs>
        <w:tab w:val="center" w:pos="4677"/>
        <w:tab w:val="right" w:pos="9355"/>
      </w:tabs>
    </w:pPr>
    <w:rPr>
      <w:lang w:val="ru-RU"/>
    </w:rPr>
  </w:style>
  <w:style w:type="character" w:customStyle="1" w:styleId="a6">
    <w:name w:val="Верхний колонтитул Знак"/>
    <w:basedOn w:val="a0"/>
    <w:link w:val="a5"/>
    <w:uiPriority w:val="99"/>
    <w:locked/>
    <w:rsid w:val="00C71E4B"/>
    <w:rPr>
      <w:rFonts w:ascii="Times New Roman" w:hAnsi="Times New Roman" w:cs="Times New Roman"/>
      <w:sz w:val="24"/>
      <w:szCs w:val="24"/>
      <w:lang w:eastAsia="ru-RU"/>
    </w:rPr>
  </w:style>
  <w:style w:type="character" w:styleId="a7">
    <w:name w:val="page number"/>
    <w:basedOn w:val="a0"/>
    <w:uiPriority w:val="99"/>
    <w:rsid w:val="00C71E4B"/>
    <w:rPr>
      <w:rFonts w:cs="Times New Roman"/>
    </w:rPr>
  </w:style>
  <w:style w:type="paragraph" w:styleId="a8">
    <w:name w:val="Block Text"/>
    <w:basedOn w:val="a"/>
    <w:uiPriority w:val="99"/>
    <w:rsid w:val="00C71E4B"/>
    <w:pPr>
      <w:spacing w:before="100" w:beforeAutospacing="1" w:after="100" w:afterAutospacing="1"/>
    </w:pPr>
    <w:rPr>
      <w:lang w:val="ru-RU"/>
    </w:rPr>
  </w:style>
  <w:style w:type="character" w:customStyle="1" w:styleId="spelle">
    <w:name w:val="spelle"/>
    <w:basedOn w:val="a0"/>
    <w:uiPriority w:val="99"/>
    <w:rsid w:val="00C71E4B"/>
    <w:rPr>
      <w:rFonts w:cs="Times New Roman"/>
    </w:rPr>
  </w:style>
  <w:style w:type="character" w:customStyle="1" w:styleId="grame">
    <w:name w:val="grame"/>
    <w:basedOn w:val="a0"/>
    <w:uiPriority w:val="99"/>
    <w:rsid w:val="00C71E4B"/>
    <w:rPr>
      <w:rFonts w:cs="Times New Roman"/>
    </w:rPr>
  </w:style>
  <w:style w:type="paragraph" w:styleId="a9">
    <w:name w:val="footer"/>
    <w:basedOn w:val="a"/>
    <w:link w:val="aa"/>
    <w:uiPriority w:val="99"/>
    <w:rsid w:val="00C71E4B"/>
    <w:pPr>
      <w:tabs>
        <w:tab w:val="center" w:pos="4677"/>
        <w:tab w:val="right" w:pos="9355"/>
      </w:tabs>
    </w:pPr>
  </w:style>
  <w:style w:type="character" w:customStyle="1" w:styleId="aa">
    <w:name w:val="Нижний колонтитул Знак"/>
    <w:basedOn w:val="a0"/>
    <w:link w:val="a9"/>
    <w:uiPriority w:val="99"/>
    <w:locked/>
    <w:rsid w:val="00C71E4B"/>
    <w:rPr>
      <w:rFonts w:ascii="Times New Roman" w:hAnsi="Times New Roman" w:cs="Times New Roman"/>
      <w:sz w:val="24"/>
      <w:szCs w:val="24"/>
      <w:lang w:val="uk-UA" w:eastAsia="ru-RU"/>
    </w:rPr>
  </w:style>
  <w:style w:type="paragraph" w:customStyle="1" w:styleId="11">
    <w:name w:val="Обычный1"/>
    <w:uiPriority w:val="99"/>
    <w:rsid w:val="00684704"/>
    <w:rPr>
      <w:rFonts w:ascii="Times New Roman" w:eastAsia="Times New Roman" w:hAnsi="Times New Roman"/>
      <w:sz w:val="20"/>
      <w:szCs w:val="20"/>
    </w:rPr>
  </w:style>
  <w:style w:type="paragraph" w:customStyle="1" w:styleId="p8">
    <w:name w:val="p8"/>
    <w:basedOn w:val="a"/>
    <w:uiPriority w:val="99"/>
    <w:rsid w:val="00684704"/>
    <w:pPr>
      <w:spacing w:before="100" w:beforeAutospacing="1" w:after="100" w:afterAutospacing="1"/>
    </w:pPr>
    <w:rPr>
      <w:lang w:val="ru-RU"/>
    </w:rPr>
  </w:style>
  <w:style w:type="paragraph" w:styleId="ab">
    <w:name w:val="No Spacing"/>
    <w:uiPriority w:val="99"/>
    <w:qFormat/>
    <w:rsid w:val="00D34B54"/>
    <w:rPr>
      <w:rFonts w:ascii="Times New Roman" w:eastAsia="Times New Roman" w:hAnsi="Times New Roman"/>
      <w:sz w:val="24"/>
      <w:szCs w:val="24"/>
      <w:lang w:val="uk-UA"/>
    </w:rPr>
  </w:style>
  <w:style w:type="paragraph" w:styleId="ac">
    <w:name w:val="Normal (Web)"/>
    <w:basedOn w:val="a"/>
    <w:uiPriority w:val="99"/>
    <w:rsid w:val="00BA20B9"/>
    <w:pPr>
      <w:spacing w:before="100" w:beforeAutospacing="1" w:after="119"/>
    </w:pPr>
    <w:rPr>
      <w:lang w:val="ru-RU"/>
    </w:rPr>
  </w:style>
</w:styles>
</file>

<file path=word/webSettings.xml><?xml version="1.0" encoding="utf-8"?>
<w:webSettings xmlns:r="http://schemas.openxmlformats.org/officeDocument/2006/relationships" xmlns:w="http://schemas.openxmlformats.org/wordprocessingml/2006/main">
  <w:divs>
    <w:div w:id="741607645">
      <w:marLeft w:val="0"/>
      <w:marRight w:val="0"/>
      <w:marTop w:val="0"/>
      <w:marBottom w:val="0"/>
      <w:divBdr>
        <w:top w:val="none" w:sz="0" w:space="0" w:color="auto"/>
        <w:left w:val="none" w:sz="0" w:space="0" w:color="auto"/>
        <w:bottom w:val="none" w:sz="0" w:space="0" w:color="auto"/>
        <w:right w:val="none" w:sz="0" w:space="0" w:color="auto"/>
      </w:divBdr>
    </w:div>
    <w:div w:id="741607646">
      <w:marLeft w:val="0"/>
      <w:marRight w:val="0"/>
      <w:marTop w:val="0"/>
      <w:marBottom w:val="0"/>
      <w:divBdr>
        <w:top w:val="none" w:sz="0" w:space="0" w:color="auto"/>
        <w:left w:val="none" w:sz="0" w:space="0" w:color="auto"/>
        <w:bottom w:val="none" w:sz="0" w:space="0" w:color="auto"/>
        <w:right w:val="none" w:sz="0" w:space="0" w:color="auto"/>
      </w:divBdr>
    </w:div>
    <w:div w:id="741607647">
      <w:marLeft w:val="0"/>
      <w:marRight w:val="0"/>
      <w:marTop w:val="0"/>
      <w:marBottom w:val="0"/>
      <w:divBdr>
        <w:top w:val="none" w:sz="0" w:space="0" w:color="auto"/>
        <w:left w:val="none" w:sz="0" w:space="0" w:color="auto"/>
        <w:bottom w:val="none" w:sz="0" w:space="0" w:color="auto"/>
        <w:right w:val="none" w:sz="0" w:space="0" w:color="auto"/>
      </w:divBdr>
    </w:div>
    <w:div w:id="741607648">
      <w:marLeft w:val="0"/>
      <w:marRight w:val="0"/>
      <w:marTop w:val="0"/>
      <w:marBottom w:val="0"/>
      <w:divBdr>
        <w:top w:val="none" w:sz="0" w:space="0" w:color="auto"/>
        <w:left w:val="none" w:sz="0" w:space="0" w:color="auto"/>
        <w:bottom w:val="none" w:sz="0" w:space="0" w:color="auto"/>
        <w:right w:val="none" w:sz="0" w:space="0" w:color="auto"/>
      </w:divBdr>
    </w:div>
    <w:div w:id="15449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639</Words>
  <Characters>3646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User</cp:lastModifiedBy>
  <cp:revision>10</cp:revision>
  <cp:lastPrinted>2021-10-07T06:10:00Z</cp:lastPrinted>
  <dcterms:created xsi:type="dcterms:W3CDTF">2021-07-06T09:52:00Z</dcterms:created>
  <dcterms:modified xsi:type="dcterms:W3CDTF">2021-10-07T06:10:00Z</dcterms:modified>
</cp:coreProperties>
</file>