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405123">
        <w:rPr>
          <w:rFonts w:eastAsiaTheme="minorEastAsia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57C37" w:rsidRPr="00405123" w:rsidRDefault="00D57C37" w:rsidP="00D57C37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405123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D57C37" w:rsidRPr="00405123" w:rsidRDefault="00D57C37" w:rsidP="00D57C3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4051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D57C37" w:rsidRPr="00405123" w:rsidRDefault="00D57C37" w:rsidP="00D57C37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405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4A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30</w:t>
      </w:r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вересня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F03D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№</w:t>
      </w:r>
      <w:r w:rsidR="00F03D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____</w:t>
      </w:r>
      <w:r w:rsidRPr="0040512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40512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D57C37" w:rsidRPr="00405123" w:rsidRDefault="00326C4B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Дня працівників освіти</w:t>
      </w: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57C37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40512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  від 03 травня 2017 року №27-23/2017 «Про затвердження Положень                    про Почесну грамоту, Грамоту та Подяку виконавчого комітету Ніжинської міської ради»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</w:t>
      </w:r>
      <w:r w:rsidR="00F03D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ІІ скликання, затвердженого рішенням Ніжинської міської ради Чернігівської област</w:t>
      </w:r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VІ</w:t>
      </w:r>
      <w:r w:rsidR="00F03D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 скликання  від </w:t>
      </w:r>
      <w:r w:rsidR="00F03D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24.12.2020. №27-4/2020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405123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proofErr w:type="spellStart"/>
      <w:r w:rsidR="00F03D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F03D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 w:rsidR="000E12F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начальника У</w:t>
      </w:r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правління освіти Ніжинської міської ради </w:t>
      </w:r>
      <w:r w:rsidR="00F03D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Надії Пономаренко</w:t>
      </w:r>
      <w:r w:rsidR="000E12F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директора </w:t>
      </w:r>
      <w:proofErr w:type="spellStart"/>
      <w:r w:rsidR="000E12F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КЗ</w:t>
      </w:r>
      <w:proofErr w:type="spellEnd"/>
      <w:r w:rsidR="000E12F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«Ніжинський фаховий медичний коледж» Світлани </w:t>
      </w:r>
      <w:proofErr w:type="spellStart"/>
      <w:r w:rsidR="000E12F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Дуднік</w:t>
      </w:r>
      <w:proofErr w:type="spellEnd"/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нагоди </w:t>
      </w:r>
      <w:r w:rsidR="00326C4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Дня працівник</w:t>
      </w:r>
      <w:r w:rsidR="00C843D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</w:t>
      </w:r>
      <w:r w:rsidR="00326C4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освіти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виконавчий комітет Ніжинської міської ради вирішив: </w:t>
      </w:r>
    </w:p>
    <w:p w:rsidR="00C843D9" w:rsidRDefault="00C843D9" w:rsidP="00FF24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</w:pPr>
      <w:bookmarkStart w:id="0" w:name="_GoBack"/>
      <w:bookmarkEnd w:id="0"/>
      <w:r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1.Нагородити Почесною Грамотою виконавчого комітету Ніжинської міської ради 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високий професіоналізм, фахову компетентність, систематичну та цілеспрямовану діяльність в освітній галузі</w:t>
      </w:r>
      <w:r w:rsidRPr="00081373"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 xml:space="preserve"> та з нагоди відзн</w:t>
      </w:r>
      <w:r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 xml:space="preserve">ачення професійного свята </w:t>
      </w:r>
      <w:r w:rsidR="00FF243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Дня працівників освіти</w:t>
      </w:r>
      <w:r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>Кресан</w:t>
      </w:r>
      <w:proofErr w:type="spellEnd"/>
      <w:r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 xml:space="preserve"> Жанну Володимирівну, вчителя історії Ніжинської загальноосвітньої школи І-ІІІ ступенів №10 Ніжинської міської ради Чернігівської області.</w:t>
      </w:r>
    </w:p>
    <w:p w:rsidR="000E12FC" w:rsidRDefault="000E12FC" w:rsidP="00FF243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4E3">
        <w:rPr>
          <w:rFonts w:ascii="Times New Roman" w:hAnsi="Times New Roman" w:cs="Times New Roman"/>
          <w:sz w:val="28"/>
          <w:szCs w:val="28"/>
          <w:lang w:val="uk-UA"/>
        </w:rPr>
        <w:t>Грамотою виконавчого комітету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64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F9346D">
        <w:rPr>
          <w:rFonts w:ascii="Times New Roman" w:hAnsi="Times New Roman" w:cs="Times New Roman"/>
          <w:sz w:val="28"/>
          <w:szCs w:val="28"/>
          <w:lang w:val="uk-UA"/>
        </w:rPr>
        <w:t>багаторічну сумлінну працю,</w:t>
      </w:r>
      <w:r w:rsidR="00C53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46D">
        <w:rPr>
          <w:rFonts w:ascii="Times New Roman" w:hAnsi="Times New Roman" w:cs="Times New Roman"/>
          <w:sz w:val="28"/>
          <w:szCs w:val="28"/>
          <w:lang w:val="uk-UA"/>
        </w:rPr>
        <w:t>особистий внесок у підготовку висококваліфікованих молодших медичних спеціалістів, значні досягнення у вихованні студентської молоді з нагоди Дня працівника освіти:</w:t>
      </w:r>
    </w:p>
    <w:p w:rsidR="00F9346D" w:rsidRDefault="00F9346D" w:rsidP="00FF243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2.1.</w:t>
      </w:r>
      <w:r w:rsidR="00755F1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Гагуту Володимира Леонідовича – інженера з охорони праці;</w:t>
      </w:r>
    </w:p>
    <w:p w:rsidR="00755F1D" w:rsidRPr="00FF2439" w:rsidRDefault="00755F1D" w:rsidP="00FF243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2.2.Мельник Наталію Іванівну – лаборанта.</w:t>
      </w:r>
    </w:p>
    <w:p w:rsidR="00D57C37" w:rsidRDefault="003144E3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Подяку виконавчого комітету Ніжинської міської ради</w:t>
      </w:r>
      <w:r w:rsidR="00642CA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за</w:t>
      </w:r>
      <w:r w:rsidR="00C84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високий професіоналізм, фахову компетентність, систематичну та цілеспрямовану діяльність в освітній галузі</w:t>
      </w:r>
      <w:r w:rsidR="00C843D9" w:rsidRPr="00081373"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 xml:space="preserve"> та з нагоди відзн</w:t>
      </w:r>
      <w:r w:rsidR="00C843D9"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>ачення</w:t>
      </w:r>
      <w:r w:rsidR="00642CA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Дня працівників освіти</w:t>
      </w:r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: </w:t>
      </w:r>
    </w:p>
    <w:p w:rsidR="00C843D9" w:rsidRDefault="003144E3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3</w:t>
      </w:r>
      <w:r w:rsidR="00C843D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3E69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Дешко Наталії Геннадіївні – педагогу-організатору Ніжинської загальноосвітньої школи І-ІІІ ступенів №15 Ніжинської міської ради Чернігівської області;</w:t>
      </w:r>
    </w:p>
    <w:p w:rsidR="003E6955" w:rsidRDefault="003144E3" w:rsidP="003E695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E69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.2.Наконечній Ірині Володимирівні – методисту з навчально-патріотичного виховання Ніжинського будинку дітей та юнацтва Ніжинської міської ради Чернігівської області;</w:t>
      </w:r>
    </w:p>
    <w:p w:rsidR="003E6955" w:rsidRDefault="003144E3" w:rsidP="003E695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F2C2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.3.Кремез Тетяні Станіславі</w:t>
      </w:r>
      <w:r w:rsidR="003E69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вні – спеціалісту </w:t>
      </w:r>
      <w:r w:rsidR="003F2C2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категорії У</w:t>
      </w:r>
      <w:r w:rsidR="003E69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правління освіти Ніжинської міської ради Чернігівської області;</w:t>
      </w:r>
    </w:p>
    <w:p w:rsidR="003F2C26" w:rsidRDefault="003144E3" w:rsidP="003F2C2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F2C2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.4.Баришовець Аллі Григорівні – заступнику головного бухгалтера централізованої бухгалтерії Управління освіти Ніжинської міської ради Чернігівської області;</w:t>
      </w:r>
    </w:p>
    <w:p w:rsidR="003F2C26" w:rsidRDefault="003144E3" w:rsidP="003F2C2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F2C2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.5.Чуб Світлані Павлівні – заступнику директора з навчально-виховної роботи Ніжинської загальноосвітньої школи І-ІІ ступенів №11 Ніжинської міської ради Чернігівської області;</w:t>
      </w:r>
    </w:p>
    <w:p w:rsidR="003E6955" w:rsidRDefault="003144E3" w:rsidP="00DE2B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DE2B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.6.Сахно Лідії Іванівні – вихователю Ніжинського закладу дошкільної освіти (дитячого садка) №1 «Барвінок» Ніжинської міськ</w:t>
      </w:r>
      <w:r w:rsidR="00755F1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ої ради Чернігівської області;</w:t>
      </w:r>
    </w:p>
    <w:p w:rsidR="00755F1D" w:rsidRDefault="003144E3" w:rsidP="00DE2B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755F1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.7. </w:t>
      </w:r>
      <w:proofErr w:type="spellStart"/>
      <w:r w:rsidR="00755F1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Горлач</w:t>
      </w:r>
      <w:proofErr w:type="spellEnd"/>
      <w:r w:rsidR="00755F1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Яні Григорівні – лаборанту;</w:t>
      </w:r>
    </w:p>
    <w:p w:rsidR="00755F1D" w:rsidRDefault="003144E3" w:rsidP="00DE2B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755F1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.8.Матвієнко Наталії Григорівні – секретарю-друкарці;</w:t>
      </w:r>
    </w:p>
    <w:p w:rsidR="00755F1D" w:rsidRDefault="003144E3" w:rsidP="00DE2B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755F1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.9.Вискірко Ользі Федорівні – головному бухгалтеру;</w:t>
      </w:r>
    </w:p>
    <w:p w:rsidR="00755F1D" w:rsidRPr="00405123" w:rsidRDefault="003144E3" w:rsidP="00DE2B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755F1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.10.Фурсі Анатолію Васильовичу – заступнику директора з адміністративно-господарчої роботи.</w:t>
      </w:r>
    </w:p>
    <w:p w:rsidR="00D57C37" w:rsidRPr="00405123" w:rsidRDefault="003144E3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на офіційному сайті Ніжинської міської ради.</w:t>
      </w:r>
    </w:p>
    <w:p w:rsidR="00D57C37" w:rsidRDefault="003144E3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</w:t>
      </w:r>
      <w:r w:rsidR="0080640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Є.)  забезпечити виконання цього рішення у частині видачі бланків </w:t>
      </w:r>
      <w:r w:rsidR="00DE2B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Почесної грамоти, </w:t>
      </w:r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Подяк та рамок.</w:t>
      </w:r>
    </w:p>
    <w:p w:rsidR="00DE2B22" w:rsidRDefault="003144E3" w:rsidP="00DE2B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E2B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2B22"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</w:t>
      </w:r>
      <w:bookmarkStart w:id="1" w:name="_Hlk46400537"/>
      <w:r w:rsidR="00DE2B22" w:rsidRPr="008058D2">
        <w:rPr>
          <w:rFonts w:ascii="Times New Roman" w:hAnsi="Times New Roman" w:cs="Times New Roman"/>
          <w:sz w:val="28"/>
          <w:szCs w:val="28"/>
          <w:lang w:val="uk-UA"/>
        </w:rPr>
        <w:t>виділити виконавчому комітету Ніжинської міської ради кошти за рахунок коштів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</w:t>
      </w:r>
      <w:bookmarkEnd w:id="1"/>
      <w:r w:rsidR="00DE2B2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E2B22" w:rsidRDefault="003144E3" w:rsidP="00DE2B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E2B22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DE2B22" w:rsidRPr="00910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B22"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DE2B22">
        <w:rPr>
          <w:rFonts w:ascii="Times New Roman" w:hAnsi="Times New Roman" w:cs="Times New Roman"/>
          <w:sz w:val="28"/>
          <w:szCs w:val="28"/>
          <w:lang w:val="uk-UA"/>
        </w:rPr>
        <w:t>248,45</w:t>
      </w:r>
      <w:r w:rsidR="00DE2B22"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на грошову винагороду</w:t>
      </w:r>
      <w:r w:rsidR="00DE2B22">
        <w:rPr>
          <w:rFonts w:ascii="Times New Roman" w:hAnsi="Times New Roman" w:cs="Times New Roman"/>
          <w:sz w:val="28"/>
          <w:szCs w:val="28"/>
          <w:lang w:val="uk-UA"/>
        </w:rPr>
        <w:t xml:space="preserve"> (КТКВ (0210180), КЕКВ (2730);</w:t>
      </w:r>
    </w:p>
    <w:p w:rsidR="00DE2B22" w:rsidRPr="00DE2B22" w:rsidRDefault="003144E3" w:rsidP="00DE2B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E2B22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DE2B22" w:rsidRPr="00910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B22"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DE2B22">
        <w:rPr>
          <w:rFonts w:ascii="Times New Roman" w:hAnsi="Times New Roman" w:cs="Times New Roman"/>
          <w:sz w:val="28"/>
          <w:szCs w:val="28"/>
          <w:lang w:val="uk-UA"/>
        </w:rPr>
        <w:t>350,00</w:t>
      </w:r>
      <w:r w:rsidR="00DE2B22"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 грн.  на </w:t>
      </w:r>
      <w:r w:rsidR="00DE2B22">
        <w:rPr>
          <w:rFonts w:ascii="Times New Roman" w:hAnsi="Times New Roman" w:cs="Times New Roman"/>
          <w:sz w:val="28"/>
          <w:szCs w:val="28"/>
          <w:lang w:val="uk-UA"/>
        </w:rPr>
        <w:t>придбання</w:t>
      </w:r>
      <w:r w:rsidR="00DE2B22"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B22">
        <w:rPr>
          <w:rFonts w:ascii="Times New Roman" w:hAnsi="Times New Roman" w:cs="Times New Roman"/>
          <w:sz w:val="28"/>
          <w:szCs w:val="28"/>
          <w:lang w:val="uk-UA"/>
        </w:rPr>
        <w:t>квіткової продукції (КТКВ (0210180), КЕКВ (2210).</w:t>
      </w:r>
    </w:p>
    <w:p w:rsidR="00313749" w:rsidRPr="006533C0" w:rsidRDefault="003144E3" w:rsidP="00313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13749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покласти на керуючого справами виконавчого комітету Ніжинської міської ради  </w:t>
      </w:r>
      <w:r w:rsidR="00DE2B22">
        <w:rPr>
          <w:rFonts w:ascii="Times New Roman" w:hAnsi="Times New Roman" w:cs="Times New Roman"/>
          <w:sz w:val="28"/>
          <w:szCs w:val="28"/>
          <w:lang w:val="uk-UA"/>
        </w:rPr>
        <w:t>Салогуба В.В.</w:t>
      </w:r>
    </w:p>
    <w:p w:rsidR="00352114" w:rsidRDefault="00352114" w:rsidP="003521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114" w:rsidRDefault="00352114" w:rsidP="003521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5DB" w:rsidRPr="001C1858" w:rsidRDefault="00AA35DB" w:rsidP="00AA35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Головуючий на засіданні виконавчого</w:t>
      </w:r>
    </w:p>
    <w:p w:rsidR="00AA35DB" w:rsidRPr="001C1858" w:rsidRDefault="00AA35DB" w:rsidP="00AA35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ради,</w:t>
      </w:r>
    </w:p>
    <w:p w:rsidR="00AA35DB" w:rsidRPr="001C1858" w:rsidRDefault="00AA35DB" w:rsidP="00AA35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перший заступник міського голови з</w:t>
      </w:r>
    </w:p>
    <w:p w:rsidR="00D57C37" w:rsidRDefault="00AA35DB" w:rsidP="00290B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питань діяль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ності виконавчих органів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Федір ВОВЧЕНКО</w:t>
      </w:r>
    </w:p>
    <w:p w:rsidR="00290BC7" w:rsidRPr="00405123" w:rsidRDefault="00290BC7" w:rsidP="00290B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«Про відзначення з нагоди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Дня </w:t>
      </w:r>
      <w:r w:rsidR="00313749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працівників освіти</w:t>
      </w:r>
      <w:r w:rsidRPr="00405123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57C37" w:rsidRPr="00300830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та Подяку виконавчого комітету Ніжинської міської ради»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02.02.2018р.     №18-35/2018, </w:t>
      </w: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>клопотання</w:t>
      </w:r>
      <w:r w:rsidR="00313749" w:rsidRP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E2B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DE2B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 w:rsidR="00BD6C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освіти Ніжинської міської ради </w:t>
      </w:r>
      <w:r w:rsidR="00DE2B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Надії Пономаренко</w:t>
      </w:r>
      <w:r w:rsidR="0080640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директора </w:t>
      </w:r>
      <w:proofErr w:type="spellStart"/>
      <w:r w:rsidR="0080640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КЗ</w:t>
      </w:r>
      <w:proofErr w:type="spellEnd"/>
      <w:r w:rsidR="0080640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«Ніжинський фаховий медичний коледж» Світлани </w:t>
      </w:r>
      <w:proofErr w:type="spellStart"/>
      <w:r w:rsidR="0080640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Дуднік</w:t>
      </w:r>
      <w:proofErr w:type="spellEnd"/>
      <w:r w:rsidR="00806405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пропонуються кандидатури до відзначення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E2B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Почесною грамотою</w:t>
      </w:r>
      <w:r w:rsidR="0080640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Грамотою виконавчого комітету </w:t>
      </w:r>
      <w:r w:rsidR="00DE2B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Подяками виконавчого комітету Ніжинської міської ради </w:t>
      </w:r>
      <w:r w:rsid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Дня працівників освіти</w:t>
      </w:r>
      <w:r w:rsidR="00313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Проект рішення «Про відзначення з нагоди Дня </w:t>
      </w:r>
      <w:r w:rsid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працівників освіти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складається з </w:t>
      </w:r>
      <w:r w:rsidR="0080640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семи</w:t>
      </w:r>
      <w:r w:rsid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шляхом </w:t>
      </w:r>
      <w:r w:rsid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оприлюднення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з питань кадрової політики відділу юридично-кадрового забезпечення апарату виконавчого комітету Ніжинської міської ради </w:t>
      </w:r>
      <w:r w:rsidR="00E40EB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 Людмила Сергіївна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rPr>
          <w:rFonts w:eastAsiaTheme="minorEastAsia"/>
          <w:lang w:val="uk-UA" w:eastAsia="ru-RU"/>
        </w:rPr>
      </w:pPr>
    </w:p>
    <w:p w:rsidR="00D57C37" w:rsidRPr="00405123" w:rsidRDefault="00D57C37" w:rsidP="00D57C37">
      <w:pPr>
        <w:rPr>
          <w:lang w:val="uk-UA"/>
        </w:rPr>
      </w:pPr>
    </w:p>
    <w:p w:rsidR="00A9458E" w:rsidRPr="00D57C37" w:rsidRDefault="00A9458E">
      <w:pPr>
        <w:rPr>
          <w:lang w:val="uk-UA"/>
        </w:rPr>
      </w:pPr>
    </w:p>
    <w:sectPr w:rsidR="00A9458E" w:rsidRPr="00D57C37" w:rsidSect="00352114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1BE"/>
    <w:rsid w:val="00011CE4"/>
    <w:rsid w:val="000E12FC"/>
    <w:rsid w:val="001808A7"/>
    <w:rsid w:val="00272751"/>
    <w:rsid w:val="00290BC7"/>
    <w:rsid w:val="00313749"/>
    <w:rsid w:val="003144E3"/>
    <w:rsid w:val="00326C4B"/>
    <w:rsid w:val="00352114"/>
    <w:rsid w:val="003E6955"/>
    <w:rsid w:val="003F2C26"/>
    <w:rsid w:val="005E5CF4"/>
    <w:rsid w:val="00625AF6"/>
    <w:rsid w:val="00642CA3"/>
    <w:rsid w:val="006661BE"/>
    <w:rsid w:val="00670505"/>
    <w:rsid w:val="00755F1D"/>
    <w:rsid w:val="00806405"/>
    <w:rsid w:val="00811C5F"/>
    <w:rsid w:val="00867F9C"/>
    <w:rsid w:val="00994A29"/>
    <w:rsid w:val="009B0638"/>
    <w:rsid w:val="009B2CDC"/>
    <w:rsid w:val="00A434F0"/>
    <w:rsid w:val="00A9458E"/>
    <w:rsid w:val="00AA35DB"/>
    <w:rsid w:val="00B13104"/>
    <w:rsid w:val="00B916B3"/>
    <w:rsid w:val="00BA5A75"/>
    <w:rsid w:val="00BD6C6B"/>
    <w:rsid w:val="00C31656"/>
    <w:rsid w:val="00C53A2D"/>
    <w:rsid w:val="00C843D9"/>
    <w:rsid w:val="00D57C37"/>
    <w:rsid w:val="00D647E4"/>
    <w:rsid w:val="00DE2B22"/>
    <w:rsid w:val="00E40EB4"/>
    <w:rsid w:val="00F03D8C"/>
    <w:rsid w:val="00F5397E"/>
    <w:rsid w:val="00F9346D"/>
    <w:rsid w:val="00FF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USER</cp:lastModifiedBy>
  <cp:revision>20</cp:revision>
  <cp:lastPrinted>2021-09-27T07:44:00Z</cp:lastPrinted>
  <dcterms:created xsi:type="dcterms:W3CDTF">2020-09-07T09:42:00Z</dcterms:created>
  <dcterms:modified xsi:type="dcterms:W3CDTF">2021-09-29T11:27:00Z</dcterms:modified>
</cp:coreProperties>
</file>